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inorHAnsi" w:eastAsiaTheme="minorHAnsi" w:hAnsiTheme="minorHAnsi" w:cstheme="minorBidi"/>
          <w:b/>
          <w:bCs/>
          <w:i w:val="0"/>
          <w:iCs w:val="0"/>
          <w:color w:val="auto"/>
          <w:spacing w:val="0"/>
          <w:sz w:val="22"/>
          <w:szCs w:val="22"/>
        </w:rPr>
        <w:id w:val="18923313"/>
        <w:docPartObj>
          <w:docPartGallery w:val="Table of Contents"/>
          <w:docPartUnique/>
        </w:docPartObj>
      </w:sdtPr>
      <w:sdtEndPr>
        <w:rPr>
          <w:rFonts w:cstheme="minorHAnsi"/>
          <w:b w:val="0"/>
          <w:bCs w:val="0"/>
        </w:rPr>
      </w:sdtEndPr>
      <w:sdtContent>
        <w:p w14:paraId="2B3040E5" w14:textId="77777777" w:rsidR="00612E02" w:rsidRPr="00AA372E" w:rsidRDefault="00612E02">
          <w:pPr>
            <w:pStyle w:val="Podtytu"/>
            <w:rPr>
              <w:rFonts w:asciiTheme="minorHAnsi" w:hAnsiTheme="minorHAnsi" w:cstheme="minorHAnsi"/>
            </w:rPr>
          </w:pPr>
          <w:r w:rsidRPr="00AA372E">
            <w:rPr>
              <w:rFonts w:asciiTheme="minorHAnsi" w:hAnsiTheme="minorHAnsi" w:cstheme="minorHAnsi"/>
            </w:rPr>
            <w:t>Zawartość</w:t>
          </w:r>
        </w:p>
        <w:p w14:paraId="15AE35E2" w14:textId="7FFBA204" w:rsidR="00E81BC9" w:rsidRDefault="00C50E91">
          <w:pPr>
            <w:pStyle w:val="Spistreci1"/>
            <w:rPr>
              <w:rFonts w:eastAsiaTheme="minorEastAsia"/>
              <w:noProof/>
              <w:kern w:val="2"/>
              <w:sz w:val="24"/>
              <w:szCs w:val="24"/>
              <w:lang w:eastAsia="pl-PL"/>
              <w14:ligatures w14:val="standardContextual"/>
            </w:rPr>
          </w:pPr>
          <w:r w:rsidRPr="00AA372E">
            <w:rPr>
              <w:rFonts w:cstheme="minorHAnsi"/>
            </w:rPr>
            <w:fldChar w:fldCharType="begin"/>
          </w:r>
          <w:r w:rsidR="00612E02" w:rsidRPr="00AA372E">
            <w:rPr>
              <w:rFonts w:cstheme="minorHAnsi"/>
            </w:rPr>
            <w:instrText xml:space="preserve"> TOC \o "1-3" \h \z \u </w:instrText>
          </w:r>
          <w:r w:rsidRPr="00AA372E">
            <w:rPr>
              <w:rFonts w:cstheme="minorHAnsi"/>
            </w:rPr>
            <w:fldChar w:fldCharType="separate"/>
          </w:r>
          <w:hyperlink w:anchor="_Toc192592714" w:history="1">
            <w:r w:rsidR="00E81BC9" w:rsidRPr="000B299B">
              <w:rPr>
                <w:rStyle w:val="Hipercze"/>
                <w:rFonts w:cstheme="minorHAnsi"/>
                <w:noProof/>
              </w:rPr>
              <w:t>Przedmiot i zakres opracowania</w:t>
            </w:r>
            <w:r w:rsidR="00E81BC9">
              <w:rPr>
                <w:noProof/>
                <w:webHidden/>
              </w:rPr>
              <w:tab/>
            </w:r>
            <w:r w:rsidR="00E81BC9">
              <w:rPr>
                <w:noProof/>
                <w:webHidden/>
              </w:rPr>
              <w:fldChar w:fldCharType="begin"/>
            </w:r>
            <w:r w:rsidR="00E81BC9">
              <w:rPr>
                <w:noProof/>
                <w:webHidden/>
              </w:rPr>
              <w:instrText xml:space="preserve"> PAGEREF _Toc192592714 \h </w:instrText>
            </w:r>
            <w:r w:rsidR="00E81BC9">
              <w:rPr>
                <w:noProof/>
                <w:webHidden/>
              </w:rPr>
            </w:r>
            <w:r w:rsidR="00E81BC9">
              <w:rPr>
                <w:noProof/>
                <w:webHidden/>
              </w:rPr>
              <w:fldChar w:fldCharType="separate"/>
            </w:r>
            <w:r w:rsidR="00E81BC9">
              <w:rPr>
                <w:noProof/>
                <w:webHidden/>
              </w:rPr>
              <w:t>3</w:t>
            </w:r>
            <w:r w:rsidR="00E81BC9">
              <w:rPr>
                <w:noProof/>
                <w:webHidden/>
              </w:rPr>
              <w:fldChar w:fldCharType="end"/>
            </w:r>
          </w:hyperlink>
        </w:p>
        <w:p w14:paraId="5755DF50" w14:textId="26BEB24C" w:rsidR="00E81BC9" w:rsidRDefault="00E81BC9">
          <w:pPr>
            <w:pStyle w:val="Spistreci1"/>
            <w:rPr>
              <w:rFonts w:eastAsiaTheme="minorEastAsia"/>
              <w:noProof/>
              <w:kern w:val="2"/>
              <w:sz w:val="24"/>
              <w:szCs w:val="24"/>
              <w:lang w:eastAsia="pl-PL"/>
              <w14:ligatures w14:val="standardContextual"/>
            </w:rPr>
          </w:pPr>
          <w:hyperlink w:anchor="_Toc192592715" w:history="1">
            <w:r w:rsidRPr="000B299B">
              <w:rPr>
                <w:rStyle w:val="Hipercze"/>
                <w:rFonts w:cstheme="minorHAnsi"/>
                <w:noProof/>
              </w:rPr>
              <w:t>1.</w:t>
            </w:r>
            <w:r>
              <w:rPr>
                <w:rFonts w:eastAsiaTheme="minorEastAsia"/>
                <w:noProof/>
                <w:kern w:val="2"/>
                <w:sz w:val="24"/>
                <w:szCs w:val="24"/>
                <w:lang w:eastAsia="pl-PL"/>
                <w14:ligatures w14:val="standardContextual"/>
              </w:rPr>
              <w:tab/>
            </w:r>
            <w:r w:rsidRPr="000B299B">
              <w:rPr>
                <w:rStyle w:val="Hipercze"/>
                <w:rFonts w:cstheme="minorHAnsi"/>
                <w:noProof/>
              </w:rPr>
              <w:t>Założenia projektowe</w:t>
            </w:r>
            <w:r>
              <w:rPr>
                <w:noProof/>
                <w:webHidden/>
              </w:rPr>
              <w:tab/>
            </w:r>
            <w:r>
              <w:rPr>
                <w:noProof/>
                <w:webHidden/>
              </w:rPr>
              <w:fldChar w:fldCharType="begin"/>
            </w:r>
            <w:r>
              <w:rPr>
                <w:noProof/>
                <w:webHidden/>
              </w:rPr>
              <w:instrText xml:space="preserve"> PAGEREF _Toc192592715 \h </w:instrText>
            </w:r>
            <w:r>
              <w:rPr>
                <w:noProof/>
                <w:webHidden/>
              </w:rPr>
            </w:r>
            <w:r>
              <w:rPr>
                <w:noProof/>
                <w:webHidden/>
              </w:rPr>
              <w:fldChar w:fldCharType="separate"/>
            </w:r>
            <w:r>
              <w:rPr>
                <w:noProof/>
                <w:webHidden/>
              </w:rPr>
              <w:t>4</w:t>
            </w:r>
            <w:r>
              <w:rPr>
                <w:noProof/>
                <w:webHidden/>
              </w:rPr>
              <w:fldChar w:fldCharType="end"/>
            </w:r>
          </w:hyperlink>
        </w:p>
        <w:p w14:paraId="1464F374" w14:textId="098398FD" w:rsidR="00E81BC9" w:rsidRDefault="00E81BC9">
          <w:pPr>
            <w:pStyle w:val="Spistreci1"/>
            <w:rPr>
              <w:rFonts w:eastAsiaTheme="minorEastAsia"/>
              <w:noProof/>
              <w:kern w:val="2"/>
              <w:sz w:val="24"/>
              <w:szCs w:val="24"/>
              <w:lang w:eastAsia="pl-PL"/>
              <w14:ligatures w14:val="standardContextual"/>
            </w:rPr>
          </w:pPr>
          <w:hyperlink w:anchor="_Toc192592716" w:history="1">
            <w:r w:rsidRPr="000B299B">
              <w:rPr>
                <w:rStyle w:val="Hipercze"/>
                <w:rFonts w:cstheme="minorHAnsi"/>
                <w:noProof/>
              </w:rPr>
              <w:t>2.</w:t>
            </w:r>
            <w:r>
              <w:rPr>
                <w:rFonts w:eastAsiaTheme="minorEastAsia"/>
                <w:noProof/>
                <w:kern w:val="2"/>
                <w:sz w:val="24"/>
                <w:szCs w:val="24"/>
                <w:lang w:eastAsia="pl-PL"/>
                <w14:ligatures w14:val="standardContextual"/>
              </w:rPr>
              <w:tab/>
            </w:r>
            <w:r w:rsidRPr="000B299B">
              <w:rPr>
                <w:rStyle w:val="Hipercze"/>
                <w:rFonts w:cstheme="minorHAnsi"/>
                <w:noProof/>
              </w:rPr>
              <w:t>Cel opracowania projektu</w:t>
            </w:r>
            <w:r>
              <w:rPr>
                <w:noProof/>
                <w:webHidden/>
              </w:rPr>
              <w:tab/>
            </w:r>
            <w:r>
              <w:rPr>
                <w:noProof/>
                <w:webHidden/>
              </w:rPr>
              <w:fldChar w:fldCharType="begin"/>
            </w:r>
            <w:r>
              <w:rPr>
                <w:noProof/>
                <w:webHidden/>
              </w:rPr>
              <w:instrText xml:space="preserve"> PAGEREF _Toc192592716 \h </w:instrText>
            </w:r>
            <w:r>
              <w:rPr>
                <w:noProof/>
                <w:webHidden/>
              </w:rPr>
            </w:r>
            <w:r>
              <w:rPr>
                <w:noProof/>
                <w:webHidden/>
              </w:rPr>
              <w:fldChar w:fldCharType="separate"/>
            </w:r>
            <w:r>
              <w:rPr>
                <w:noProof/>
                <w:webHidden/>
              </w:rPr>
              <w:t>4</w:t>
            </w:r>
            <w:r>
              <w:rPr>
                <w:noProof/>
                <w:webHidden/>
              </w:rPr>
              <w:fldChar w:fldCharType="end"/>
            </w:r>
          </w:hyperlink>
        </w:p>
        <w:p w14:paraId="7FDC787C" w14:textId="0501238A" w:rsidR="00E81BC9" w:rsidRDefault="00E81BC9">
          <w:pPr>
            <w:pStyle w:val="Spistreci1"/>
            <w:rPr>
              <w:rFonts w:eastAsiaTheme="minorEastAsia"/>
              <w:noProof/>
              <w:kern w:val="2"/>
              <w:sz w:val="24"/>
              <w:szCs w:val="24"/>
              <w:lang w:eastAsia="pl-PL"/>
              <w14:ligatures w14:val="standardContextual"/>
            </w:rPr>
          </w:pPr>
          <w:hyperlink w:anchor="_Toc192592717" w:history="1">
            <w:r w:rsidRPr="000B299B">
              <w:rPr>
                <w:rStyle w:val="Hipercze"/>
                <w:rFonts w:cstheme="minorHAnsi"/>
                <w:noProof/>
              </w:rPr>
              <w:t>3.</w:t>
            </w:r>
            <w:r>
              <w:rPr>
                <w:rFonts w:eastAsiaTheme="minorEastAsia"/>
                <w:noProof/>
                <w:kern w:val="2"/>
                <w:sz w:val="24"/>
                <w:szCs w:val="24"/>
                <w:lang w:eastAsia="pl-PL"/>
                <w14:ligatures w14:val="standardContextual"/>
              </w:rPr>
              <w:tab/>
            </w:r>
            <w:r w:rsidRPr="000B299B">
              <w:rPr>
                <w:rStyle w:val="Hipercze"/>
                <w:rFonts w:cstheme="minorHAnsi"/>
                <w:noProof/>
              </w:rPr>
              <w:t>Wykaz Norm i Aktów prawnych</w:t>
            </w:r>
            <w:r>
              <w:rPr>
                <w:noProof/>
                <w:webHidden/>
              </w:rPr>
              <w:tab/>
            </w:r>
            <w:r>
              <w:rPr>
                <w:noProof/>
                <w:webHidden/>
              </w:rPr>
              <w:fldChar w:fldCharType="begin"/>
            </w:r>
            <w:r>
              <w:rPr>
                <w:noProof/>
                <w:webHidden/>
              </w:rPr>
              <w:instrText xml:space="preserve"> PAGEREF _Toc192592717 \h </w:instrText>
            </w:r>
            <w:r>
              <w:rPr>
                <w:noProof/>
                <w:webHidden/>
              </w:rPr>
            </w:r>
            <w:r>
              <w:rPr>
                <w:noProof/>
                <w:webHidden/>
              </w:rPr>
              <w:fldChar w:fldCharType="separate"/>
            </w:r>
            <w:r>
              <w:rPr>
                <w:noProof/>
                <w:webHidden/>
              </w:rPr>
              <w:t>4</w:t>
            </w:r>
            <w:r>
              <w:rPr>
                <w:noProof/>
                <w:webHidden/>
              </w:rPr>
              <w:fldChar w:fldCharType="end"/>
            </w:r>
          </w:hyperlink>
        </w:p>
        <w:p w14:paraId="48073AF6" w14:textId="4E4E945C" w:rsidR="00E81BC9" w:rsidRDefault="00E81BC9">
          <w:pPr>
            <w:pStyle w:val="Spistreci1"/>
            <w:rPr>
              <w:rFonts w:eastAsiaTheme="minorEastAsia"/>
              <w:noProof/>
              <w:kern w:val="2"/>
              <w:sz w:val="24"/>
              <w:szCs w:val="24"/>
              <w:lang w:eastAsia="pl-PL"/>
              <w14:ligatures w14:val="standardContextual"/>
            </w:rPr>
          </w:pPr>
          <w:hyperlink w:anchor="_Toc192592718" w:history="1">
            <w:r w:rsidRPr="000B299B">
              <w:rPr>
                <w:rStyle w:val="Hipercze"/>
                <w:rFonts w:cstheme="minorHAnsi"/>
                <w:noProof/>
              </w:rPr>
              <w:t>4.</w:t>
            </w:r>
            <w:r>
              <w:rPr>
                <w:rFonts w:eastAsiaTheme="minorEastAsia"/>
                <w:noProof/>
                <w:kern w:val="2"/>
                <w:sz w:val="24"/>
                <w:szCs w:val="24"/>
                <w:lang w:eastAsia="pl-PL"/>
                <w14:ligatures w14:val="standardContextual"/>
              </w:rPr>
              <w:tab/>
            </w:r>
            <w:r w:rsidRPr="000B299B">
              <w:rPr>
                <w:rStyle w:val="Hipercze"/>
                <w:rFonts w:cstheme="minorHAnsi"/>
                <w:noProof/>
              </w:rPr>
              <w:t>Zagadnienia ogólne</w:t>
            </w:r>
            <w:r>
              <w:rPr>
                <w:noProof/>
                <w:webHidden/>
              </w:rPr>
              <w:tab/>
            </w:r>
            <w:r>
              <w:rPr>
                <w:noProof/>
                <w:webHidden/>
              </w:rPr>
              <w:fldChar w:fldCharType="begin"/>
            </w:r>
            <w:r>
              <w:rPr>
                <w:noProof/>
                <w:webHidden/>
              </w:rPr>
              <w:instrText xml:space="preserve"> PAGEREF _Toc192592718 \h </w:instrText>
            </w:r>
            <w:r>
              <w:rPr>
                <w:noProof/>
                <w:webHidden/>
              </w:rPr>
            </w:r>
            <w:r>
              <w:rPr>
                <w:noProof/>
                <w:webHidden/>
              </w:rPr>
              <w:fldChar w:fldCharType="separate"/>
            </w:r>
            <w:r>
              <w:rPr>
                <w:noProof/>
                <w:webHidden/>
              </w:rPr>
              <w:t>5</w:t>
            </w:r>
            <w:r>
              <w:rPr>
                <w:noProof/>
                <w:webHidden/>
              </w:rPr>
              <w:fldChar w:fldCharType="end"/>
            </w:r>
          </w:hyperlink>
        </w:p>
        <w:p w14:paraId="586DCA67" w14:textId="5159D91E" w:rsidR="00E81BC9" w:rsidRDefault="00E81BC9">
          <w:pPr>
            <w:pStyle w:val="Spistreci1"/>
            <w:rPr>
              <w:rFonts w:eastAsiaTheme="minorEastAsia"/>
              <w:noProof/>
              <w:kern w:val="2"/>
              <w:sz w:val="24"/>
              <w:szCs w:val="24"/>
              <w:lang w:eastAsia="pl-PL"/>
              <w14:ligatures w14:val="standardContextual"/>
            </w:rPr>
          </w:pPr>
          <w:hyperlink w:anchor="_Toc192592719" w:history="1">
            <w:r w:rsidRPr="000B299B">
              <w:rPr>
                <w:rStyle w:val="Hipercze"/>
                <w:rFonts w:cstheme="minorHAnsi"/>
                <w:noProof/>
              </w:rPr>
              <w:t>5.</w:t>
            </w:r>
            <w:r>
              <w:rPr>
                <w:rFonts w:eastAsiaTheme="minorEastAsia"/>
                <w:noProof/>
                <w:kern w:val="2"/>
                <w:sz w:val="24"/>
                <w:szCs w:val="24"/>
                <w:lang w:eastAsia="pl-PL"/>
                <w14:ligatures w14:val="standardContextual"/>
              </w:rPr>
              <w:tab/>
            </w:r>
            <w:r w:rsidRPr="000B299B">
              <w:rPr>
                <w:rStyle w:val="Hipercze"/>
                <w:rFonts w:cstheme="minorHAnsi"/>
                <w:noProof/>
              </w:rPr>
              <w:t>Wymagania dotyczące Wykonawców.</w:t>
            </w:r>
            <w:r>
              <w:rPr>
                <w:noProof/>
                <w:webHidden/>
              </w:rPr>
              <w:tab/>
            </w:r>
            <w:r>
              <w:rPr>
                <w:noProof/>
                <w:webHidden/>
              </w:rPr>
              <w:fldChar w:fldCharType="begin"/>
            </w:r>
            <w:r>
              <w:rPr>
                <w:noProof/>
                <w:webHidden/>
              </w:rPr>
              <w:instrText xml:space="preserve"> PAGEREF _Toc192592719 \h </w:instrText>
            </w:r>
            <w:r>
              <w:rPr>
                <w:noProof/>
                <w:webHidden/>
              </w:rPr>
            </w:r>
            <w:r>
              <w:rPr>
                <w:noProof/>
                <w:webHidden/>
              </w:rPr>
              <w:fldChar w:fldCharType="separate"/>
            </w:r>
            <w:r>
              <w:rPr>
                <w:noProof/>
                <w:webHidden/>
              </w:rPr>
              <w:t>6</w:t>
            </w:r>
            <w:r>
              <w:rPr>
                <w:noProof/>
                <w:webHidden/>
              </w:rPr>
              <w:fldChar w:fldCharType="end"/>
            </w:r>
          </w:hyperlink>
        </w:p>
        <w:p w14:paraId="06FAC5DC" w14:textId="1F6EBB86" w:rsidR="00E81BC9" w:rsidRDefault="00E81BC9">
          <w:pPr>
            <w:pStyle w:val="Spistreci1"/>
            <w:rPr>
              <w:rFonts w:eastAsiaTheme="minorEastAsia"/>
              <w:noProof/>
              <w:kern w:val="2"/>
              <w:sz w:val="24"/>
              <w:szCs w:val="24"/>
              <w:lang w:eastAsia="pl-PL"/>
              <w14:ligatures w14:val="standardContextual"/>
            </w:rPr>
          </w:pPr>
          <w:hyperlink w:anchor="_Toc192592720" w:history="1">
            <w:r w:rsidRPr="000B299B">
              <w:rPr>
                <w:rStyle w:val="Hipercze"/>
                <w:rFonts w:cstheme="minorHAnsi"/>
                <w:noProof/>
              </w:rPr>
              <w:t>6.</w:t>
            </w:r>
            <w:r>
              <w:rPr>
                <w:rFonts w:eastAsiaTheme="minorEastAsia"/>
                <w:noProof/>
                <w:kern w:val="2"/>
                <w:sz w:val="24"/>
                <w:szCs w:val="24"/>
                <w:lang w:eastAsia="pl-PL"/>
                <w14:ligatures w14:val="standardContextual"/>
              </w:rPr>
              <w:tab/>
            </w:r>
            <w:r w:rsidRPr="000B299B">
              <w:rPr>
                <w:rStyle w:val="Hipercze"/>
                <w:rFonts w:cstheme="minorHAnsi"/>
                <w:noProof/>
              </w:rPr>
              <w:t>Zestawienie rysunków</w:t>
            </w:r>
            <w:r>
              <w:rPr>
                <w:noProof/>
                <w:webHidden/>
              </w:rPr>
              <w:tab/>
            </w:r>
            <w:r>
              <w:rPr>
                <w:noProof/>
                <w:webHidden/>
              </w:rPr>
              <w:fldChar w:fldCharType="begin"/>
            </w:r>
            <w:r>
              <w:rPr>
                <w:noProof/>
                <w:webHidden/>
              </w:rPr>
              <w:instrText xml:space="preserve"> PAGEREF _Toc192592720 \h </w:instrText>
            </w:r>
            <w:r>
              <w:rPr>
                <w:noProof/>
                <w:webHidden/>
              </w:rPr>
            </w:r>
            <w:r>
              <w:rPr>
                <w:noProof/>
                <w:webHidden/>
              </w:rPr>
              <w:fldChar w:fldCharType="separate"/>
            </w:r>
            <w:r>
              <w:rPr>
                <w:noProof/>
                <w:webHidden/>
              </w:rPr>
              <w:t>7</w:t>
            </w:r>
            <w:r>
              <w:rPr>
                <w:noProof/>
                <w:webHidden/>
              </w:rPr>
              <w:fldChar w:fldCharType="end"/>
            </w:r>
          </w:hyperlink>
        </w:p>
        <w:p w14:paraId="5D8546BC" w14:textId="49742B21" w:rsidR="00E81BC9" w:rsidRDefault="00E81BC9">
          <w:pPr>
            <w:pStyle w:val="Spistreci1"/>
            <w:rPr>
              <w:rFonts w:eastAsiaTheme="minorEastAsia"/>
              <w:noProof/>
              <w:kern w:val="2"/>
              <w:sz w:val="24"/>
              <w:szCs w:val="24"/>
              <w:lang w:eastAsia="pl-PL"/>
              <w14:ligatures w14:val="standardContextual"/>
            </w:rPr>
          </w:pPr>
          <w:hyperlink w:anchor="_Toc192592721" w:history="1">
            <w:r w:rsidRPr="000B299B">
              <w:rPr>
                <w:rStyle w:val="Hipercze"/>
                <w:rFonts w:cstheme="minorHAnsi"/>
                <w:noProof/>
              </w:rPr>
              <w:t>7.</w:t>
            </w:r>
            <w:r>
              <w:rPr>
                <w:rFonts w:eastAsiaTheme="minorEastAsia"/>
                <w:noProof/>
                <w:kern w:val="2"/>
                <w:sz w:val="24"/>
                <w:szCs w:val="24"/>
                <w:lang w:eastAsia="pl-PL"/>
                <w14:ligatures w14:val="standardContextual"/>
              </w:rPr>
              <w:tab/>
            </w:r>
            <w:r w:rsidRPr="000B299B">
              <w:rPr>
                <w:rStyle w:val="Hipercze"/>
                <w:rFonts w:cstheme="minorHAnsi"/>
                <w:noProof/>
              </w:rPr>
              <w:t>Zestawienie tabel</w:t>
            </w:r>
            <w:r>
              <w:rPr>
                <w:noProof/>
                <w:webHidden/>
              </w:rPr>
              <w:tab/>
            </w:r>
            <w:r>
              <w:rPr>
                <w:noProof/>
                <w:webHidden/>
              </w:rPr>
              <w:fldChar w:fldCharType="begin"/>
            </w:r>
            <w:r>
              <w:rPr>
                <w:noProof/>
                <w:webHidden/>
              </w:rPr>
              <w:instrText xml:space="preserve"> PAGEREF _Toc192592721 \h </w:instrText>
            </w:r>
            <w:r>
              <w:rPr>
                <w:noProof/>
                <w:webHidden/>
              </w:rPr>
            </w:r>
            <w:r>
              <w:rPr>
                <w:noProof/>
                <w:webHidden/>
              </w:rPr>
              <w:fldChar w:fldCharType="separate"/>
            </w:r>
            <w:r>
              <w:rPr>
                <w:noProof/>
                <w:webHidden/>
              </w:rPr>
              <w:t>8</w:t>
            </w:r>
            <w:r>
              <w:rPr>
                <w:noProof/>
                <w:webHidden/>
              </w:rPr>
              <w:fldChar w:fldCharType="end"/>
            </w:r>
          </w:hyperlink>
        </w:p>
        <w:p w14:paraId="5CF794E1" w14:textId="1BBF8169" w:rsidR="00E81BC9" w:rsidRDefault="00E81BC9">
          <w:pPr>
            <w:pStyle w:val="Spistreci1"/>
            <w:rPr>
              <w:rFonts w:eastAsiaTheme="minorEastAsia"/>
              <w:noProof/>
              <w:kern w:val="2"/>
              <w:sz w:val="24"/>
              <w:szCs w:val="24"/>
              <w:lang w:eastAsia="pl-PL"/>
              <w14:ligatures w14:val="standardContextual"/>
            </w:rPr>
          </w:pPr>
          <w:hyperlink w:anchor="_Toc192592722" w:history="1">
            <w:r w:rsidRPr="000B299B">
              <w:rPr>
                <w:rStyle w:val="Hipercze"/>
                <w:rFonts w:cstheme="minorHAnsi"/>
                <w:noProof/>
              </w:rPr>
              <w:t>8.</w:t>
            </w:r>
            <w:r>
              <w:rPr>
                <w:rFonts w:eastAsiaTheme="minorEastAsia"/>
                <w:noProof/>
                <w:kern w:val="2"/>
                <w:sz w:val="24"/>
                <w:szCs w:val="24"/>
                <w:lang w:eastAsia="pl-PL"/>
                <w14:ligatures w14:val="standardContextual"/>
              </w:rPr>
              <w:tab/>
            </w:r>
            <w:r w:rsidRPr="000B299B">
              <w:rPr>
                <w:rStyle w:val="Hipercze"/>
                <w:rFonts w:cstheme="minorHAnsi"/>
                <w:noProof/>
              </w:rPr>
              <w:t>Stan istniejący</w:t>
            </w:r>
            <w:r>
              <w:rPr>
                <w:noProof/>
                <w:webHidden/>
              </w:rPr>
              <w:tab/>
            </w:r>
            <w:r>
              <w:rPr>
                <w:noProof/>
                <w:webHidden/>
              </w:rPr>
              <w:fldChar w:fldCharType="begin"/>
            </w:r>
            <w:r>
              <w:rPr>
                <w:noProof/>
                <w:webHidden/>
              </w:rPr>
              <w:instrText xml:space="preserve"> PAGEREF _Toc192592722 \h </w:instrText>
            </w:r>
            <w:r>
              <w:rPr>
                <w:noProof/>
                <w:webHidden/>
              </w:rPr>
            </w:r>
            <w:r>
              <w:rPr>
                <w:noProof/>
                <w:webHidden/>
              </w:rPr>
              <w:fldChar w:fldCharType="separate"/>
            </w:r>
            <w:r>
              <w:rPr>
                <w:noProof/>
                <w:webHidden/>
              </w:rPr>
              <w:t>8</w:t>
            </w:r>
            <w:r>
              <w:rPr>
                <w:noProof/>
                <w:webHidden/>
              </w:rPr>
              <w:fldChar w:fldCharType="end"/>
            </w:r>
          </w:hyperlink>
        </w:p>
        <w:p w14:paraId="21175BE0" w14:textId="1B4C563E" w:rsidR="00E81BC9" w:rsidRDefault="00E81BC9">
          <w:pPr>
            <w:pStyle w:val="Spistreci1"/>
            <w:rPr>
              <w:rFonts w:eastAsiaTheme="minorEastAsia"/>
              <w:noProof/>
              <w:kern w:val="2"/>
              <w:sz w:val="24"/>
              <w:szCs w:val="24"/>
              <w:lang w:eastAsia="pl-PL"/>
              <w14:ligatures w14:val="standardContextual"/>
            </w:rPr>
          </w:pPr>
          <w:hyperlink w:anchor="_Toc192592723" w:history="1">
            <w:r w:rsidRPr="000B299B">
              <w:rPr>
                <w:rStyle w:val="Hipercze"/>
                <w:rFonts w:cstheme="minorHAnsi"/>
                <w:noProof/>
              </w:rPr>
              <w:t>9.</w:t>
            </w:r>
            <w:r>
              <w:rPr>
                <w:rFonts w:eastAsiaTheme="minorEastAsia"/>
                <w:noProof/>
                <w:kern w:val="2"/>
                <w:sz w:val="24"/>
                <w:szCs w:val="24"/>
                <w:lang w:eastAsia="pl-PL"/>
                <w14:ligatures w14:val="standardContextual"/>
              </w:rPr>
              <w:tab/>
            </w:r>
            <w:r w:rsidRPr="000B299B">
              <w:rPr>
                <w:rStyle w:val="Hipercze"/>
                <w:rFonts w:cstheme="minorHAnsi"/>
                <w:noProof/>
              </w:rPr>
              <w:t>Stan projektowany</w:t>
            </w:r>
            <w:r>
              <w:rPr>
                <w:noProof/>
                <w:webHidden/>
              </w:rPr>
              <w:tab/>
            </w:r>
            <w:r>
              <w:rPr>
                <w:noProof/>
                <w:webHidden/>
              </w:rPr>
              <w:fldChar w:fldCharType="begin"/>
            </w:r>
            <w:r>
              <w:rPr>
                <w:noProof/>
                <w:webHidden/>
              </w:rPr>
              <w:instrText xml:space="preserve"> PAGEREF _Toc192592723 \h </w:instrText>
            </w:r>
            <w:r>
              <w:rPr>
                <w:noProof/>
                <w:webHidden/>
              </w:rPr>
            </w:r>
            <w:r>
              <w:rPr>
                <w:noProof/>
                <w:webHidden/>
              </w:rPr>
              <w:fldChar w:fldCharType="separate"/>
            </w:r>
            <w:r>
              <w:rPr>
                <w:noProof/>
                <w:webHidden/>
              </w:rPr>
              <w:t>8</w:t>
            </w:r>
            <w:r>
              <w:rPr>
                <w:noProof/>
                <w:webHidden/>
              </w:rPr>
              <w:fldChar w:fldCharType="end"/>
            </w:r>
          </w:hyperlink>
        </w:p>
        <w:p w14:paraId="182C5594" w14:textId="2ACC966E" w:rsidR="00E81BC9" w:rsidRDefault="00E81BC9">
          <w:pPr>
            <w:pStyle w:val="Spistreci1"/>
            <w:rPr>
              <w:rFonts w:eastAsiaTheme="minorEastAsia"/>
              <w:noProof/>
              <w:kern w:val="2"/>
              <w:sz w:val="24"/>
              <w:szCs w:val="24"/>
              <w:lang w:eastAsia="pl-PL"/>
              <w14:ligatures w14:val="standardContextual"/>
            </w:rPr>
          </w:pPr>
          <w:hyperlink w:anchor="_Toc192592724" w:history="1">
            <w:r w:rsidRPr="000B299B">
              <w:rPr>
                <w:rStyle w:val="Hipercze"/>
                <w:rFonts w:cstheme="minorHAnsi"/>
                <w:noProof/>
              </w:rPr>
              <w:t>10.</w:t>
            </w:r>
            <w:r>
              <w:rPr>
                <w:rFonts w:eastAsiaTheme="minorEastAsia"/>
                <w:noProof/>
                <w:kern w:val="2"/>
                <w:sz w:val="24"/>
                <w:szCs w:val="24"/>
                <w:lang w:eastAsia="pl-PL"/>
                <w14:ligatures w14:val="standardContextual"/>
              </w:rPr>
              <w:tab/>
            </w:r>
            <w:r w:rsidRPr="000B299B">
              <w:rPr>
                <w:rStyle w:val="Hipercze"/>
                <w:rFonts w:cstheme="minorHAnsi"/>
                <w:noProof/>
              </w:rPr>
              <w:t>Opisy szczegółowe poszczególnych zamierzeń branżowych</w:t>
            </w:r>
            <w:r>
              <w:rPr>
                <w:noProof/>
                <w:webHidden/>
              </w:rPr>
              <w:tab/>
            </w:r>
            <w:r>
              <w:rPr>
                <w:noProof/>
                <w:webHidden/>
              </w:rPr>
              <w:fldChar w:fldCharType="begin"/>
            </w:r>
            <w:r>
              <w:rPr>
                <w:noProof/>
                <w:webHidden/>
              </w:rPr>
              <w:instrText xml:space="preserve"> PAGEREF _Toc192592724 \h </w:instrText>
            </w:r>
            <w:r>
              <w:rPr>
                <w:noProof/>
                <w:webHidden/>
              </w:rPr>
            </w:r>
            <w:r>
              <w:rPr>
                <w:noProof/>
                <w:webHidden/>
              </w:rPr>
              <w:fldChar w:fldCharType="separate"/>
            </w:r>
            <w:r>
              <w:rPr>
                <w:noProof/>
                <w:webHidden/>
              </w:rPr>
              <w:t>9</w:t>
            </w:r>
            <w:r>
              <w:rPr>
                <w:noProof/>
                <w:webHidden/>
              </w:rPr>
              <w:fldChar w:fldCharType="end"/>
            </w:r>
          </w:hyperlink>
        </w:p>
        <w:p w14:paraId="77DBC0E4" w14:textId="5EA8F2F4" w:rsidR="00E81BC9" w:rsidRDefault="00E81BC9">
          <w:pPr>
            <w:pStyle w:val="Spistreci2"/>
            <w:tabs>
              <w:tab w:val="left" w:pos="1100"/>
              <w:tab w:val="right" w:leader="dot" w:pos="9060"/>
            </w:tabs>
            <w:rPr>
              <w:rFonts w:eastAsiaTheme="minorEastAsia"/>
              <w:noProof/>
              <w:kern w:val="2"/>
              <w:sz w:val="24"/>
              <w:szCs w:val="24"/>
              <w:lang w:eastAsia="pl-PL"/>
              <w14:ligatures w14:val="standardContextual"/>
            </w:rPr>
          </w:pPr>
          <w:hyperlink w:anchor="_Toc192592725" w:history="1">
            <w:r w:rsidRPr="000B299B">
              <w:rPr>
                <w:rStyle w:val="Hipercze"/>
                <w:rFonts w:cstheme="minorHAnsi"/>
                <w:noProof/>
              </w:rPr>
              <w:t>10.1.</w:t>
            </w:r>
            <w:r>
              <w:rPr>
                <w:rFonts w:eastAsiaTheme="minorEastAsia"/>
                <w:noProof/>
                <w:kern w:val="2"/>
                <w:sz w:val="24"/>
                <w:szCs w:val="24"/>
                <w:lang w:eastAsia="pl-PL"/>
                <w14:ligatures w14:val="standardContextual"/>
              </w:rPr>
              <w:tab/>
            </w:r>
            <w:r w:rsidRPr="000B299B">
              <w:rPr>
                <w:rStyle w:val="Hipercze"/>
                <w:rFonts w:cstheme="minorHAnsi"/>
                <w:noProof/>
              </w:rPr>
              <w:t>Instalacje oświetlenia technologicznego</w:t>
            </w:r>
            <w:r>
              <w:rPr>
                <w:noProof/>
                <w:webHidden/>
              </w:rPr>
              <w:tab/>
            </w:r>
            <w:r>
              <w:rPr>
                <w:noProof/>
                <w:webHidden/>
              </w:rPr>
              <w:fldChar w:fldCharType="begin"/>
            </w:r>
            <w:r>
              <w:rPr>
                <w:noProof/>
                <w:webHidden/>
              </w:rPr>
              <w:instrText xml:space="preserve"> PAGEREF _Toc192592725 \h </w:instrText>
            </w:r>
            <w:r>
              <w:rPr>
                <w:noProof/>
                <w:webHidden/>
              </w:rPr>
            </w:r>
            <w:r>
              <w:rPr>
                <w:noProof/>
                <w:webHidden/>
              </w:rPr>
              <w:fldChar w:fldCharType="separate"/>
            </w:r>
            <w:r>
              <w:rPr>
                <w:noProof/>
                <w:webHidden/>
              </w:rPr>
              <w:t>9</w:t>
            </w:r>
            <w:r>
              <w:rPr>
                <w:noProof/>
                <w:webHidden/>
              </w:rPr>
              <w:fldChar w:fldCharType="end"/>
            </w:r>
          </w:hyperlink>
        </w:p>
        <w:p w14:paraId="4483D886" w14:textId="6FF323C3"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26" w:history="1">
            <w:r w:rsidRPr="000B299B">
              <w:rPr>
                <w:rStyle w:val="Hipercze"/>
                <w:rFonts w:cstheme="minorHAnsi"/>
                <w:noProof/>
              </w:rPr>
              <w:t>Zestawienie obwodów oświetlenia technologicznego w sali kameralnej</w:t>
            </w:r>
            <w:r>
              <w:rPr>
                <w:noProof/>
                <w:webHidden/>
              </w:rPr>
              <w:tab/>
            </w:r>
            <w:r>
              <w:rPr>
                <w:noProof/>
                <w:webHidden/>
              </w:rPr>
              <w:fldChar w:fldCharType="begin"/>
            </w:r>
            <w:r>
              <w:rPr>
                <w:noProof/>
                <w:webHidden/>
              </w:rPr>
              <w:instrText xml:space="preserve"> PAGEREF _Toc192592726 \h </w:instrText>
            </w:r>
            <w:r>
              <w:rPr>
                <w:noProof/>
                <w:webHidden/>
              </w:rPr>
            </w:r>
            <w:r>
              <w:rPr>
                <w:noProof/>
                <w:webHidden/>
              </w:rPr>
              <w:fldChar w:fldCharType="separate"/>
            </w:r>
            <w:r>
              <w:rPr>
                <w:noProof/>
                <w:webHidden/>
              </w:rPr>
              <w:t>10</w:t>
            </w:r>
            <w:r>
              <w:rPr>
                <w:noProof/>
                <w:webHidden/>
              </w:rPr>
              <w:fldChar w:fldCharType="end"/>
            </w:r>
          </w:hyperlink>
        </w:p>
        <w:p w14:paraId="11166386" w14:textId="411FED2D"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27" w:history="1">
            <w:r w:rsidRPr="000B299B">
              <w:rPr>
                <w:rStyle w:val="Hipercze"/>
                <w:rFonts w:cstheme="minorHAnsi"/>
                <w:noProof/>
              </w:rPr>
              <w:t>Urządzenia systemu oświetlenia</w:t>
            </w:r>
            <w:r>
              <w:rPr>
                <w:noProof/>
                <w:webHidden/>
              </w:rPr>
              <w:tab/>
            </w:r>
            <w:r>
              <w:rPr>
                <w:noProof/>
                <w:webHidden/>
              </w:rPr>
              <w:fldChar w:fldCharType="begin"/>
            </w:r>
            <w:r>
              <w:rPr>
                <w:noProof/>
                <w:webHidden/>
              </w:rPr>
              <w:instrText xml:space="preserve"> PAGEREF _Toc192592727 \h </w:instrText>
            </w:r>
            <w:r>
              <w:rPr>
                <w:noProof/>
                <w:webHidden/>
              </w:rPr>
            </w:r>
            <w:r>
              <w:rPr>
                <w:noProof/>
                <w:webHidden/>
              </w:rPr>
              <w:fldChar w:fldCharType="separate"/>
            </w:r>
            <w:r>
              <w:rPr>
                <w:noProof/>
                <w:webHidden/>
              </w:rPr>
              <w:t>15</w:t>
            </w:r>
            <w:r>
              <w:rPr>
                <w:noProof/>
                <w:webHidden/>
              </w:rPr>
              <w:fldChar w:fldCharType="end"/>
            </w:r>
          </w:hyperlink>
        </w:p>
        <w:p w14:paraId="22F4D32A" w14:textId="5EF7C530"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28" w:history="1">
            <w:r w:rsidRPr="000B299B">
              <w:rPr>
                <w:rStyle w:val="Hipercze"/>
                <w:rFonts w:cstheme="minorHAnsi"/>
                <w:noProof/>
              </w:rPr>
              <w:t>Urządzenia nastawczo – regulacyjne</w:t>
            </w:r>
            <w:r>
              <w:rPr>
                <w:noProof/>
                <w:webHidden/>
              </w:rPr>
              <w:tab/>
            </w:r>
            <w:r>
              <w:rPr>
                <w:noProof/>
                <w:webHidden/>
              </w:rPr>
              <w:fldChar w:fldCharType="begin"/>
            </w:r>
            <w:r>
              <w:rPr>
                <w:noProof/>
                <w:webHidden/>
              </w:rPr>
              <w:instrText xml:space="preserve"> PAGEREF _Toc192592728 \h </w:instrText>
            </w:r>
            <w:r>
              <w:rPr>
                <w:noProof/>
                <w:webHidden/>
              </w:rPr>
            </w:r>
            <w:r>
              <w:rPr>
                <w:noProof/>
                <w:webHidden/>
              </w:rPr>
              <w:fldChar w:fldCharType="separate"/>
            </w:r>
            <w:r>
              <w:rPr>
                <w:noProof/>
                <w:webHidden/>
              </w:rPr>
              <w:t>15</w:t>
            </w:r>
            <w:r>
              <w:rPr>
                <w:noProof/>
                <w:webHidden/>
              </w:rPr>
              <w:fldChar w:fldCharType="end"/>
            </w:r>
          </w:hyperlink>
        </w:p>
        <w:p w14:paraId="2555B0AD" w14:textId="65D92BF3"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29" w:history="1">
            <w:r w:rsidRPr="000B299B">
              <w:rPr>
                <w:rStyle w:val="Hipercze"/>
                <w:rFonts w:cstheme="minorHAnsi"/>
                <w:noProof/>
              </w:rPr>
              <w:t>Rozdzielnia i regulatory</w:t>
            </w:r>
            <w:r>
              <w:rPr>
                <w:noProof/>
                <w:webHidden/>
              </w:rPr>
              <w:tab/>
            </w:r>
            <w:r>
              <w:rPr>
                <w:noProof/>
                <w:webHidden/>
              </w:rPr>
              <w:fldChar w:fldCharType="begin"/>
            </w:r>
            <w:r>
              <w:rPr>
                <w:noProof/>
                <w:webHidden/>
              </w:rPr>
              <w:instrText xml:space="preserve"> PAGEREF _Toc192592729 \h </w:instrText>
            </w:r>
            <w:r>
              <w:rPr>
                <w:noProof/>
                <w:webHidden/>
              </w:rPr>
            </w:r>
            <w:r>
              <w:rPr>
                <w:noProof/>
                <w:webHidden/>
              </w:rPr>
              <w:fldChar w:fldCharType="separate"/>
            </w:r>
            <w:r>
              <w:rPr>
                <w:noProof/>
                <w:webHidden/>
              </w:rPr>
              <w:t>15</w:t>
            </w:r>
            <w:r>
              <w:rPr>
                <w:noProof/>
                <w:webHidden/>
              </w:rPr>
              <w:fldChar w:fldCharType="end"/>
            </w:r>
          </w:hyperlink>
        </w:p>
        <w:p w14:paraId="63679C16" w14:textId="2F89EDF7"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0" w:history="1">
            <w:r w:rsidRPr="000B299B">
              <w:rPr>
                <w:rStyle w:val="Hipercze"/>
                <w:rFonts w:cstheme="minorHAnsi"/>
                <w:noProof/>
              </w:rPr>
              <w:t>Nowoczesny system sterowania oświetlenia technologicznego</w:t>
            </w:r>
            <w:r>
              <w:rPr>
                <w:noProof/>
                <w:webHidden/>
              </w:rPr>
              <w:tab/>
            </w:r>
            <w:r>
              <w:rPr>
                <w:noProof/>
                <w:webHidden/>
              </w:rPr>
              <w:fldChar w:fldCharType="begin"/>
            </w:r>
            <w:r>
              <w:rPr>
                <w:noProof/>
                <w:webHidden/>
              </w:rPr>
              <w:instrText xml:space="preserve"> PAGEREF _Toc192592730 \h </w:instrText>
            </w:r>
            <w:r>
              <w:rPr>
                <w:noProof/>
                <w:webHidden/>
              </w:rPr>
            </w:r>
            <w:r>
              <w:rPr>
                <w:noProof/>
                <w:webHidden/>
              </w:rPr>
              <w:fldChar w:fldCharType="separate"/>
            </w:r>
            <w:r>
              <w:rPr>
                <w:noProof/>
                <w:webHidden/>
              </w:rPr>
              <w:t>16</w:t>
            </w:r>
            <w:r>
              <w:rPr>
                <w:noProof/>
                <w:webHidden/>
              </w:rPr>
              <w:fldChar w:fldCharType="end"/>
            </w:r>
          </w:hyperlink>
        </w:p>
        <w:p w14:paraId="18DBDD86" w14:textId="5BB42355"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1" w:history="1">
            <w:r w:rsidRPr="000B299B">
              <w:rPr>
                <w:rStyle w:val="Hipercze"/>
                <w:rFonts w:cstheme="minorHAnsi"/>
                <w:noProof/>
              </w:rPr>
              <w:t>Nowoczesny, funkcjonalny system sterowania obwodami nieregulowanymi, obwodami roboczymi oraz opcjonalnie oświetleniem widowni.</w:t>
            </w:r>
            <w:r>
              <w:rPr>
                <w:noProof/>
                <w:webHidden/>
              </w:rPr>
              <w:tab/>
            </w:r>
            <w:r>
              <w:rPr>
                <w:noProof/>
                <w:webHidden/>
              </w:rPr>
              <w:fldChar w:fldCharType="begin"/>
            </w:r>
            <w:r>
              <w:rPr>
                <w:noProof/>
                <w:webHidden/>
              </w:rPr>
              <w:instrText xml:space="preserve"> PAGEREF _Toc192592731 \h </w:instrText>
            </w:r>
            <w:r>
              <w:rPr>
                <w:noProof/>
                <w:webHidden/>
              </w:rPr>
            </w:r>
            <w:r>
              <w:rPr>
                <w:noProof/>
                <w:webHidden/>
              </w:rPr>
              <w:fldChar w:fldCharType="separate"/>
            </w:r>
            <w:r>
              <w:rPr>
                <w:noProof/>
                <w:webHidden/>
              </w:rPr>
              <w:t>17</w:t>
            </w:r>
            <w:r>
              <w:rPr>
                <w:noProof/>
                <w:webHidden/>
              </w:rPr>
              <w:fldChar w:fldCharType="end"/>
            </w:r>
          </w:hyperlink>
        </w:p>
        <w:p w14:paraId="45CE15E0" w14:textId="5D9EFF40"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2" w:history="1">
            <w:r w:rsidRPr="000B299B">
              <w:rPr>
                <w:rStyle w:val="Hipercze"/>
                <w:rFonts w:cstheme="minorHAnsi"/>
                <w:noProof/>
              </w:rPr>
              <w:t>Park oświetleniowy</w:t>
            </w:r>
            <w:r>
              <w:rPr>
                <w:noProof/>
                <w:webHidden/>
              </w:rPr>
              <w:tab/>
            </w:r>
            <w:r>
              <w:rPr>
                <w:noProof/>
                <w:webHidden/>
              </w:rPr>
              <w:fldChar w:fldCharType="begin"/>
            </w:r>
            <w:r>
              <w:rPr>
                <w:noProof/>
                <w:webHidden/>
              </w:rPr>
              <w:instrText xml:space="preserve"> PAGEREF _Toc192592732 \h </w:instrText>
            </w:r>
            <w:r>
              <w:rPr>
                <w:noProof/>
                <w:webHidden/>
              </w:rPr>
            </w:r>
            <w:r>
              <w:rPr>
                <w:noProof/>
                <w:webHidden/>
              </w:rPr>
              <w:fldChar w:fldCharType="separate"/>
            </w:r>
            <w:r>
              <w:rPr>
                <w:noProof/>
                <w:webHidden/>
              </w:rPr>
              <w:t>18</w:t>
            </w:r>
            <w:r>
              <w:rPr>
                <w:noProof/>
                <w:webHidden/>
              </w:rPr>
              <w:fldChar w:fldCharType="end"/>
            </w:r>
          </w:hyperlink>
        </w:p>
        <w:p w14:paraId="0E2A150F" w14:textId="70FBCFA3"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3" w:history="1">
            <w:r w:rsidRPr="000B299B">
              <w:rPr>
                <w:rStyle w:val="Hipercze"/>
                <w:rFonts w:cstheme="minorHAnsi"/>
                <w:noProof/>
              </w:rPr>
              <w:t>Instalacje systemu oświetlenia</w:t>
            </w:r>
            <w:r>
              <w:rPr>
                <w:noProof/>
                <w:webHidden/>
              </w:rPr>
              <w:tab/>
            </w:r>
            <w:r>
              <w:rPr>
                <w:noProof/>
                <w:webHidden/>
              </w:rPr>
              <w:fldChar w:fldCharType="begin"/>
            </w:r>
            <w:r>
              <w:rPr>
                <w:noProof/>
                <w:webHidden/>
              </w:rPr>
              <w:instrText xml:space="preserve"> PAGEREF _Toc192592733 \h </w:instrText>
            </w:r>
            <w:r>
              <w:rPr>
                <w:noProof/>
                <w:webHidden/>
              </w:rPr>
            </w:r>
            <w:r>
              <w:rPr>
                <w:noProof/>
                <w:webHidden/>
              </w:rPr>
              <w:fldChar w:fldCharType="separate"/>
            </w:r>
            <w:r>
              <w:rPr>
                <w:noProof/>
                <w:webHidden/>
              </w:rPr>
              <w:t>19</w:t>
            </w:r>
            <w:r>
              <w:rPr>
                <w:noProof/>
                <w:webHidden/>
              </w:rPr>
              <w:fldChar w:fldCharType="end"/>
            </w:r>
          </w:hyperlink>
        </w:p>
        <w:p w14:paraId="7F769C63" w14:textId="154C3089"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4" w:history="1">
            <w:r w:rsidRPr="000B299B">
              <w:rPr>
                <w:rStyle w:val="Hipercze"/>
                <w:rFonts w:cstheme="minorHAnsi"/>
                <w:noProof/>
              </w:rPr>
              <w:t>Dodatkowa ochrona od porażeń prądem elektrycznym</w:t>
            </w:r>
            <w:r>
              <w:rPr>
                <w:noProof/>
                <w:webHidden/>
              </w:rPr>
              <w:tab/>
            </w:r>
            <w:r>
              <w:rPr>
                <w:noProof/>
                <w:webHidden/>
              </w:rPr>
              <w:fldChar w:fldCharType="begin"/>
            </w:r>
            <w:r>
              <w:rPr>
                <w:noProof/>
                <w:webHidden/>
              </w:rPr>
              <w:instrText xml:space="preserve"> PAGEREF _Toc192592734 \h </w:instrText>
            </w:r>
            <w:r>
              <w:rPr>
                <w:noProof/>
                <w:webHidden/>
              </w:rPr>
            </w:r>
            <w:r>
              <w:rPr>
                <w:noProof/>
                <w:webHidden/>
              </w:rPr>
              <w:fldChar w:fldCharType="separate"/>
            </w:r>
            <w:r>
              <w:rPr>
                <w:noProof/>
                <w:webHidden/>
              </w:rPr>
              <w:t>20</w:t>
            </w:r>
            <w:r>
              <w:rPr>
                <w:noProof/>
                <w:webHidden/>
              </w:rPr>
              <w:fldChar w:fldCharType="end"/>
            </w:r>
          </w:hyperlink>
        </w:p>
        <w:p w14:paraId="045A8E29" w14:textId="2BF8CF66"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5" w:history="1">
            <w:r w:rsidRPr="000B299B">
              <w:rPr>
                <w:rStyle w:val="Hipercze"/>
                <w:rFonts w:cstheme="minorHAnsi"/>
                <w:noProof/>
              </w:rPr>
              <w:t>Lista kablowa oświetlenia technologicznego</w:t>
            </w:r>
            <w:r>
              <w:rPr>
                <w:noProof/>
                <w:webHidden/>
              </w:rPr>
              <w:tab/>
            </w:r>
            <w:r>
              <w:rPr>
                <w:noProof/>
                <w:webHidden/>
              </w:rPr>
              <w:fldChar w:fldCharType="begin"/>
            </w:r>
            <w:r>
              <w:rPr>
                <w:noProof/>
                <w:webHidden/>
              </w:rPr>
              <w:instrText xml:space="preserve"> PAGEREF _Toc192592735 \h </w:instrText>
            </w:r>
            <w:r>
              <w:rPr>
                <w:noProof/>
                <w:webHidden/>
              </w:rPr>
            </w:r>
            <w:r>
              <w:rPr>
                <w:noProof/>
                <w:webHidden/>
              </w:rPr>
              <w:fldChar w:fldCharType="separate"/>
            </w:r>
            <w:r>
              <w:rPr>
                <w:noProof/>
                <w:webHidden/>
              </w:rPr>
              <w:t>21</w:t>
            </w:r>
            <w:r>
              <w:rPr>
                <w:noProof/>
                <w:webHidden/>
              </w:rPr>
              <w:fldChar w:fldCharType="end"/>
            </w:r>
          </w:hyperlink>
        </w:p>
        <w:p w14:paraId="210C68AE" w14:textId="46A74622"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6" w:history="1">
            <w:r w:rsidRPr="000B299B">
              <w:rPr>
                <w:rStyle w:val="Hipercze"/>
                <w:rFonts w:cstheme="minorHAnsi"/>
                <w:noProof/>
              </w:rPr>
              <w:t>Zestawienie urządzeń spełniających wymagania projektu oświetlenia technologicznego.</w:t>
            </w:r>
            <w:r>
              <w:rPr>
                <w:noProof/>
                <w:webHidden/>
              </w:rPr>
              <w:tab/>
            </w:r>
            <w:r>
              <w:rPr>
                <w:noProof/>
                <w:webHidden/>
              </w:rPr>
              <w:fldChar w:fldCharType="begin"/>
            </w:r>
            <w:r>
              <w:rPr>
                <w:noProof/>
                <w:webHidden/>
              </w:rPr>
              <w:instrText xml:space="preserve"> PAGEREF _Toc192592736 \h </w:instrText>
            </w:r>
            <w:r>
              <w:rPr>
                <w:noProof/>
                <w:webHidden/>
              </w:rPr>
            </w:r>
            <w:r>
              <w:rPr>
                <w:noProof/>
                <w:webHidden/>
              </w:rPr>
              <w:fldChar w:fldCharType="separate"/>
            </w:r>
            <w:r>
              <w:rPr>
                <w:noProof/>
                <w:webHidden/>
              </w:rPr>
              <w:t>48</w:t>
            </w:r>
            <w:r>
              <w:rPr>
                <w:noProof/>
                <w:webHidden/>
              </w:rPr>
              <w:fldChar w:fldCharType="end"/>
            </w:r>
          </w:hyperlink>
        </w:p>
        <w:p w14:paraId="74188E02" w14:textId="4F26E258" w:rsidR="00E81BC9" w:rsidRDefault="00E81BC9">
          <w:pPr>
            <w:pStyle w:val="Spistreci2"/>
            <w:tabs>
              <w:tab w:val="left" w:pos="1100"/>
              <w:tab w:val="right" w:leader="dot" w:pos="9060"/>
            </w:tabs>
            <w:rPr>
              <w:rFonts w:eastAsiaTheme="minorEastAsia"/>
              <w:noProof/>
              <w:kern w:val="2"/>
              <w:sz w:val="24"/>
              <w:szCs w:val="24"/>
              <w:lang w:eastAsia="pl-PL"/>
              <w14:ligatures w14:val="standardContextual"/>
            </w:rPr>
          </w:pPr>
          <w:hyperlink w:anchor="_Toc192592737" w:history="1">
            <w:r w:rsidRPr="000B299B">
              <w:rPr>
                <w:rStyle w:val="Hipercze"/>
                <w:rFonts w:cstheme="minorHAnsi"/>
                <w:noProof/>
              </w:rPr>
              <w:t>10.2.</w:t>
            </w:r>
            <w:r>
              <w:rPr>
                <w:rFonts w:eastAsiaTheme="minorEastAsia"/>
                <w:noProof/>
                <w:kern w:val="2"/>
                <w:sz w:val="24"/>
                <w:szCs w:val="24"/>
                <w:lang w:eastAsia="pl-PL"/>
                <w14:ligatures w14:val="standardContextual"/>
              </w:rPr>
              <w:tab/>
            </w:r>
            <w:r w:rsidRPr="000B299B">
              <w:rPr>
                <w:rStyle w:val="Hipercze"/>
                <w:rFonts w:cstheme="minorHAnsi"/>
                <w:noProof/>
              </w:rPr>
              <w:t>Mechanika sceny</w:t>
            </w:r>
            <w:r>
              <w:rPr>
                <w:noProof/>
                <w:webHidden/>
              </w:rPr>
              <w:tab/>
            </w:r>
            <w:r>
              <w:rPr>
                <w:noProof/>
                <w:webHidden/>
              </w:rPr>
              <w:fldChar w:fldCharType="begin"/>
            </w:r>
            <w:r>
              <w:rPr>
                <w:noProof/>
                <w:webHidden/>
              </w:rPr>
              <w:instrText xml:space="preserve"> PAGEREF _Toc192592737 \h </w:instrText>
            </w:r>
            <w:r>
              <w:rPr>
                <w:noProof/>
                <w:webHidden/>
              </w:rPr>
            </w:r>
            <w:r>
              <w:rPr>
                <w:noProof/>
                <w:webHidden/>
              </w:rPr>
              <w:fldChar w:fldCharType="separate"/>
            </w:r>
            <w:r>
              <w:rPr>
                <w:noProof/>
                <w:webHidden/>
              </w:rPr>
              <w:t>57</w:t>
            </w:r>
            <w:r>
              <w:rPr>
                <w:noProof/>
                <w:webHidden/>
              </w:rPr>
              <w:fldChar w:fldCharType="end"/>
            </w:r>
          </w:hyperlink>
        </w:p>
        <w:p w14:paraId="6D0CE8C5" w14:textId="47C0603C"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8" w:history="1">
            <w:r w:rsidRPr="000B299B">
              <w:rPr>
                <w:rStyle w:val="Hipercze"/>
                <w:rFonts w:cstheme="minorHAnsi"/>
                <w:noProof/>
              </w:rPr>
              <w:t>Zakres projektu</w:t>
            </w:r>
            <w:r>
              <w:rPr>
                <w:noProof/>
                <w:webHidden/>
              </w:rPr>
              <w:tab/>
            </w:r>
            <w:r>
              <w:rPr>
                <w:noProof/>
                <w:webHidden/>
              </w:rPr>
              <w:fldChar w:fldCharType="begin"/>
            </w:r>
            <w:r>
              <w:rPr>
                <w:noProof/>
                <w:webHidden/>
              </w:rPr>
              <w:instrText xml:space="preserve"> PAGEREF _Toc192592738 \h </w:instrText>
            </w:r>
            <w:r>
              <w:rPr>
                <w:noProof/>
                <w:webHidden/>
              </w:rPr>
            </w:r>
            <w:r>
              <w:rPr>
                <w:noProof/>
                <w:webHidden/>
              </w:rPr>
              <w:fldChar w:fldCharType="separate"/>
            </w:r>
            <w:r>
              <w:rPr>
                <w:noProof/>
                <w:webHidden/>
              </w:rPr>
              <w:t>57</w:t>
            </w:r>
            <w:r>
              <w:rPr>
                <w:noProof/>
                <w:webHidden/>
              </w:rPr>
              <w:fldChar w:fldCharType="end"/>
            </w:r>
          </w:hyperlink>
        </w:p>
        <w:p w14:paraId="234ACC1F" w14:textId="2E4E29DA"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39" w:history="1">
            <w:r w:rsidRPr="000B299B">
              <w:rPr>
                <w:rStyle w:val="Hipercze"/>
                <w:rFonts w:cstheme="minorHAnsi"/>
                <w:noProof/>
              </w:rPr>
              <w:t>Opis projektowanych urządzeń:</w:t>
            </w:r>
            <w:r>
              <w:rPr>
                <w:noProof/>
                <w:webHidden/>
              </w:rPr>
              <w:tab/>
            </w:r>
            <w:r>
              <w:rPr>
                <w:noProof/>
                <w:webHidden/>
              </w:rPr>
              <w:fldChar w:fldCharType="begin"/>
            </w:r>
            <w:r>
              <w:rPr>
                <w:noProof/>
                <w:webHidden/>
              </w:rPr>
              <w:instrText xml:space="preserve"> PAGEREF _Toc192592739 \h </w:instrText>
            </w:r>
            <w:r>
              <w:rPr>
                <w:noProof/>
                <w:webHidden/>
              </w:rPr>
            </w:r>
            <w:r>
              <w:rPr>
                <w:noProof/>
                <w:webHidden/>
              </w:rPr>
              <w:fldChar w:fldCharType="separate"/>
            </w:r>
            <w:r>
              <w:rPr>
                <w:noProof/>
                <w:webHidden/>
              </w:rPr>
              <w:t>58</w:t>
            </w:r>
            <w:r>
              <w:rPr>
                <w:noProof/>
                <w:webHidden/>
              </w:rPr>
              <w:fldChar w:fldCharType="end"/>
            </w:r>
          </w:hyperlink>
        </w:p>
        <w:p w14:paraId="0785932A" w14:textId="611002ED" w:rsidR="00E81BC9" w:rsidRDefault="00E81BC9">
          <w:pPr>
            <w:pStyle w:val="Spistreci2"/>
            <w:tabs>
              <w:tab w:val="left" w:pos="1100"/>
              <w:tab w:val="right" w:leader="dot" w:pos="9060"/>
            </w:tabs>
            <w:rPr>
              <w:rFonts w:eastAsiaTheme="minorEastAsia"/>
              <w:noProof/>
              <w:kern w:val="2"/>
              <w:sz w:val="24"/>
              <w:szCs w:val="24"/>
              <w:lang w:eastAsia="pl-PL"/>
              <w14:ligatures w14:val="standardContextual"/>
            </w:rPr>
          </w:pPr>
          <w:hyperlink w:anchor="_Toc192592740" w:history="1">
            <w:r w:rsidRPr="000B299B">
              <w:rPr>
                <w:rStyle w:val="Hipercze"/>
                <w:rFonts w:cstheme="minorHAnsi"/>
                <w:noProof/>
              </w:rPr>
              <w:t>10.3.</w:t>
            </w:r>
            <w:r>
              <w:rPr>
                <w:rFonts w:eastAsiaTheme="minorEastAsia"/>
                <w:noProof/>
                <w:kern w:val="2"/>
                <w:sz w:val="24"/>
                <w:szCs w:val="24"/>
                <w:lang w:eastAsia="pl-PL"/>
                <w14:ligatures w14:val="standardContextual"/>
              </w:rPr>
              <w:tab/>
            </w:r>
            <w:r w:rsidRPr="000B299B">
              <w:rPr>
                <w:rStyle w:val="Hipercze"/>
                <w:rFonts w:cstheme="minorHAnsi"/>
                <w:noProof/>
              </w:rPr>
              <w:t>Okotarowanie</w:t>
            </w:r>
            <w:r>
              <w:rPr>
                <w:noProof/>
                <w:webHidden/>
              </w:rPr>
              <w:tab/>
            </w:r>
            <w:r>
              <w:rPr>
                <w:noProof/>
                <w:webHidden/>
              </w:rPr>
              <w:fldChar w:fldCharType="begin"/>
            </w:r>
            <w:r>
              <w:rPr>
                <w:noProof/>
                <w:webHidden/>
              </w:rPr>
              <w:instrText xml:space="preserve"> PAGEREF _Toc192592740 \h </w:instrText>
            </w:r>
            <w:r>
              <w:rPr>
                <w:noProof/>
                <w:webHidden/>
              </w:rPr>
            </w:r>
            <w:r>
              <w:rPr>
                <w:noProof/>
                <w:webHidden/>
              </w:rPr>
              <w:fldChar w:fldCharType="separate"/>
            </w:r>
            <w:r>
              <w:rPr>
                <w:noProof/>
                <w:webHidden/>
              </w:rPr>
              <w:t>67</w:t>
            </w:r>
            <w:r>
              <w:rPr>
                <w:noProof/>
                <w:webHidden/>
              </w:rPr>
              <w:fldChar w:fldCharType="end"/>
            </w:r>
          </w:hyperlink>
        </w:p>
        <w:p w14:paraId="2A6B53D4" w14:textId="300C134F"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1" w:history="1">
            <w:r w:rsidRPr="000B299B">
              <w:rPr>
                <w:rStyle w:val="Hipercze"/>
                <w:rFonts w:cstheme="minorHAnsi"/>
                <w:noProof/>
              </w:rPr>
              <w:t>Słownictwo i terminologia</w:t>
            </w:r>
            <w:r>
              <w:rPr>
                <w:noProof/>
                <w:webHidden/>
              </w:rPr>
              <w:tab/>
            </w:r>
            <w:r>
              <w:rPr>
                <w:noProof/>
                <w:webHidden/>
              </w:rPr>
              <w:fldChar w:fldCharType="begin"/>
            </w:r>
            <w:r>
              <w:rPr>
                <w:noProof/>
                <w:webHidden/>
              </w:rPr>
              <w:instrText xml:space="preserve"> PAGEREF _Toc192592741 \h </w:instrText>
            </w:r>
            <w:r>
              <w:rPr>
                <w:noProof/>
                <w:webHidden/>
              </w:rPr>
            </w:r>
            <w:r>
              <w:rPr>
                <w:noProof/>
                <w:webHidden/>
              </w:rPr>
              <w:fldChar w:fldCharType="separate"/>
            </w:r>
            <w:r>
              <w:rPr>
                <w:noProof/>
                <w:webHidden/>
              </w:rPr>
              <w:t>67</w:t>
            </w:r>
            <w:r>
              <w:rPr>
                <w:noProof/>
                <w:webHidden/>
              </w:rPr>
              <w:fldChar w:fldCharType="end"/>
            </w:r>
          </w:hyperlink>
        </w:p>
        <w:p w14:paraId="727BADE0" w14:textId="695A4D3D"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2" w:history="1">
            <w:r w:rsidRPr="000B299B">
              <w:rPr>
                <w:rStyle w:val="Hipercze"/>
                <w:rFonts w:cstheme="minorHAnsi"/>
                <w:noProof/>
              </w:rPr>
              <w:t>Wstęp</w:t>
            </w:r>
            <w:r>
              <w:rPr>
                <w:noProof/>
                <w:webHidden/>
              </w:rPr>
              <w:tab/>
            </w:r>
            <w:r>
              <w:rPr>
                <w:noProof/>
                <w:webHidden/>
              </w:rPr>
              <w:fldChar w:fldCharType="begin"/>
            </w:r>
            <w:r>
              <w:rPr>
                <w:noProof/>
                <w:webHidden/>
              </w:rPr>
              <w:instrText xml:space="preserve"> PAGEREF _Toc192592742 \h </w:instrText>
            </w:r>
            <w:r>
              <w:rPr>
                <w:noProof/>
                <w:webHidden/>
              </w:rPr>
            </w:r>
            <w:r>
              <w:rPr>
                <w:noProof/>
                <w:webHidden/>
              </w:rPr>
              <w:fldChar w:fldCharType="separate"/>
            </w:r>
            <w:r>
              <w:rPr>
                <w:noProof/>
                <w:webHidden/>
              </w:rPr>
              <w:t>67</w:t>
            </w:r>
            <w:r>
              <w:rPr>
                <w:noProof/>
                <w:webHidden/>
              </w:rPr>
              <w:fldChar w:fldCharType="end"/>
            </w:r>
          </w:hyperlink>
        </w:p>
        <w:p w14:paraId="0DCA5D9E" w14:textId="1090D238"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3" w:history="1">
            <w:r w:rsidRPr="000B299B">
              <w:rPr>
                <w:rStyle w:val="Hipercze"/>
                <w:rFonts w:cstheme="minorHAnsi"/>
                <w:noProof/>
              </w:rPr>
              <w:t>Opis funkcjonalny</w:t>
            </w:r>
            <w:r>
              <w:rPr>
                <w:noProof/>
                <w:webHidden/>
              </w:rPr>
              <w:tab/>
            </w:r>
            <w:r>
              <w:rPr>
                <w:noProof/>
                <w:webHidden/>
              </w:rPr>
              <w:fldChar w:fldCharType="begin"/>
            </w:r>
            <w:r>
              <w:rPr>
                <w:noProof/>
                <w:webHidden/>
              </w:rPr>
              <w:instrText xml:space="preserve"> PAGEREF _Toc192592743 \h </w:instrText>
            </w:r>
            <w:r>
              <w:rPr>
                <w:noProof/>
                <w:webHidden/>
              </w:rPr>
            </w:r>
            <w:r>
              <w:rPr>
                <w:noProof/>
                <w:webHidden/>
              </w:rPr>
              <w:fldChar w:fldCharType="separate"/>
            </w:r>
            <w:r>
              <w:rPr>
                <w:noProof/>
                <w:webHidden/>
              </w:rPr>
              <w:t>67</w:t>
            </w:r>
            <w:r>
              <w:rPr>
                <w:noProof/>
                <w:webHidden/>
              </w:rPr>
              <w:fldChar w:fldCharType="end"/>
            </w:r>
          </w:hyperlink>
        </w:p>
        <w:p w14:paraId="277637F6" w14:textId="307CAA40"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4" w:history="1">
            <w:r w:rsidRPr="000B299B">
              <w:rPr>
                <w:rStyle w:val="Hipercze"/>
                <w:rFonts w:cstheme="minorHAnsi"/>
                <w:noProof/>
              </w:rPr>
              <w:t>Zestawienie urządzeń i usług spełniających założenia projektu mechaniki scenicznej i okotarowania</w:t>
            </w:r>
            <w:r>
              <w:rPr>
                <w:noProof/>
                <w:webHidden/>
              </w:rPr>
              <w:tab/>
            </w:r>
            <w:r>
              <w:rPr>
                <w:noProof/>
                <w:webHidden/>
              </w:rPr>
              <w:fldChar w:fldCharType="begin"/>
            </w:r>
            <w:r>
              <w:rPr>
                <w:noProof/>
                <w:webHidden/>
              </w:rPr>
              <w:instrText xml:space="preserve"> PAGEREF _Toc192592744 \h </w:instrText>
            </w:r>
            <w:r>
              <w:rPr>
                <w:noProof/>
                <w:webHidden/>
              </w:rPr>
            </w:r>
            <w:r>
              <w:rPr>
                <w:noProof/>
                <w:webHidden/>
              </w:rPr>
              <w:fldChar w:fldCharType="separate"/>
            </w:r>
            <w:r>
              <w:rPr>
                <w:noProof/>
                <w:webHidden/>
              </w:rPr>
              <w:t>69</w:t>
            </w:r>
            <w:r>
              <w:rPr>
                <w:noProof/>
                <w:webHidden/>
              </w:rPr>
              <w:fldChar w:fldCharType="end"/>
            </w:r>
          </w:hyperlink>
        </w:p>
        <w:p w14:paraId="7D4DAFBB" w14:textId="392FC1B7" w:rsidR="00E81BC9" w:rsidRDefault="00E81BC9">
          <w:pPr>
            <w:pStyle w:val="Spistreci2"/>
            <w:tabs>
              <w:tab w:val="left" w:pos="1100"/>
              <w:tab w:val="right" w:leader="dot" w:pos="9060"/>
            </w:tabs>
            <w:rPr>
              <w:rFonts w:eastAsiaTheme="minorEastAsia"/>
              <w:noProof/>
              <w:kern w:val="2"/>
              <w:sz w:val="24"/>
              <w:szCs w:val="24"/>
              <w:lang w:eastAsia="pl-PL"/>
              <w14:ligatures w14:val="standardContextual"/>
            </w:rPr>
          </w:pPr>
          <w:hyperlink w:anchor="_Toc192592745" w:history="1">
            <w:r w:rsidRPr="000B299B">
              <w:rPr>
                <w:rStyle w:val="Hipercze"/>
                <w:rFonts w:cstheme="minorHAnsi"/>
                <w:noProof/>
              </w:rPr>
              <w:t>10.4.</w:t>
            </w:r>
            <w:r>
              <w:rPr>
                <w:rFonts w:eastAsiaTheme="minorEastAsia"/>
                <w:noProof/>
                <w:kern w:val="2"/>
                <w:sz w:val="24"/>
                <w:szCs w:val="24"/>
                <w:lang w:eastAsia="pl-PL"/>
                <w14:ligatures w14:val="standardContextual"/>
              </w:rPr>
              <w:tab/>
            </w:r>
            <w:r w:rsidRPr="000B299B">
              <w:rPr>
                <w:rStyle w:val="Hipercze"/>
                <w:rFonts w:cstheme="minorHAnsi"/>
                <w:noProof/>
              </w:rPr>
              <w:t>System multimedialny</w:t>
            </w:r>
            <w:r>
              <w:rPr>
                <w:noProof/>
                <w:webHidden/>
              </w:rPr>
              <w:tab/>
            </w:r>
            <w:r>
              <w:rPr>
                <w:noProof/>
                <w:webHidden/>
              </w:rPr>
              <w:fldChar w:fldCharType="begin"/>
            </w:r>
            <w:r>
              <w:rPr>
                <w:noProof/>
                <w:webHidden/>
              </w:rPr>
              <w:instrText xml:space="preserve"> PAGEREF _Toc192592745 \h </w:instrText>
            </w:r>
            <w:r>
              <w:rPr>
                <w:noProof/>
                <w:webHidden/>
              </w:rPr>
            </w:r>
            <w:r>
              <w:rPr>
                <w:noProof/>
                <w:webHidden/>
              </w:rPr>
              <w:fldChar w:fldCharType="separate"/>
            </w:r>
            <w:r>
              <w:rPr>
                <w:noProof/>
                <w:webHidden/>
              </w:rPr>
              <w:t>76</w:t>
            </w:r>
            <w:r>
              <w:rPr>
                <w:noProof/>
                <w:webHidden/>
              </w:rPr>
              <w:fldChar w:fldCharType="end"/>
            </w:r>
          </w:hyperlink>
        </w:p>
        <w:p w14:paraId="285B9132" w14:textId="1B8FC1A7"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6" w:history="1">
            <w:r w:rsidRPr="000B299B">
              <w:rPr>
                <w:rStyle w:val="Hipercze"/>
                <w:rFonts w:cstheme="minorHAnsi"/>
                <w:noProof/>
              </w:rPr>
              <w:t>Wstęp</w:t>
            </w:r>
            <w:r>
              <w:rPr>
                <w:noProof/>
                <w:webHidden/>
              </w:rPr>
              <w:tab/>
            </w:r>
            <w:r>
              <w:rPr>
                <w:noProof/>
                <w:webHidden/>
              </w:rPr>
              <w:fldChar w:fldCharType="begin"/>
            </w:r>
            <w:r>
              <w:rPr>
                <w:noProof/>
                <w:webHidden/>
              </w:rPr>
              <w:instrText xml:space="preserve"> PAGEREF _Toc192592746 \h </w:instrText>
            </w:r>
            <w:r>
              <w:rPr>
                <w:noProof/>
                <w:webHidden/>
              </w:rPr>
            </w:r>
            <w:r>
              <w:rPr>
                <w:noProof/>
                <w:webHidden/>
              </w:rPr>
              <w:fldChar w:fldCharType="separate"/>
            </w:r>
            <w:r>
              <w:rPr>
                <w:noProof/>
                <w:webHidden/>
              </w:rPr>
              <w:t>76</w:t>
            </w:r>
            <w:r>
              <w:rPr>
                <w:noProof/>
                <w:webHidden/>
              </w:rPr>
              <w:fldChar w:fldCharType="end"/>
            </w:r>
          </w:hyperlink>
        </w:p>
        <w:p w14:paraId="5BDDF32B" w14:textId="55E0F68F"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47" w:history="1">
            <w:r w:rsidRPr="000B299B">
              <w:rPr>
                <w:rStyle w:val="Hipercze"/>
                <w:rFonts w:cstheme="minorHAnsi"/>
                <w:noProof/>
              </w:rPr>
              <w:t>System projekcji</w:t>
            </w:r>
            <w:r>
              <w:rPr>
                <w:noProof/>
                <w:webHidden/>
              </w:rPr>
              <w:tab/>
            </w:r>
            <w:r>
              <w:rPr>
                <w:noProof/>
                <w:webHidden/>
              </w:rPr>
              <w:fldChar w:fldCharType="begin"/>
            </w:r>
            <w:r>
              <w:rPr>
                <w:noProof/>
                <w:webHidden/>
              </w:rPr>
              <w:instrText xml:space="preserve"> PAGEREF _Toc192592747 \h </w:instrText>
            </w:r>
            <w:r>
              <w:rPr>
                <w:noProof/>
                <w:webHidden/>
              </w:rPr>
            </w:r>
            <w:r>
              <w:rPr>
                <w:noProof/>
                <w:webHidden/>
              </w:rPr>
              <w:fldChar w:fldCharType="separate"/>
            </w:r>
            <w:r>
              <w:rPr>
                <w:noProof/>
                <w:webHidden/>
              </w:rPr>
              <w:t>76</w:t>
            </w:r>
            <w:r>
              <w:rPr>
                <w:noProof/>
                <w:webHidden/>
              </w:rPr>
              <w:fldChar w:fldCharType="end"/>
            </w:r>
          </w:hyperlink>
        </w:p>
        <w:p w14:paraId="6CC6A7D0" w14:textId="1E72D980"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48" w:history="1">
            <w:r w:rsidRPr="000B299B">
              <w:rPr>
                <w:rStyle w:val="Hipercze"/>
                <w:rFonts w:cstheme="minorHAnsi"/>
                <w:noProof/>
              </w:rPr>
              <w:t>System edycji i sterowania</w:t>
            </w:r>
            <w:r>
              <w:rPr>
                <w:noProof/>
                <w:webHidden/>
              </w:rPr>
              <w:tab/>
            </w:r>
            <w:r>
              <w:rPr>
                <w:noProof/>
                <w:webHidden/>
              </w:rPr>
              <w:fldChar w:fldCharType="begin"/>
            </w:r>
            <w:r>
              <w:rPr>
                <w:noProof/>
                <w:webHidden/>
              </w:rPr>
              <w:instrText xml:space="preserve"> PAGEREF _Toc192592748 \h </w:instrText>
            </w:r>
            <w:r>
              <w:rPr>
                <w:noProof/>
                <w:webHidden/>
              </w:rPr>
            </w:r>
            <w:r>
              <w:rPr>
                <w:noProof/>
                <w:webHidden/>
              </w:rPr>
              <w:fldChar w:fldCharType="separate"/>
            </w:r>
            <w:r>
              <w:rPr>
                <w:noProof/>
                <w:webHidden/>
              </w:rPr>
              <w:t>77</w:t>
            </w:r>
            <w:r>
              <w:rPr>
                <w:noProof/>
                <w:webHidden/>
              </w:rPr>
              <w:fldChar w:fldCharType="end"/>
            </w:r>
          </w:hyperlink>
        </w:p>
        <w:p w14:paraId="1C20C5AF" w14:textId="4C60118A"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49" w:history="1">
            <w:r w:rsidRPr="000B299B">
              <w:rPr>
                <w:rStyle w:val="Hipercze"/>
                <w:rFonts w:cstheme="minorHAnsi"/>
                <w:noProof/>
              </w:rPr>
              <w:t>Dystrybucja Sygnału</w:t>
            </w:r>
            <w:r>
              <w:rPr>
                <w:noProof/>
                <w:webHidden/>
              </w:rPr>
              <w:tab/>
            </w:r>
            <w:r>
              <w:rPr>
                <w:noProof/>
                <w:webHidden/>
              </w:rPr>
              <w:fldChar w:fldCharType="begin"/>
            </w:r>
            <w:r>
              <w:rPr>
                <w:noProof/>
                <w:webHidden/>
              </w:rPr>
              <w:instrText xml:space="preserve"> PAGEREF _Toc192592749 \h </w:instrText>
            </w:r>
            <w:r>
              <w:rPr>
                <w:noProof/>
                <w:webHidden/>
              </w:rPr>
            </w:r>
            <w:r>
              <w:rPr>
                <w:noProof/>
                <w:webHidden/>
              </w:rPr>
              <w:fldChar w:fldCharType="separate"/>
            </w:r>
            <w:r>
              <w:rPr>
                <w:noProof/>
                <w:webHidden/>
              </w:rPr>
              <w:t>80</w:t>
            </w:r>
            <w:r>
              <w:rPr>
                <w:noProof/>
                <w:webHidden/>
              </w:rPr>
              <w:fldChar w:fldCharType="end"/>
            </w:r>
          </w:hyperlink>
        </w:p>
        <w:p w14:paraId="304C8C70" w14:textId="06C2DF56"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0" w:history="1">
            <w:r w:rsidRPr="000B299B">
              <w:rPr>
                <w:rStyle w:val="Hipercze"/>
                <w:rFonts w:cstheme="minorHAnsi"/>
                <w:noProof/>
              </w:rPr>
              <w:t>OverIP</w:t>
            </w:r>
            <w:r>
              <w:rPr>
                <w:noProof/>
                <w:webHidden/>
              </w:rPr>
              <w:tab/>
            </w:r>
            <w:r>
              <w:rPr>
                <w:noProof/>
                <w:webHidden/>
              </w:rPr>
              <w:fldChar w:fldCharType="begin"/>
            </w:r>
            <w:r>
              <w:rPr>
                <w:noProof/>
                <w:webHidden/>
              </w:rPr>
              <w:instrText xml:space="preserve"> PAGEREF _Toc192592750 \h </w:instrText>
            </w:r>
            <w:r>
              <w:rPr>
                <w:noProof/>
                <w:webHidden/>
              </w:rPr>
            </w:r>
            <w:r>
              <w:rPr>
                <w:noProof/>
                <w:webHidden/>
              </w:rPr>
              <w:fldChar w:fldCharType="separate"/>
            </w:r>
            <w:r>
              <w:rPr>
                <w:noProof/>
                <w:webHidden/>
              </w:rPr>
              <w:t>81</w:t>
            </w:r>
            <w:r>
              <w:rPr>
                <w:noProof/>
                <w:webHidden/>
              </w:rPr>
              <w:fldChar w:fldCharType="end"/>
            </w:r>
          </w:hyperlink>
        </w:p>
        <w:p w14:paraId="03B47191" w14:textId="4CFD494B"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1" w:history="1">
            <w:r w:rsidRPr="000B299B">
              <w:rPr>
                <w:rStyle w:val="Hipercze"/>
                <w:rFonts w:cstheme="minorHAnsi"/>
                <w:noProof/>
              </w:rPr>
              <w:t>System dystrybucji sygnałów SDI</w:t>
            </w:r>
            <w:r>
              <w:rPr>
                <w:noProof/>
                <w:webHidden/>
              </w:rPr>
              <w:tab/>
            </w:r>
            <w:r>
              <w:rPr>
                <w:noProof/>
                <w:webHidden/>
              </w:rPr>
              <w:fldChar w:fldCharType="begin"/>
            </w:r>
            <w:r>
              <w:rPr>
                <w:noProof/>
                <w:webHidden/>
              </w:rPr>
              <w:instrText xml:space="preserve"> PAGEREF _Toc192592751 \h </w:instrText>
            </w:r>
            <w:r>
              <w:rPr>
                <w:noProof/>
                <w:webHidden/>
              </w:rPr>
            </w:r>
            <w:r>
              <w:rPr>
                <w:noProof/>
                <w:webHidden/>
              </w:rPr>
              <w:fldChar w:fldCharType="separate"/>
            </w:r>
            <w:r>
              <w:rPr>
                <w:noProof/>
                <w:webHidden/>
              </w:rPr>
              <w:t>81</w:t>
            </w:r>
            <w:r>
              <w:rPr>
                <w:noProof/>
                <w:webHidden/>
              </w:rPr>
              <w:fldChar w:fldCharType="end"/>
            </w:r>
          </w:hyperlink>
        </w:p>
        <w:p w14:paraId="3C758917" w14:textId="6F87C374"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2" w:history="1">
            <w:r w:rsidRPr="000B299B">
              <w:rPr>
                <w:rStyle w:val="Hipercze"/>
                <w:rFonts w:cstheme="minorHAnsi"/>
                <w:noProof/>
              </w:rPr>
              <w:t>System dystrybucji przewodami światłowodowymi.</w:t>
            </w:r>
            <w:r>
              <w:rPr>
                <w:noProof/>
                <w:webHidden/>
              </w:rPr>
              <w:tab/>
            </w:r>
            <w:r>
              <w:rPr>
                <w:noProof/>
                <w:webHidden/>
              </w:rPr>
              <w:fldChar w:fldCharType="begin"/>
            </w:r>
            <w:r>
              <w:rPr>
                <w:noProof/>
                <w:webHidden/>
              </w:rPr>
              <w:instrText xml:space="preserve"> PAGEREF _Toc192592752 \h </w:instrText>
            </w:r>
            <w:r>
              <w:rPr>
                <w:noProof/>
                <w:webHidden/>
              </w:rPr>
            </w:r>
            <w:r>
              <w:rPr>
                <w:noProof/>
                <w:webHidden/>
              </w:rPr>
              <w:fldChar w:fldCharType="separate"/>
            </w:r>
            <w:r>
              <w:rPr>
                <w:noProof/>
                <w:webHidden/>
              </w:rPr>
              <w:t>82</w:t>
            </w:r>
            <w:r>
              <w:rPr>
                <w:noProof/>
                <w:webHidden/>
              </w:rPr>
              <w:fldChar w:fldCharType="end"/>
            </w:r>
          </w:hyperlink>
        </w:p>
        <w:p w14:paraId="041900CA" w14:textId="404781D6"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3" w:history="1">
            <w:r w:rsidRPr="000B299B">
              <w:rPr>
                <w:rStyle w:val="Hipercze"/>
                <w:rFonts w:cstheme="minorHAnsi"/>
                <w:noProof/>
              </w:rPr>
              <w:t>System podglądu sceny.</w:t>
            </w:r>
            <w:r>
              <w:rPr>
                <w:noProof/>
                <w:webHidden/>
              </w:rPr>
              <w:tab/>
            </w:r>
            <w:r>
              <w:rPr>
                <w:noProof/>
                <w:webHidden/>
              </w:rPr>
              <w:fldChar w:fldCharType="begin"/>
            </w:r>
            <w:r>
              <w:rPr>
                <w:noProof/>
                <w:webHidden/>
              </w:rPr>
              <w:instrText xml:space="preserve"> PAGEREF _Toc192592753 \h </w:instrText>
            </w:r>
            <w:r>
              <w:rPr>
                <w:noProof/>
                <w:webHidden/>
              </w:rPr>
            </w:r>
            <w:r>
              <w:rPr>
                <w:noProof/>
                <w:webHidden/>
              </w:rPr>
              <w:fldChar w:fldCharType="separate"/>
            </w:r>
            <w:r>
              <w:rPr>
                <w:noProof/>
                <w:webHidden/>
              </w:rPr>
              <w:t>82</w:t>
            </w:r>
            <w:r>
              <w:rPr>
                <w:noProof/>
                <w:webHidden/>
              </w:rPr>
              <w:fldChar w:fldCharType="end"/>
            </w:r>
          </w:hyperlink>
        </w:p>
        <w:p w14:paraId="4E3FF928" w14:textId="291092C6"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4" w:history="1">
            <w:r w:rsidRPr="000B299B">
              <w:rPr>
                <w:rStyle w:val="Hipercze"/>
                <w:rFonts w:cstheme="minorHAnsi"/>
                <w:noProof/>
              </w:rPr>
              <w:t>Wytyczne instalacyjne</w:t>
            </w:r>
            <w:r>
              <w:rPr>
                <w:noProof/>
                <w:webHidden/>
              </w:rPr>
              <w:tab/>
            </w:r>
            <w:r>
              <w:rPr>
                <w:noProof/>
                <w:webHidden/>
              </w:rPr>
              <w:fldChar w:fldCharType="begin"/>
            </w:r>
            <w:r>
              <w:rPr>
                <w:noProof/>
                <w:webHidden/>
              </w:rPr>
              <w:instrText xml:space="preserve"> PAGEREF _Toc192592754 \h </w:instrText>
            </w:r>
            <w:r>
              <w:rPr>
                <w:noProof/>
                <w:webHidden/>
              </w:rPr>
            </w:r>
            <w:r>
              <w:rPr>
                <w:noProof/>
                <w:webHidden/>
              </w:rPr>
              <w:fldChar w:fldCharType="separate"/>
            </w:r>
            <w:r>
              <w:rPr>
                <w:noProof/>
                <w:webHidden/>
              </w:rPr>
              <w:t>83</w:t>
            </w:r>
            <w:r>
              <w:rPr>
                <w:noProof/>
                <w:webHidden/>
              </w:rPr>
              <w:fldChar w:fldCharType="end"/>
            </w:r>
          </w:hyperlink>
        </w:p>
        <w:p w14:paraId="07466115" w14:textId="2E7E08E4"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5" w:history="1">
            <w:r w:rsidRPr="000B299B">
              <w:rPr>
                <w:rStyle w:val="Hipercze"/>
                <w:rFonts w:cstheme="minorHAnsi"/>
                <w:noProof/>
              </w:rPr>
              <w:t>Ogólne wymagania dotyczące prac</w:t>
            </w:r>
            <w:r>
              <w:rPr>
                <w:noProof/>
                <w:webHidden/>
              </w:rPr>
              <w:tab/>
            </w:r>
            <w:r>
              <w:rPr>
                <w:noProof/>
                <w:webHidden/>
              </w:rPr>
              <w:fldChar w:fldCharType="begin"/>
            </w:r>
            <w:r>
              <w:rPr>
                <w:noProof/>
                <w:webHidden/>
              </w:rPr>
              <w:instrText xml:space="preserve"> PAGEREF _Toc192592755 \h </w:instrText>
            </w:r>
            <w:r>
              <w:rPr>
                <w:noProof/>
                <w:webHidden/>
              </w:rPr>
            </w:r>
            <w:r>
              <w:rPr>
                <w:noProof/>
                <w:webHidden/>
              </w:rPr>
              <w:fldChar w:fldCharType="separate"/>
            </w:r>
            <w:r>
              <w:rPr>
                <w:noProof/>
                <w:webHidden/>
              </w:rPr>
              <w:t>84</w:t>
            </w:r>
            <w:r>
              <w:rPr>
                <w:noProof/>
                <w:webHidden/>
              </w:rPr>
              <w:fldChar w:fldCharType="end"/>
            </w:r>
          </w:hyperlink>
        </w:p>
        <w:p w14:paraId="3207052C" w14:textId="77849242"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56" w:history="1">
            <w:r w:rsidRPr="000B299B">
              <w:rPr>
                <w:rStyle w:val="Hipercze"/>
                <w:rFonts w:cstheme="minorHAnsi"/>
                <w:noProof/>
              </w:rPr>
              <w:t>Lista Kablowa systemu multimodalnego</w:t>
            </w:r>
            <w:r>
              <w:rPr>
                <w:noProof/>
                <w:webHidden/>
              </w:rPr>
              <w:tab/>
            </w:r>
            <w:r>
              <w:rPr>
                <w:noProof/>
                <w:webHidden/>
              </w:rPr>
              <w:fldChar w:fldCharType="begin"/>
            </w:r>
            <w:r>
              <w:rPr>
                <w:noProof/>
                <w:webHidden/>
              </w:rPr>
              <w:instrText xml:space="preserve"> PAGEREF _Toc192592756 \h </w:instrText>
            </w:r>
            <w:r>
              <w:rPr>
                <w:noProof/>
                <w:webHidden/>
              </w:rPr>
            </w:r>
            <w:r>
              <w:rPr>
                <w:noProof/>
                <w:webHidden/>
              </w:rPr>
              <w:fldChar w:fldCharType="separate"/>
            </w:r>
            <w:r>
              <w:rPr>
                <w:noProof/>
                <w:webHidden/>
              </w:rPr>
              <w:t>85</w:t>
            </w:r>
            <w:r>
              <w:rPr>
                <w:noProof/>
                <w:webHidden/>
              </w:rPr>
              <w:fldChar w:fldCharType="end"/>
            </w:r>
          </w:hyperlink>
        </w:p>
        <w:p w14:paraId="525E38B5" w14:textId="7EBB19D5"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57" w:history="1">
            <w:r w:rsidRPr="000B299B">
              <w:rPr>
                <w:rStyle w:val="Hipercze"/>
                <w:rFonts w:cstheme="minorHAnsi"/>
                <w:noProof/>
              </w:rPr>
              <w:t>Zestawienie urządzeń spełniających wymagania projektu systemu multimediów</w:t>
            </w:r>
            <w:r>
              <w:rPr>
                <w:noProof/>
                <w:webHidden/>
              </w:rPr>
              <w:tab/>
            </w:r>
            <w:r>
              <w:rPr>
                <w:noProof/>
                <w:webHidden/>
              </w:rPr>
              <w:fldChar w:fldCharType="begin"/>
            </w:r>
            <w:r>
              <w:rPr>
                <w:noProof/>
                <w:webHidden/>
              </w:rPr>
              <w:instrText xml:space="preserve"> PAGEREF _Toc192592757 \h </w:instrText>
            </w:r>
            <w:r>
              <w:rPr>
                <w:noProof/>
                <w:webHidden/>
              </w:rPr>
            </w:r>
            <w:r>
              <w:rPr>
                <w:noProof/>
                <w:webHidden/>
              </w:rPr>
              <w:fldChar w:fldCharType="separate"/>
            </w:r>
            <w:r>
              <w:rPr>
                <w:noProof/>
                <w:webHidden/>
              </w:rPr>
              <w:t>89</w:t>
            </w:r>
            <w:r>
              <w:rPr>
                <w:noProof/>
                <w:webHidden/>
              </w:rPr>
              <w:fldChar w:fldCharType="end"/>
            </w:r>
          </w:hyperlink>
        </w:p>
        <w:p w14:paraId="03B25BCA" w14:textId="6CFA59BC" w:rsidR="00E81BC9" w:rsidRDefault="00E81BC9">
          <w:pPr>
            <w:pStyle w:val="Spistreci2"/>
            <w:tabs>
              <w:tab w:val="left" w:pos="1100"/>
              <w:tab w:val="right" w:leader="dot" w:pos="9060"/>
            </w:tabs>
            <w:rPr>
              <w:rFonts w:eastAsiaTheme="minorEastAsia"/>
              <w:noProof/>
              <w:kern w:val="2"/>
              <w:sz w:val="24"/>
              <w:szCs w:val="24"/>
              <w:lang w:eastAsia="pl-PL"/>
              <w14:ligatures w14:val="standardContextual"/>
            </w:rPr>
          </w:pPr>
          <w:hyperlink w:anchor="_Toc192592758" w:history="1">
            <w:r w:rsidRPr="000B299B">
              <w:rPr>
                <w:rStyle w:val="Hipercze"/>
                <w:rFonts w:cstheme="minorHAnsi"/>
                <w:noProof/>
              </w:rPr>
              <w:t>10.5.</w:t>
            </w:r>
            <w:r>
              <w:rPr>
                <w:rFonts w:eastAsiaTheme="minorEastAsia"/>
                <w:noProof/>
                <w:kern w:val="2"/>
                <w:sz w:val="24"/>
                <w:szCs w:val="24"/>
                <w:lang w:eastAsia="pl-PL"/>
                <w14:ligatures w14:val="standardContextual"/>
              </w:rPr>
              <w:tab/>
            </w:r>
            <w:r w:rsidRPr="000B299B">
              <w:rPr>
                <w:rStyle w:val="Hipercze"/>
                <w:rFonts w:cstheme="minorHAnsi"/>
                <w:noProof/>
              </w:rPr>
              <w:t>Elektroakustyka</w:t>
            </w:r>
            <w:r>
              <w:rPr>
                <w:noProof/>
                <w:webHidden/>
              </w:rPr>
              <w:tab/>
            </w:r>
            <w:r>
              <w:rPr>
                <w:noProof/>
                <w:webHidden/>
              </w:rPr>
              <w:fldChar w:fldCharType="begin"/>
            </w:r>
            <w:r>
              <w:rPr>
                <w:noProof/>
                <w:webHidden/>
              </w:rPr>
              <w:instrText xml:space="preserve"> PAGEREF _Toc192592758 \h </w:instrText>
            </w:r>
            <w:r>
              <w:rPr>
                <w:noProof/>
                <w:webHidden/>
              </w:rPr>
            </w:r>
            <w:r>
              <w:rPr>
                <w:noProof/>
                <w:webHidden/>
              </w:rPr>
              <w:fldChar w:fldCharType="separate"/>
            </w:r>
            <w:r>
              <w:rPr>
                <w:noProof/>
                <w:webHidden/>
              </w:rPr>
              <w:t>105</w:t>
            </w:r>
            <w:r>
              <w:rPr>
                <w:noProof/>
                <w:webHidden/>
              </w:rPr>
              <w:fldChar w:fldCharType="end"/>
            </w:r>
          </w:hyperlink>
        </w:p>
        <w:p w14:paraId="6C77F44D" w14:textId="5FAB6B36"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59" w:history="1">
            <w:r w:rsidRPr="000B299B">
              <w:rPr>
                <w:rStyle w:val="Hipercze"/>
                <w:rFonts w:cstheme="minorHAnsi"/>
                <w:noProof/>
              </w:rPr>
              <w:t>Wymagania akustyczne</w:t>
            </w:r>
            <w:r>
              <w:rPr>
                <w:noProof/>
                <w:webHidden/>
              </w:rPr>
              <w:tab/>
            </w:r>
            <w:r>
              <w:rPr>
                <w:noProof/>
                <w:webHidden/>
              </w:rPr>
              <w:fldChar w:fldCharType="begin"/>
            </w:r>
            <w:r>
              <w:rPr>
                <w:noProof/>
                <w:webHidden/>
              </w:rPr>
              <w:instrText xml:space="preserve"> PAGEREF _Toc192592759 \h </w:instrText>
            </w:r>
            <w:r>
              <w:rPr>
                <w:noProof/>
                <w:webHidden/>
              </w:rPr>
            </w:r>
            <w:r>
              <w:rPr>
                <w:noProof/>
                <w:webHidden/>
              </w:rPr>
              <w:fldChar w:fldCharType="separate"/>
            </w:r>
            <w:r>
              <w:rPr>
                <w:noProof/>
                <w:webHidden/>
              </w:rPr>
              <w:t>105</w:t>
            </w:r>
            <w:r>
              <w:rPr>
                <w:noProof/>
                <w:webHidden/>
              </w:rPr>
              <w:fldChar w:fldCharType="end"/>
            </w:r>
          </w:hyperlink>
        </w:p>
        <w:p w14:paraId="50E41659" w14:textId="12855718"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0" w:history="1">
            <w:r w:rsidRPr="000B299B">
              <w:rPr>
                <w:rStyle w:val="Hipercze"/>
                <w:rFonts w:cstheme="minorHAnsi"/>
                <w:noProof/>
              </w:rPr>
              <w:t>System nagłośnienia immersyjnego</w:t>
            </w:r>
            <w:r>
              <w:rPr>
                <w:noProof/>
                <w:webHidden/>
              </w:rPr>
              <w:tab/>
            </w:r>
            <w:r>
              <w:rPr>
                <w:noProof/>
                <w:webHidden/>
              </w:rPr>
              <w:fldChar w:fldCharType="begin"/>
            </w:r>
            <w:r>
              <w:rPr>
                <w:noProof/>
                <w:webHidden/>
              </w:rPr>
              <w:instrText xml:space="preserve"> PAGEREF _Toc192592760 \h </w:instrText>
            </w:r>
            <w:r>
              <w:rPr>
                <w:noProof/>
                <w:webHidden/>
              </w:rPr>
            </w:r>
            <w:r>
              <w:rPr>
                <w:noProof/>
                <w:webHidden/>
              </w:rPr>
              <w:fldChar w:fldCharType="separate"/>
            </w:r>
            <w:r>
              <w:rPr>
                <w:noProof/>
                <w:webHidden/>
              </w:rPr>
              <w:t>105</w:t>
            </w:r>
            <w:r>
              <w:rPr>
                <w:noProof/>
                <w:webHidden/>
              </w:rPr>
              <w:fldChar w:fldCharType="end"/>
            </w:r>
          </w:hyperlink>
        </w:p>
        <w:p w14:paraId="593A2F38" w14:textId="436775FA"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1" w:history="1">
            <w:r w:rsidRPr="000B299B">
              <w:rPr>
                <w:rStyle w:val="Hipercze"/>
                <w:rFonts w:cstheme="minorHAnsi"/>
                <w:noProof/>
              </w:rPr>
              <w:t>Minimalne wymagania dla elektroniki:</w:t>
            </w:r>
            <w:r>
              <w:rPr>
                <w:noProof/>
                <w:webHidden/>
              </w:rPr>
              <w:tab/>
            </w:r>
            <w:r>
              <w:rPr>
                <w:noProof/>
                <w:webHidden/>
              </w:rPr>
              <w:fldChar w:fldCharType="begin"/>
            </w:r>
            <w:r>
              <w:rPr>
                <w:noProof/>
                <w:webHidden/>
              </w:rPr>
              <w:instrText xml:space="preserve"> PAGEREF _Toc192592761 \h </w:instrText>
            </w:r>
            <w:r>
              <w:rPr>
                <w:noProof/>
                <w:webHidden/>
              </w:rPr>
            </w:r>
            <w:r>
              <w:rPr>
                <w:noProof/>
                <w:webHidden/>
              </w:rPr>
              <w:fldChar w:fldCharType="separate"/>
            </w:r>
            <w:r>
              <w:rPr>
                <w:noProof/>
                <w:webHidden/>
              </w:rPr>
              <w:t>106</w:t>
            </w:r>
            <w:r>
              <w:rPr>
                <w:noProof/>
                <w:webHidden/>
              </w:rPr>
              <w:fldChar w:fldCharType="end"/>
            </w:r>
          </w:hyperlink>
        </w:p>
        <w:p w14:paraId="28325DD9" w14:textId="0F0E195E"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2" w:history="1">
            <w:r w:rsidRPr="000B299B">
              <w:rPr>
                <w:rStyle w:val="Hipercze"/>
                <w:rFonts w:cstheme="minorHAnsi"/>
                <w:noProof/>
              </w:rPr>
              <w:t>Monitory odsłuchowe</w:t>
            </w:r>
            <w:r>
              <w:rPr>
                <w:noProof/>
                <w:webHidden/>
              </w:rPr>
              <w:tab/>
            </w:r>
            <w:r>
              <w:rPr>
                <w:noProof/>
                <w:webHidden/>
              </w:rPr>
              <w:fldChar w:fldCharType="begin"/>
            </w:r>
            <w:r>
              <w:rPr>
                <w:noProof/>
                <w:webHidden/>
              </w:rPr>
              <w:instrText xml:space="preserve"> PAGEREF _Toc192592762 \h </w:instrText>
            </w:r>
            <w:r>
              <w:rPr>
                <w:noProof/>
                <w:webHidden/>
              </w:rPr>
            </w:r>
            <w:r>
              <w:rPr>
                <w:noProof/>
                <w:webHidden/>
              </w:rPr>
              <w:fldChar w:fldCharType="separate"/>
            </w:r>
            <w:r>
              <w:rPr>
                <w:noProof/>
                <w:webHidden/>
              </w:rPr>
              <w:t>106</w:t>
            </w:r>
            <w:r>
              <w:rPr>
                <w:noProof/>
                <w:webHidden/>
              </w:rPr>
              <w:fldChar w:fldCharType="end"/>
            </w:r>
          </w:hyperlink>
        </w:p>
        <w:p w14:paraId="2F4713E4" w14:textId="51F41280"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3" w:history="1">
            <w:r w:rsidRPr="000B299B">
              <w:rPr>
                <w:rStyle w:val="Hipercze"/>
                <w:rFonts w:cstheme="minorHAnsi"/>
                <w:noProof/>
              </w:rPr>
              <w:t>System interkomowy oraz inspicjenta</w:t>
            </w:r>
            <w:r>
              <w:rPr>
                <w:noProof/>
                <w:webHidden/>
              </w:rPr>
              <w:tab/>
            </w:r>
            <w:r>
              <w:rPr>
                <w:noProof/>
                <w:webHidden/>
              </w:rPr>
              <w:fldChar w:fldCharType="begin"/>
            </w:r>
            <w:r>
              <w:rPr>
                <w:noProof/>
                <w:webHidden/>
              </w:rPr>
              <w:instrText xml:space="preserve"> PAGEREF _Toc192592763 \h </w:instrText>
            </w:r>
            <w:r>
              <w:rPr>
                <w:noProof/>
                <w:webHidden/>
              </w:rPr>
            </w:r>
            <w:r>
              <w:rPr>
                <w:noProof/>
                <w:webHidden/>
              </w:rPr>
              <w:fldChar w:fldCharType="separate"/>
            </w:r>
            <w:r>
              <w:rPr>
                <w:noProof/>
                <w:webHidden/>
              </w:rPr>
              <w:t>107</w:t>
            </w:r>
            <w:r>
              <w:rPr>
                <w:noProof/>
                <w:webHidden/>
              </w:rPr>
              <w:fldChar w:fldCharType="end"/>
            </w:r>
          </w:hyperlink>
        </w:p>
        <w:p w14:paraId="54D2E54C" w14:textId="2ECD65CC"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4" w:history="1">
            <w:r w:rsidRPr="000B299B">
              <w:rPr>
                <w:rStyle w:val="Hipercze"/>
                <w:rFonts w:cstheme="minorHAnsi"/>
                <w:noProof/>
              </w:rPr>
              <w:t>System konsolety fonicznej</w:t>
            </w:r>
            <w:r>
              <w:rPr>
                <w:noProof/>
                <w:webHidden/>
              </w:rPr>
              <w:tab/>
            </w:r>
            <w:r>
              <w:rPr>
                <w:noProof/>
                <w:webHidden/>
              </w:rPr>
              <w:fldChar w:fldCharType="begin"/>
            </w:r>
            <w:r>
              <w:rPr>
                <w:noProof/>
                <w:webHidden/>
              </w:rPr>
              <w:instrText xml:space="preserve"> PAGEREF _Toc192592764 \h </w:instrText>
            </w:r>
            <w:r>
              <w:rPr>
                <w:noProof/>
                <w:webHidden/>
              </w:rPr>
            </w:r>
            <w:r>
              <w:rPr>
                <w:noProof/>
                <w:webHidden/>
              </w:rPr>
              <w:fldChar w:fldCharType="separate"/>
            </w:r>
            <w:r>
              <w:rPr>
                <w:noProof/>
                <w:webHidden/>
              </w:rPr>
              <w:t>107</w:t>
            </w:r>
            <w:r>
              <w:rPr>
                <w:noProof/>
                <w:webHidden/>
              </w:rPr>
              <w:fldChar w:fldCharType="end"/>
            </w:r>
          </w:hyperlink>
        </w:p>
        <w:p w14:paraId="39B37BC9" w14:textId="2655CE7D"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5" w:history="1">
            <w:r w:rsidRPr="000B299B">
              <w:rPr>
                <w:rStyle w:val="Hipercze"/>
                <w:rFonts w:cstheme="minorHAnsi"/>
                <w:noProof/>
              </w:rPr>
              <w:t>Mikrofony oraz peryferia sceniczne</w:t>
            </w:r>
            <w:r>
              <w:rPr>
                <w:noProof/>
                <w:webHidden/>
              </w:rPr>
              <w:tab/>
            </w:r>
            <w:r>
              <w:rPr>
                <w:noProof/>
                <w:webHidden/>
              </w:rPr>
              <w:fldChar w:fldCharType="begin"/>
            </w:r>
            <w:r>
              <w:rPr>
                <w:noProof/>
                <w:webHidden/>
              </w:rPr>
              <w:instrText xml:space="preserve"> PAGEREF _Toc192592765 \h </w:instrText>
            </w:r>
            <w:r>
              <w:rPr>
                <w:noProof/>
                <w:webHidden/>
              </w:rPr>
            </w:r>
            <w:r>
              <w:rPr>
                <w:noProof/>
                <w:webHidden/>
              </w:rPr>
              <w:fldChar w:fldCharType="separate"/>
            </w:r>
            <w:r>
              <w:rPr>
                <w:noProof/>
                <w:webHidden/>
              </w:rPr>
              <w:t>107</w:t>
            </w:r>
            <w:r>
              <w:rPr>
                <w:noProof/>
                <w:webHidden/>
              </w:rPr>
              <w:fldChar w:fldCharType="end"/>
            </w:r>
          </w:hyperlink>
        </w:p>
        <w:p w14:paraId="35A0AC6E" w14:textId="4A2247EC"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6" w:history="1">
            <w:r w:rsidRPr="000B299B">
              <w:rPr>
                <w:rStyle w:val="Hipercze"/>
                <w:rFonts w:cstheme="minorHAnsi"/>
                <w:noProof/>
              </w:rPr>
              <w:t>Zestawienie tras głośnikowych</w:t>
            </w:r>
            <w:r>
              <w:rPr>
                <w:noProof/>
                <w:webHidden/>
              </w:rPr>
              <w:tab/>
            </w:r>
            <w:r>
              <w:rPr>
                <w:noProof/>
                <w:webHidden/>
              </w:rPr>
              <w:fldChar w:fldCharType="begin"/>
            </w:r>
            <w:r>
              <w:rPr>
                <w:noProof/>
                <w:webHidden/>
              </w:rPr>
              <w:instrText xml:space="preserve"> PAGEREF _Toc192592766 \h </w:instrText>
            </w:r>
            <w:r>
              <w:rPr>
                <w:noProof/>
                <w:webHidden/>
              </w:rPr>
            </w:r>
            <w:r>
              <w:rPr>
                <w:noProof/>
                <w:webHidden/>
              </w:rPr>
              <w:fldChar w:fldCharType="separate"/>
            </w:r>
            <w:r>
              <w:rPr>
                <w:noProof/>
                <w:webHidden/>
              </w:rPr>
              <w:t>109</w:t>
            </w:r>
            <w:r>
              <w:rPr>
                <w:noProof/>
                <w:webHidden/>
              </w:rPr>
              <w:fldChar w:fldCharType="end"/>
            </w:r>
          </w:hyperlink>
        </w:p>
        <w:p w14:paraId="7003CCB4" w14:textId="201453DA"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7" w:history="1">
            <w:r w:rsidRPr="000B299B">
              <w:rPr>
                <w:rStyle w:val="Hipercze"/>
                <w:rFonts w:cstheme="minorHAnsi"/>
                <w:noProof/>
              </w:rPr>
              <w:t>Zestawienie urządzeń oraz specyfikacja</w:t>
            </w:r>
            <w:r>
              <w:rPr>
                <w:noProof/>
                <w:webHidden/>
              </w:rPr>
              <w:tab/>
            </w:r>
            <w:r>
              <w:rPr>
                <w:noProof/>
                <w:webHidden/>
              </w:rPr>
              <w:fldChar w:fldCharType="begin"/>
            </w:r>
            <w:r>
              <w:rPr>
                <w:noProof/>
                <w:webHidden/>
              </w:rPr>
              <w:instrText xml:space="preserve"> PAGEREF _Toc192592767 \h </w:instrText>
            </w:r>
            <w:r>
              <w:rPr>
                <w:noProof/>
                <w:webHidden/>
              </w:rPr>
            </w:r>
            <w:r>
              <w:rPr>
                <w:noProof/>
                <w:webHidden/>
              </w:rPr>
              <w:fldChar w:fldCharType="separate"/>
            </w:r>
            <w:r>
              <w:rPr>
                <w:noProof/>
                <w:webHidden/>
              </w:rPr>
              <w:t>110</w:t>
            </w:r>
            <w:r>
              <w:rPr>
                <w:noProof/>
                <w:webHidden/>
              </w:rPr>
              <w:fldChar w:fldCharType="end"/>
            </w:r>
          </w:hyperlink>
        </w:p>
        <w:p w14:paraId="5CD0FFF0" w14:textId="58753F41" w:rsidR="00E81BC9" w:rsidRDefault="00E81BC9">
          <w:pPr>
            <w:pStyle w:val="Spistreci3"/>
            <w:tabs>
              <w:tab w:val="right" w:leader="dot" w:pos="9060"/>
            </w:tabs>
            <w:rPr>
              <w:rFonts w:eastAsiaTheme="minorEastAsia"/>
              <w:noProof/>
              <w:kern w:val="2"/>
              <w:sz w:val="24"/>
              <w:szCs w:val="24"/>
              <w:lang w:eastAsia="pl-PL"/>
              <w14:ligatures w14:val="standardContextual"/>
            </w:rPr>
          </w:pPr>
          <w:hyperlink w:anchor="_Toc192592768" w:history="1">
            <w:r w:rsidRPr="000B299B">
              <w:rPr>
                <w:rStyle w:val="Hipercze"/>
                <w:rFonts w:cstheme="minorHAnsi"/>
                <w:noProof/>
              </w:rPr>
              <w:t>Wytyczne do instalacji i innych branż</w:t>
            </w:r>
            <w:r>
              <w:rPr>
                <w:noProof/>
                <w:webHidden/>
              </w:rPr>
              <w:tab/>
            </w:r>
            <w:r>
              <w:rPr>
                <w:noProof/>
                <w:webHidden/>
              </w:rPr>
              <w:fldChar w:fldCharType="begin"/>
            </w:r>
            <w:r>
              <w:rPr>
                <w:noProof/>
                <w:webHidden/>
              </w:rPr>
              <w:instrText xml:space="preserve"> PAGEREF _Toc192592768 \h </w:instrText>
            </w:r>
            <w:r>
              <w:rPr>
                <w:noProof/>
                <w:webHidden/>
              </w:rPr>
            </w:r>
            <w:r>
              <w:rPr>
                <w:noProof/>
                <w:webHidden/>
              </w:rPr>
              <w:fldChar w:fldCharType="separate"/>
            </w:r>
            <w:r>
              <w:rPr>
                <w:noProof/>
                <w:webHidden/>
              </w:rPr>
              <w:t>119</w:t>
            </w:r>
            <w:r>
              <w:rPr>
                <w:noProof/>
                <w:webHidden/>
              </w:rPr>
              <w:fldChar w:fldCharType="end"/>
            </w:r>
          </w:hyperlink>
        </w:p>
        <w:p w14:paraId="58F77F6A" w14:textId="525CB9A8" w:rsidR="00E81BC9" w:rsidRDefault="00E81BC9">
          <w:pPr>
            <w:pStyle w:val="Spistreci1"/>
            <w:rPr>
              <w:rFonts w:eastAsiaTheme="minorEastAsia"/>
              <w:noProof/>
              <w:kern w:val="2"/>
              <w:sz w:val="24"/>
              <w:szCs w:val="24"/>
              <w:lang w:eastAsia="pl-PL"/>
              <w14:ligatures w14:val="standardContextual"/>
            </w:rPr>
          </w:pPr>
          <w:hyperlink w:anchor="_Toc192592769" w:history="1">
            <w:r w:rsidRPr="000B299B">
              <w:rPr>
                <w:rStyle w:val="Hipercze"/>
                <w:rFonts w:cstheme="minorHAnsi"/>
                <w:noProof/>
              </w:rPr>
              <w:t>11.</w:t>
            </w:r>
            <w:r>
              <w:rPr>
                <w:rFonts w:eastAsiaTheme="minorEastAsia"/>
                <w:noProof/>
                <w:kern w:val="2"/>
                <w:sz w:val="24"/>
                <w:szCs w:val="24"/>
                <w:lang w:eastAsia="pl-PL"/>
                <w14:ligatures w14:val="standardContextual"/>
              </w:rPr>
              <w:tab/>
            </w:r>
            <w:r w:rsidRPr="000B299B">
              <w:rPr>
                <w:rStyle w:val="Hipercze"/>
                <w:rFonts w:cstheme="minorHAnsi"/>
                <w:noProof/>
              </w:rPr>
              <w:t>Bilans mocy</w:t>
            </w:r>
            <w:r>
              <w:rPr>
                <w:noProof/>
                <w:webHidden/>
              </w:rPr>
              <w:tab/>
            </w:r>
            <w:r>
              <w:rPr>
                <w:noProof/>
                <w:webHidden/>
              </w:rPr>
              <w:fldChar w:fldCharType="begin"/>
            </w:r>
            <w:r>
              <w:rPr>
                <w:noProof/>
                <w:webHidden/>
              </w:rPr>
              <w:instrText xml:space="preserve"> PAGEREF _Toc192592769 \h </w:instrText>
            </w:r>
            <w:r>
              <w:rPr>
                <w:noProof/>
                <w:webHidden/>
              </w:rPr>
            </w:r>
            <w:r>
              <w:rPr>
                <w:noProof/>
                <w:webHidden/>
              </w:rPr>
              <w:fldChar w:fldCharType="separate"/>
            </w:r>
            <w:r>
              <w:rPr>
                <w:noProof/>
                <w:webHidden/>
              </w:rPr>
              <w:t>120</w:t>
            </w:r>
            <w:r>
              <w:rPr>
                <w:noProof/>
                <w:webHidden/>
              </w:rPr>
              <w:fldChar w:fldCharType="end"/>
            </w:r>
          </w:hyperlink>
        </w:p>
        <w:p w14:paraId="29DFEE8F" w14:textId="42A3B2ED"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70" w:history="1">
            <w:r w:rsidRPr="000B299B">
              <w:rPr>
                <w:rStyle w:val="Hipercze"/>
                <w:rFonts w:cstheme="minorHAnsi"/>
                <w:noProof/>
              </w:rPr>
              <w:t>Oświetlenie technologiczne:</w:t>
            </w:r>
            <w:r>
              <w:rPr>
                <w:noProof/>
                <w:webHidden/>
              </w:rPr>
              <w:tab/>
            </w:r>
            <w:r>
              <w:rPr>
                <w:noProof/>
                <w:webHidden/>
              </w:rPr>
              <w:fldChar w:fldCharType="begin"/>
            </w:r>
            <w:r>
              <w:rPr>
                <w:noProof/>
                <w:webHidden/>
              </w:rPr>
              <w:instrText xml:space="preserve"> PAGEREF _Toc192592770 \h </w:instrText>
            </w:r>
            <w:r>
              <w:rPr>
                <w:noProof/>
                <w:webHidden/>
              </w:rPr>
            </w:r>
            <w:r>
              <w:rPr>
                <w:noProof/>
                <w:webHidden/>
              </w:rPr>
              <w:fldChar w:fldCharType="separate"/>
            </w:r>
            <w:r>
              <w:rPr>
                <w:noProof/>
                <w:webHidden/>
              </w:rPr>
              <w:t>120</w:t>
            </w:r>
            <w:r>
              <w:rPr>
                <w:noProof/>
                <w:webHidden/>
              </w:rPr>
              <w:fldChar w:fldCharType="end"/>
            </w:r>
          </w:hyperlink>
        </w:p>
        <w:p w14:paraId="0ECFB0C1" w14:textId="2487139A"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71" w:history="1">
            <w:r w:rsidRPr="000B299B">
              <w:rPr>
                <w:rStyle w:val="Hipercze"/>
                <w:rFonts w:cstheme="minorHAnsi"/>
                <w:noProof/>
              </w:rPr>
              <w:t>Mechanika:</w:t>
            </w:r>
            <w:r>
              <w:rPr>
                <w:noProof/>
                <w:webHidden/>
              </w:rPr>
              <w:tab/>
            </w:r>
            <w:r>
              <w:rPr>
                <w:noProof/>
                <w:webHidden/>
              </w:rPr>
              <w:fldChar w:fldCharType="begin"/>
            </w:r>
            <w:r>
              <w:rPr>
                <w:noProof/>
                <w:webHidden/>
              </w:rPr>
              <w:instrText xml:space="preserve"> PAGEREF _Toc192592771 \h </w:instrText>
            </w:r>
            <w:r>
              <w:rPr>
                <w:noProof/>
                <w:webHidden/>
              </w:rPr>
            </w:r>
            <w:r>
              <w:rPr>
                <w:noProof/>
                <w:webHidden/>
              </w:rPr>
              <w:fldChar w:fldCharType="separate"/>
            </w:r>
            <w:r>
              <w:rPr>
                <w:noProof/>
                <w:webHidden/>
              </w:rPr>
              <w:t>120</w:t>
            </w:r>
            <w:r>
              <w:rPr>
                <w:noProof/>
                <w:webHidden/>
              </w:rPr>
              <w:fldChar w:fldCharType="end"/>
            </w:r>
          </w:hyperlink>
        </w:p>
        <w:p w14:paraId="50BC968F" w14:textId="5F2D83B1"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72" w:history="1">
            <w:r w:rsidRPr="000B299B">
              <w:rPr>
                <w:rStyle w:val="Hipercze"/>
                <w:rFonts w:cstheme="minorHAnsi"/>
                <w:noProof/>
              </w:rPr>
              <w:t>Multimedia:</w:t>
            </w:r>
            <w:r>
              <w:rPr>
                <w:noProof/>
                <w:webHidden/>
              </w:rPr>
              <w:tab/>
            </w:r>
            <w:r>
              <w:rPr>
                <w:noProof/>
                <w:webHidden/>
              </w:rPr>
              <w:fldChar w:fldCharType="begin"/>
            </w:r>
            <w:r>
              <w:rPr>
                <w:noProof/>
                <w:webHidden/>
              </w:rPr>
              <w:instrText xml:space="preserve"> PAGEREF _Toc192592772 \h </w:instrText>
            </w:r>
            <w:r>
              <w:rPr>
                <w:noProof/>
                <w:webHidden/>
              </w:rPr>
            </w:r>
            <w:r>
              <w:rPr>
                <w:noProof/>
                <w:webHidden/>
              </w:rPr>
              <w:fldChar w:fldCharType="separate"/>
            </w:r>
            <w:r>
              <w:rPr>
                <w:noProof/>
                <w:webHidden/>
              </w:rPr>
              <w:t>120</w:t>
            </w:r>
            <w:r>
              <w:rPr>
                <w:noProof/>
                <w:webHidden/>
              </w:rPr>
              <w:fldChar w:fldCharType="end"/>
            </w:r>
          </w:hyperlink>
        </w:p>
        <w:p w14:paraId="6DE8B97F" w14:textId="64ADD3BF" w:rsidR="00E81BC9" w:rsidRDefault="00E81BC9">
          <w:pPr>
            <w:pStyle w:val="Spistreci2"/>
            <w:tabs>
              <w:tab w:val="right" w:leader="dot" w:pos="9060"/>
            </w:tabs>
            <w:rPr>
              <w:rFonts w:eastAsiaTheme="minorEastAsia"/>
              <w:noProof/>
              <w:kern w:val="2"/>
              <w:sz w:val="24"/>
              <w:szCs w:val="24"/>
              <w:lang w:eastAsia="pl-PL"/>
              <w14:ligatures w14:val="standardContextual"/>
            </w:rPr>
          </w:pPr>
          <w:hyperlink w:anchor="_Toc192592773" w:history="1">
            <w:r w:rsidRPr="000B299B">
              <w:rPr>
                <w:rStyle w:val="Hipercze"/>
                <w:rFonts w:cstheme="minorHAnsi"/>
                <w:noProof/>
              </w:rPr>
              <w:t>Elektroakustyka:</w:t>
            </w:r>
            <w:r>
              <w:rPr>
                <w:noProof/>
                <w:webHidden/>
              </w:rPr>
              <w:tab/>
            </w:r>
            <w:r>
              <w:rPr>
                <w:noProof/>
                <w:webHidden/>
              </w:rPr>
              <w:fldChar w:fldCharType="begin"/>
            </w:r>
            <w:r>
              <w:rPr>
                <w:noProof/>
                <w:webHidden/>
              </w:rPr>
              <w:instrText xml:space="preserve"> PAGEREF _Toc192592773 \h </w:instrText>
            </w:r>
            <w:r>
              <w:rPr>
                <w:noProof/>
                <w:webHidden/>
              </w:rPr>
            </w:r>
            <w:r>
              <w:rPr>
                <w:noProof/>
                <w:webHidden/>
              </w:rPr>
              <w:fldChar w:fldCharType="separate"/>
            </w:r>
            <w:r>
              <w:rPr>
                <w:noProof/>
                <w:webHidden/>
              </w:rPr>
              <w:t>121</w:t>
            </w:r>
            <w:r>
              <w:rPr>
                <w:noProof/>
                <w:webHidden/>
              </w:rPr>
              <w:fldChar w:fldCharType="end"/>
            </w:r>
          </w:hyperlink>
        </w:p>
        <w:p w14:paraId="14213D44" w14:textId="6FC59E15" w:rsidR="00E81BC9" w:rsidRDefault="00E81BC9">
          <w:pPr>
            <w:pStyle w:val="Spistreci1"/>
            <w:rPr>
              <w:rFonts w:eastAsiaTheme="minorEastAsia"/>
              <w:noProof/>
              <w:kern w:val="2"/>
              <w:sz w:val="24"/>
              <w:szCs w:val="24"/>
              <w:lang w:eastAsia="pl-PL"/>
              <w14:ligatures w14:val="standardContextual"/>
            </w:rPr>
          </w:pPr>
          <w:hyperlink w:anchor="_Toc192592774" w:history="1">
            <w:r w:rsidRPr="000B299B">
              <w:rPr>
                <w:rStyle w:val="Hipercze"/>
                <w:rFonts w:cstheme="minorHAnsi"/>
                <w:noProof/>
              </w:rPr>
              <w:t>12.</w:t>
            </w:r>
            <w:r>
              <w:rPr>
                <w:rFonts w:eastAsiaTheme="minorEastAsia"/>
                <w:noProof/>
                <w:kern w:val="2"/>
                <w:sz w:val="24"/>
                <w:szCs w:val="24"/>
                <w:lang w:eastAsia="pl-PL"/>
                <w14:ligatures w14:val="standardContextual"/>
              </w:rPr>
              <w:tab/>
            </w:r>
            <w:r w:rsidRPr="000B299B">
              <w:rPr>
                <w:rStyle w:val="Hipercze"/>
                <w:rFonts w:cstheme="minorHAnsi"/>
                <w:noProof/>
              </w:rPr>
              <w:t>Wytyczne dla branż</w:t>
            </w:r>
            <w:r>
              <w:rPr>
                <w:noProof/>
                <w:webHidden/>
              </w:rPr>
              <w:tab/>
            </w:r>
            <w:r>
              <w:rPr>
                <w:noProof/>
                <w:webHidden/>
              </w:rPr>
              <w:fldChar w:fldCharType="begin"/>
            </w:r>
            <w:r>
              <w:rPr>
                <w:noProof/>
                <w:webHidden/>
              </w:rPr>
              <w:instrText xml:space="preserve"> PAGEREF _Toc192592774 \h </w:instrText>
            </w:r>
            <w:r>
              <w:rPr>
                <w:noProof/>
                <w:webHidden/>
              </w:rPr>
            </w:r>
            <w:r>
              <w:rPr>
                <w:noProof/>
                <w:webHidden/>
              </w:rPr>
              <w:fldChar w:fldCharType="separate"/>
            </w:r>
            <w:r>
              <w:rPr>
                <w:noProof/>
                <w:webHidden/>
              </w:rPr>
              <w:t>121</w:t>
            </w:r>
            <w:r>
              <w:rPr>
                <w:noProof/>
                <w:webHidden/>
              </w:rPr>
              <w:fldChar w:fldCharType="end"/>
            </w:r>
          </w:hyperlink>
        </w:p>
        <w:p w14:paraId="65B550E6" w14:textId="5A38248E" w:rsidR="00612E02" w:rsidRPr="00AA372E" w:rsidRDefault="00C50E91">
          <w:pPr>
            <w:rPr>
              <w:rFonts w:cstheme="minorHAnsi"/>
            </w:rPr>
          </w:pPr>
          <w:r w:rsidRPr="00AA372E">
            <w:rPr>
              <w:rFonts w:cstheme="minorHAnsi"/>
            </w:rPr>
            <w:fldChar w:fldCharType="end"/>
          </w:r>
        </w:p>
      </w:sdtContent>
    </w:sdt>
    <w:p w14:paraId="26CEE51F" w14:textId="77777777" w:rsidR="000F7150" w:rsidRPr="00AA372E" w:rsidRDefault="000F7150">
      <w:pPr>
        <w:rPr>
          <w:rFonts w:eastAsiaTheme="majorEastAsia" w:cstheme="minorHAnsi"/>
          <w:b/>
          <w:bCs/>
          <w:color w:val="365F91" w:themeColor="accent1" w:themeShade="BF"/>
          <w:sz w:val="28"/>
          <w:szCs w:val="28"/>
        </w:rPr>
      </w:pPr>
      <w:r w:rsidRPr="00AA372E">
        <w:rPr>
          <w:rFonts w:cstheme="minorHAnsi"/>
        </w:rPr>
        <w:br w:type="page"/>
      </w:r>
    </w:p>
    <w:p w14:paraId="47B93882" w14:textId="77777777" w:rsidR="00745F80" w:rsidRPr="00AA372E" w:rsidRDefault="00745F80" w:rsidP="007166A7">
      <w:pPr>
        <w:pStyle w:val="Nagwek1"/>
        <w:rPr>
          <w:rFonts w:asciiTheme="minorHAnsi" w:hAnsiTheme="minorHAnsi" w:cstheme="minorHAnsi"/>
        </w:rPr>
      </w:pPr>
    </w:p>
    <w:p w14:paraId="24DF120A" w14:textId="4D04AEF8" w:rsidR="004C3894" w:rsidRPr="00AA372E" w:rsidRDefault="007166A7" w:rsidP="007166A7">
      <w:pPr>
        <w:pStyle w:val="Nagwek1"/>
        <w:rPr>
          <w:rFonts w:asciiTheme="minorHAnsi" w:hAnsiTheme="minorHAnsi" w:cstheme="minorHAnsi"/>
        </w:rPr>
      </w:pPr>
      <w:bookmarkStart w:id="0" w:name="_Toc192592714"/>
      <w:r w:rsidRPr="00AA372E">
        <w:rPr>
          <w:rFonts w:asciiTheme="minorHAnsi" w:hAnsiTheme="minorHAnsi" w:cstheme="minorHAnsi"/>
        </w:rPr>
        <w:t>Przedmiot i zakres opracowania</w:t>
      </w:r>
      <w:bookmarkEnd w:id="0"/>
    </w:p>
    <w:p w14:paraId="1B1FA09B" w14:textId="77777777" w:rsidR="00745F80" w:rsidRPr="00AA372E" w:rsidRDefault="00745F80" w:rsidP="00745F80">
      <w:pPr>
        <w:rPr>
          <w:rFonts w:cstheme="minorHAnsi"/>
        </w:rPr>
      </w:pPr>
    </w:p>
    <w:p w14:paraId="1D29421D" w14:textId="77777777" w:rsidR="004C3894" w:rsidRPr="00AA372E" w:rsidRDefault="004C3894" w:rsidP="00875579">
      <w:pPr>
        <w:jc w:val="both"/>
        <w:rPr>
          <w:rFonts w:cstheme="minorHAnsi"/>
          <w:sz w:val="24"/>
          <w:szCs w:val="24"/>
        </w:rPr>
      </w:pPr>
      <w:r w:rsidRPr="00AA372E">
        <w:rPr>
          <w:rFonts w:cstheme="minorHAnsi"/>
          <w:sz w:val="24"/>
          <w:szCs w:val="24"/>
        </w:rPr>
        <w:t>Przedmiotem niniejszego opracowania jest projekt systemu technologii scenicznej w Sali Kameralnej Teatru Polskiego w Wrocławiu.</w:t>
      </w:r>
    </w:p>
    <w:p w14:paraId="52DA08C8" w14:textId="1587FAC2" w:rsidR="004C3894" w:rsidRPr="00AA372E" w:rsidRDefault="004C3894" w:rsidP="00817FE2">
      <w:pPr>
        <w:spacing w:after="0"/>
        <w:jc w:val="both"/>
        <w:rPr>
          <w:rFonts w:cstheme="minorHAnsi"/>
          <w:sz w:val="24"/>
          <w:szCs w:val="24"/>
        </w:rPr>
      </w:pPr>
      <w:r w:rsidRPr="00AA372E">
        <w:rPr>
          <w:rFonts w:cstheme="minorHAnsi"/>
          <w:sz w:val="24"/>
          <w:szCs w:val="24"/>
        </w:rPr>
        <w:t xml:space="preserve">Projekt </w:t>
      </w:r>
      <w:r w:rsidR="006E0905" w:rsidRPr="00AA372E">
        <w:rPr>
          <w:rFonts w:cstheme="minorHAnsi"/>
          <w:sz w:val="24"/>
          <w:szCs w:val="24"/>
        </w:rPr>
        <w:t>techniczny obejmuje</w:t>
      </w:r>
      <w:r w:rsidRPr="00AA372E">
        <w:rPr>
          <w:rFonts w:cstheme="minorHAnsi"/>
          <w:sz w:val="24"/>
          <w:szCs w:val="24"/>
        </w:rPr>
        <w:t xml:space="preserve"> wyłącznie mechanikę sceniczną, oświetlenie technologiczne </w:t>
      </w:r>
      <w:r w:rsidR="00875579" w:rsidRPr="00AA372E">
        <w:rPr>
          <w:rFonts w:cstheme="minorHAnsi"/>
          <w:sz w:val="24"/>
          <w:szCs w:val="24"/>
        </w:rPr>
        <w:br/>
      </w:r>
      <w:r w:rsidRPr="00AA372E">
        <w:rPr>
          <w:rFonts w:cstheme="minorHAnsi"/>
          <w:sz w:val="24"/>
          <w:szCs w:val="24"/>
        </w:rPr>
        <w:t>i multimedia</w:t>
      </w:r>
    </w:p>
    <w:p w14:paraId="118FCDFB" w14:textId="77777777" w:rsidR="004C3894" w:rsidRPr="00AA372E" w:rsidRDefault="004C3894" w:rsidP="00817FE2">
      <w:pPr>
        <w:spacing w:after="0"/>
        <w:jc w:val="both"/>
        <w:rPr>
          <w:rFonts w:cstheme="minorHAnsi"/>
          <w:sz w:val="24"/>
          <w:szCs w:val="24"/>
        </w:rPr>
      </w:pPr>
      <w:r w:rsidRPr="00AA372E">
        <w:rPr>
          <w:rFonts w:cstheme="minorHAnsi"/>
          <w:sz w:val="24"/>
          <w:szCs w:val="24"/>
        </w:rPr>
        <w:t>•</w:t>
      </w:r>
      <w:r w:rsidRPr="00AA372E">
        <w:rPr>
          <w:rFonts w:cstheme="minorHAnsi"/>
          <w:sz w:val="24"/>
          <w:szCs w:val="24"/>
        </w:rPr>
        <w:tab/>
        <w:t>Salę kameralną</w:t>
      </w:r>
    </w:p>
    <w:p w14:paraId="54DDCA2F" w14:textId="77777777" w:rsidR="004C3894" w:rsidRPr="00AA372E" w:rsidRDefault="004C3894" w:rsidP="00817FE2">
      <w:pPr>
        <w:spacing w:after="0"/>
        <w:jc w:val="both"/>
        <w:rPr>
          <w:rFonts w:cstheme="minorHAnsi"/>
          <w:sz w:val="24"/>
          <w:szCs w:val="24"/>
        </w:rPr>
      </w:pPr>
      <w:r w:rsidRPr="00AA372E">
        <w:rPr>
          <w:rFonts w:cstheme="minorHAnsi"/>
          <w:sz w:val="24"/>
          <w:szCs w:val="24"/>
        </w:rPr>
        <w:t>•</w:t>
      </w:r>
      <w:r w:rsidRPr="00AA372E">
        <w:rPr>
          <w:rFonts w:cstheme="minorHAnsi"/>
          <w:sz w:val="24"/>
          <w:szCs w:val="24"/>
        </w:rPr>
        <w:tab/>
        <w:t>System multimedialny w całym obiekcie</w:t>
      </w:r>
    </w:p>
    <w:p w14:paraId="6CE900D8" w14:textId="7A09E9BF" w:rsidR="004C3894" w:rsidRPr="00AA372E" w:rsidRDefault="004C3894" w:rsidP="00875579">
      <w:pPr>
        <w:jc w:val="both"/>
        <w:rPr>
          <w:rFonts w:cstheme="minorHAnsi"/>
          <w:sz w:val="24"/>
          <w:szCs w:val="24"/>
        </w:rPr>
      </w:pPr>
      <w:r w:rsidRPr="00AA372E">
        <w:rPr>
          <w:rFonts w:cstheme="minorHAnsi"/>
          <w:sz w:val="24"/>
          <w:szCs w:val="24"/>
        </w:rPr>
        <w:t xml:space="preserve">Opracowanie zawiera kompletny projekt wykonawczy dotyczący modernizacji sceny i widowni w zakresie technologii scenicznych </w:t>
      </w:r>
      <w:r w:rsidR="00875579" w:rsidRPr="00AA372E">
        <w:rPr>
          <w:rFonts w:cstheme="minorHAnsi"/>
          <w:sz w:val="24"/>
          <w:szCs w:val="24"/>
        </w:rPr>
        <w:t xml:space="preserve">oświetlenia technologicznego, mechaniki scenicznej oraz multimediów </w:t>
      </w:r>
      <w:r w:rsidRPr="00AA372E">
        <w:rPr>
          <w:rFonts w:cstheme="minorHAnsi"/>
          <w:sz w:val="24"/>
          <w:szCs w:val="24"/>
        </w:rPr>
        <w:t>dla realizacji założonych celów.</w:t>
      </w:r>
    </w:p>
    <w:p w14:paraId="0C1F3C02" w14:textId="607FD9A8" w:rsidR="00817FE2" w:rsidRPr="00AA372E" w:rsidRDefault="00817FE2" w:rsidP="00817FE2">
      <w:pPr>
        <w:ind w:firstLine="708"/>
        <w:jc w:val="both"/>
        <w:rPr>
          <w:rFonts w:cstheme="minorHAnsi"/>
          <w:sz w:val="24"/>
          <w:szCs w:val="24"/>
        </w:rPr>
      </w:pPr>
      <w:r w:rsidRPr="00AA372E">
        <w:rPr>
          <w:rFonts w:cstheme="minorHAnsi"/>
          <w:sz w:val="24"/>
          <w:szCs w:val="24"/>
        </w:rPr>
        <w:t xml:space="preserve">Zabytkowy budynek, w którym mieści się Teatr Polski powstał na początku XX wieku </w:t>
      </w:r>
      <w:r w:rsidRPr="00AA372E">
        <w:rPr>
          <w:rFonts w:cstheme="minorHAnsi"/>
          <w:sz w:val="24"/>
          <w:szCs w:val="24"/>
        </w:rPr>
        <w:br/>
        <w:t xml:space="preserve">i znajdowało się w nim kino pod nazwą „Kammer-Lichtspiele”. W czasie wojny zmieniono nazwę na „Theater der Zeit”.  Jednak w czasie działań wojennych w roku 1945 został on całkowicie zniszczony. Odbudowany po wojnie głównie czynem społecznym mieścił od 1949 roku salę teatralną Dolnośląskiego Teatru Żydowskiego z balkonem, licząca 475 miejsc. Zamiast ekranu </w:t>
      </w:r>
      <w:r w:rsidR="006E0905" w:rsidRPr="00AA372E">
        <w:rPr>
          <w:rFonts w:cstheme="minorHAnsi"/>
          <w:sz w:val="24"/>
          <w:szCs w:val="24"/>
        </w:rPr>
        <w:t>powstała scena</w:t>
      </w:r>
      <w:r w:rsidRPr="00AA372E">
        <w:rPr>
          <w:rFonts w:cstheme="minorHAnsi"/>
          <w:sz w:val="24"/>
          <w:szCs w:val="24"/>
        </w:rPr>
        <w:t xml:space="preserve"> z obszernym podsceniem. W roku 1968, po wydarzeniach marcowych, Prezydium Dzielnicowej Rady Narodowej rozwiązało umowę wieczystego użytkowania teatru przez TSKŻ. W tym samym roku Stowarzyszenie zrzekło się Sceny Kameralnej na rzecz miasta. W roku 1990 wojewoda wrocławski podjął decyzję o przekazaniu budynku Teatrowi Polskiemu we Wrocławiu. Poprzez lata eksploatacji budynek Teatru był wielokrotnie remontowany i </w:t>
      </w:r>
      <w:r w:rsidR="006E0905" w:rsidRPr="00AA372E">
        <w:rPr>
          <w:rFonts w:cstheme="minorHAnsi"/>
          <w:sz w:val="24"/>
          <w:szCs w:val="24"/>
        </w:rPr>
        <w:t>modernizowany jednak</w:t>
      </w:r>
      <w:r w:rsidRPr="00AA372E">
        <w:rPr>
          <w:rFonts w:cstheme="minorHAnsi"/>
          <w:sz w:val="24"/>
          <w:szCs w:val="24"/>
        </w:rPr>
        <w:t xml:space="preserve"> główną modernizację przeprowadzono dopiero w latach 2002 – 2003. Obecnie sala nie spełnia wymogów </w:t>
      </w:r>
      <w:r w:rsidR="006E0905" w:rsidRPr="00AA372E">
        <w:rPr>
          <w:rFonts w:cstheme="minorHAnsi"/>
          <w:sz w:val="24"/>
          <w:szCs w:val="24"/>
        </w:rPr>
        <w:t>Użytkownika i</w:t>
      </w:r>
      <w:r w:rsidRPr="00AA372E">
        <w:rPr>
          <w:rFonts w:cstheme="minorHAnsi"/>
          <w:sz w:val="24"/>
          <w:szCs w:val="24"/>
        </w:rPr>
        <w:t xml:space="preserve"> obecnie wymaga gruntownej modernizacji. </w:t>
      </w:r>
    </w:p>
    <w:p w14:paraId="51112817" w14:textId="254DC96F" w:rsidR="00817FE2" w:rsidRPr="00AA372E" w:rsidRDefault="00817FE2" w:rsidP="00817FE2">
      <w:pPr>
        <w:jc w:val="both"/>
        <w:rPr>
          <w:rFonts w:cstheme="minorHAnsi"/>
          <w:sz w:val="24"/>
          <w:szCs w:val="24"/>
        </w:rPr>
      </w:pPr>
      <w:r w:rsidRPr="00AA372E">
        <w:rPr>
          <w:rFonts w:cstheme="minorHAnsi"/>
          <w:sz w:val="24"/>
          <w:szCs w:val="24"/>
        </w:rPr>
        <w:t>Słownictwo techniczne i pojęcia związane z projektowanym systemem wykorzystywane w tym opracowaniu są zgodne z terminologią używaną w branży technologicznej, oświetlenia scenicznego, akustyki, elektroakustyki oraz mechaniki sceny. Wszelkie odwołania do rysunków dotyczą rysunków będących załącznikiem dokumentacji projektowej. W opracowaniu przyjęto konwencję oznaczania stron zgodnie z sytuacją, w której scena obserwowana jest z widowni.</w:t>
      </w:r>
    </w:p>
    <w:p w14:paraId="59E8E7B0" w14:textId="042079B0" w:rsidR="00FC2846" w:rsidRPr="00AA372E" w:rsidRDefault="00FC2846" w:rsidP="00875579">
      <w:pPr>
        <w:jc w:val="both"/>
        <w:rPr>
          <w:rFonts w:cstheme="minorHAnsi"/>
          <w:sz w:val="24"/>
          <w:szCs w:val="24"/>
        </w:rPr>
      </w:pPr>
      <w:r w:rsidRPr="00AA372E">
        <w:rPr>
          <w:rFonts w:cstheme="minorHAnsi"/>
          <w:sz w:val="24"/>
          <w:szCs w:val="24"/>
        </w:rPr>
        <w:t xml:space="preserve">Niniejsze opracowanie objęte jest prawem autorskim. Żadna z jego części nie może być kopiowana, powielana, udostępniana w żadnej formie, również elektronicznej, bez wyraźniej pisemnej zgody autorów. </w:t>
      </w:r>
    </w:p>
    <w:p w14:paraId="31A0DDA7" w14:textId="77777777" w:rsidR="00817FE2" w:rsidRPr="00AA372E" w:rsidRDefault="00817FE2" w:rsidP="00875579">
      <w:pPr>
        <w:jc w:val="both"/>
        <w:rPr>
          <w:rFonts w:cstheme="minorHAnsi"/>
          <w:sz w:val="24"/>
          <w:szCs w:val="24"/>
        </w:rPr>
      </w:pPr>
    </w:p>
    <w:p w14:paraId="301885C2" w14:textId="77777777" w:rsidR="00817FE2" w:rsidRPr="00AA372E" w:rsidRDefault="00817FE2" w:rsidP="00875579">
      <w:pPr>
        <w:jc w:val="both"/>
        <w:rPr>
          <w:rFonts w:cstheme="minorHAnsi"/>
          <w:sz w:val="24"/>
          <w:szCs w:val="24"/>
        </w:rPr>
      </w:pPr>
    </w:p>
    <w:p w14:paraId="6FC20100" w14:textId="66AD91BD" w:rsidR="000151F5" w:rsidRPr="00AA372E" w:rsidRDefault="009A1B83">
      <w:pPr>
        <w:pStyle w:val="Nagwek1"/>
        <w:numPr>
          <w:ilvl w:val="0"/>
          <w:numId w:val="25"/>
        </w:numPr>
        <w:rPr>
          <w:rFonts w:asciiTheme="minorHAnsi" w:hAnsiTheme="minorHAnsi" w:cstheme="minorHAnsi"/>
        </w:rPr>
      </w:pPr>
      <w:bookmarkStart w:id="1" w:name="_Toc192592715"/>
      <w:r w:rsidRPr="00AA372E">
        <w:rPr>
          <w:rFonts w:asciiTheme="minorHAnsi" w:hAnsiTheme="minorHAnsi" w:cstheme="minorHAnsi"/>
        </w:rPr>
        <w:lastRenderedPageBreak/>
        <w:t>Z</w:t>
      </w:r>
      <w:r w:rsidR="00D66CDF" w:rsidRPr="00AA372E">
        <w:rPr>
          <w:rFonts w:asciiTheme="minorHAnsi" w:hAnsiTheme="minorHAnsi" w:cstheme="minorHAnsi"/>
        </w:rPr>
        <w:t>ałożenia projektowe</w:t>
      </w:r>
      <w:bookmarkEnd w:id="1"/>
    </w:p>
    <w:p w14:paraId="00AD5736" w14:textId="344AB66C" w:rsidR="000151F5" w:rsidRPr="00AA372E" w:rsidRDefault="00071CA0" w:rsidP="000151F5">
      <w:pPr>
        <w:spacing w:after="0"/>
        <w:ind w:left="1440"/>
        <w:jc w:val="both"/>
        <w:rPr>
          <w:rFonts w:cstheme="minorHAnsi"/>
          <w:sz w:val="24"/>
          <w:szCs w:val="24"/>
        </w:rPr>
      </w:pPr>
      <w:r w:rsidRPr="00AA372E">
        <w:rPr>
          <w:rFonts w:cstheme="minorHAnsi"/>
          <w:sz w:val="24"/>
          <w:szCs w:val="24"/>
        </w:rPr>
        <w:t>Niniejsz</w:t>
      </w:r>
      <w:r w:rsidR="009E5B4D" w:rsidRPr="00AA372E">
        <w:rPr>
          <w:rFonts w:cstheme="minorHAnsi"/>
          <w:sz w:val="24"/>
          <w:szCs w:val="24"/>
        </w:rPr>
        <w:t>y</w:t>
      </w:r>
      <w:r w:rsidRPr="00AA372E">
        <w:rPr>
          <w:rFonts w:cstheme="minorHAnsi"/>
          <w:sz w:val="24"/>
          <w:szCs w:val="24"/>
        </w:rPr>
        <w:t xml:space="preserve"> </w:t>
      </w:r>
      <w:r w:rsidR="009E5B4D" w:rsidRPr="00AA372E">
        <w:rPr>
          <w:rFonts w:cstheme="minorHAnsi"/>
          <w:sz w:val="24"/>
          <w:szCs w:val="24"/>
        </w:rPr>
        <w:t xml:space="preserve">projekt </w:t>
      </w:r>
      <w:r w:rsidR="002D1B94" w:rsidRPr="00AA372E">
        <w:rPr>
          <w:rFonts w:cstheme="minorHAnsi"/>
          <w:sz w:val="24"/>
          <w:szCs w:val="24"/>
        </w:rPr>
        <w:t>zamienny</w:t>
      </w:r>
      <w:r w:rsidRPr="00AA372E">
        <w:rPr>
          <w:rFonts w:cstheme="minorHAnsi"/>
          <w:sz w:val="24"/>
          <w:szCs w:val="24"/>
        </w:rPr>
        <w:t xml:space="preserve"> </w:t>
      </w:r>
      <w:r w:rsidR="000151F5" w:rsidRPr="00AA372E">
        <w:rPr>
          <w:rFonts w:cstheme="minorHAnsi"/>
          <w:sz w:val="24"/>
          <w:szCs w:val="24"/>
        </w:rPr>
        <w:t>został opracowan</w:t>
      </w:r>
      <w:r w:rsidR="009E5B4D" w:rsidRPr="00AA372E">
        <w:rPr>
          <w:rFonts w:cstheme="minorHAnsi"/>
          <w:sz w:val="24"/>
          <w:szCs w:val="24"/>
        </w:rPr>
        <w:t>y</w:t>
      </w:r>
      <w:r w:rsidR="000151F5" w:rsidRPr="00AA372E">
        <w:rPr>
          <w:rFonts w:cstheme="minorHAnsi"/>
          <w:sz w:val="24"/>
          <w:szCs w:val="24"/>
        </w:rPr>
        <w:t xml:space="preserve"> na podstawie:</w:t>
      </w:r>
    </w:p>
    <w:p w14:paraId="14F76FFD" w14:textId="4F0F034E" w:rsidR="00612E02" w:rsidRPr="00AA372E" w:rsidRDefault="000151F5" w:rsidP="00D972D9">
      <w:pPr>
        <w:spacing w:after="0"/>
        <w:ind w:left="2124" w:hanging="684"/>
        <w:jc w:val="both"/>
        <w:rPr>
          <w:rFonts w:cstheme="minorHAnsi"/>
          <w:sz w:val="24"/>
          <w:szCs w:val="24"/>
        </w:rPr>
      </w:pPr>
      <w:r w:rsidRPr="00AA372E">
        <w:rPr>
          <w:rFonts w:cstheme="minorHAnsi"/>
          <w:sz w:val="24"/>
          <w:szCs w:val="24"/>
        </w:rPr>
        <w:t>•</w:t>
      </w:r>
      <w:r w:rsidRPr="00AA372E">
        <w:rPr>
          <w:rFonts w:cstheme="minorHAnsi"/>
          <w:sz w:val="24"/>
          <w:szCs w:val="24"/>
        </w:rPr>
        <w:tab/>
      </w:r>
      <w:r w:rsidR="00EC6269" w:rsidRPr="00AA372E">
        <w:rPr>
          <w:rFonts w:cstheme="minorHAnsi"/>
          <w:sz w:val="24"/>
          <w:szCs w:val="24"/>
        </w:rPr>
        <w:t>p</w:t>
      </w:r>
      <w:r w:rsidRPr="00AA372E">
        <w:rPr>
          <w:rFonts w:cstheme="minorHAnsi"/>
          <w:sz w:val="24"/>
          <w:szCs w:val="24"/>
        </w:rPr>
        <w:t xml:space="preserve">rzekazanych przez </w:t>
      </w:r>
      <w:r w:rsidR="006620FA" w:rsidRPr="00AA372E">
        <w:rPr>
          <w:rFonts w:cstheme="minorHAnsi"/>
          <w:sz w:val="24"/>
          <w:szCs w:val="24"/>
        </w:rPr>
        <w:t xml:space="preserve">Architekta i </w:t>
      </w:r>
      <w:r w:rsidRPr="00AA372E">
        <w:rPr>
          <w:rFonts w:cstheme="minorHAnsi"/>
          <w:sz w:val="24"/>
          <w:szCs w:val="24"/>
        </w:rPr>
        <w:t>Użytkownika informacji doty</w:t>
      </w:r>
      <w:r w:rsidR="00B261CF" w:rsidRPr="00AA372E">
        <w:rPr>
          <w:rFonts w:cstheme="minorHAnsi"/>
          <w:sz w:val="24"/>
          <w:szCs w:val="24"/>
        </w:rPr>
        <w:t xml:space="preserve">czących programu działania </w:t>
      </w:r>
      <w:r w:rsidR="00817FE2" w:rsidRPr="00AA372E">
        <w:rPr>
          <w:rFonts w:cstheme="minorHAnsi"/>
          <w:sz w:val="24"/>
          <w:szCs w:val="24"/>
        </w:rPr>
        <w:t>Sali Kameralnej Teatru Polskiego we Wrocławiu.</w:t>
      </w:r>
    </w:p>
    <w:p w14:paraId="738FE751" w14:textId="69D6F000" w:rsidR="000151F5" w:rsidRPr="00AA372E" w:rsidRDefault="000151F5" w:rsidP="003676FC">
      <w:pPr>
        <w:spacing w:after="0"/>
        <w:ind w:left="2124" w:hanging="684"/>
        <w:jc w:val="both"/>
        <w:rPr>
          <w:rFonts w:cstheme="minorHAnsi"/>
          <w:sz w:val="24"/>
          <w:szCs w:val="24"/>
        </w:rPr>
      </w:pPr>
      <w:r w:rsidRPr="00AA372E">
        <w:rPr>
          <w:rFonts w:cstheme="minorHAnsi"/>
          <w:sz w:val="24"/>
          <w:szCs w:val="24"/>
        </w:rPr>
        <w:t>•</w:t>
      </w:r>
      <w:r w:rsidRPr="00AA372E">
        <w:rPr>
          <w:rFonts w:cstheme="minorHAnsi"/>
          <w:sz w:val="24"/>
          <w:szCs w:val="24"/>
        </w:rPr>
        <w:tab/>
      </w:r>
      <w:r w:rsidR="00B261CF" w:rsidRPr="00AA372E">
        <w:rPr>
          <w:rFonts w:cstheme="minorHAnsi"/>
          <w:sz w:val="24"/>
          <w:szCs w:val="24"/>
        </w:rPr>
        <w:t>ud</w:t>
      </w:r>
      <w:r w:rsidRPr="00AA372E">
        <w:rPr>
          <w:rFonts w:cstheme="minorHAnsi"/>
          <w:sz w:val="24"/>
          <w:szCs w:val="24"/>
        </w:rPr>
        <w:t>ostępn</w:t>
      </w:r>
      <w:r w:rsidR="00817BEC" w:rsidRPr="00AA372E">
        <w:rPr>
          <w:rFonts w:cstheme="minorHAnsi"/>
          <w:sz w:val="24"/>
          <w:szCs w:val="24"/>
        </w:rPr>
        <w:t>ion</w:t>
      </w:r>
      <w:r w:rsidRPr="00AA372E">
        <w:rPr>
          <w:rFonts w:cstheme="minorHAnsi"/>
          <w:sz w:val="24"/>
          <w:szCs w:val="24"/>
        </w:rPr>
        <w:t>ych podkładów architektonicznych</w:t>
      </w:r>
      <w:r w:rsidR="00D04D01" w:rsidRPr="00AA372E">
        <w:rPr>
          <w:rFonts w:cstheme="minorHAnsi"/>
          <w:sz w:val="24"/>
          <w:szCs w:val="24"/>
        </w:rPr>
        <w:t>;</w:t>
      </w:r>
    </w:p>
    <w:p w14:paraId="72AA12C9" w14:textId="75C226D5" w:rsidR="000151F5" w:rsidRPr="00AA372E" w:rsidRDefault="000151F5" w:rsidP="000151F5">
      <w:pPr>
        <w:spacing w:after="0"/>
        <w:ind w:left="1440"/>
        <w:jc w:val="both"/>
        <w:rPr>
          <w:rFonts w:cstheme="minorHAnsi"/>
          <w:sz w:val="24"/>
          <w:szCs w:val="24"/>
        </w:rPr>
      </w:pPr>
      <w:r w:rsidRPr="00AA372E">
        <w:rPr>
          <w:rFonts w:cstheme="minorHAnsi"/>
          <w:sz w:val="24"/>
          <w:szCs w:val="24"/>
        </w:rPr>
        <w:t>•</w:t>
      </w:r>
      <w:r w:rsidRPr="00AA372E">
        <w:rPr>
          <w:rFonts w:cstheme="minorHAnsi"/>
          <w:sz w:val="24"/>
          <w:szCs w:val="24"/>
        </w:rPr>
        <w:tab/>
        <w:t>literatury technicznej oraz obowiązujących norm i przepisów</w:t>
      </w:r>
      <w:r w:rsidR="00D04D01" w:rsidRPr="00AA372E">
        <w:rPr>
          <w:rFonts w:cstheme="minorHAnsi"/>
          <w:sz w:val="24"/>
          <w:szCs w:val="24"/>
        </w:rPr>
        <w:t>;</w:t>
      </w:r>
    </w:p>
    <w:p w14:paraId="16162644" w14:textId="2FFC07D3" w:rsidR="00F541BB" w:rsidRPr="00AA372E" w:rsidRDefault="00F541BB" w:rsidP="006620FA">
      <w:pPr>
        <w:spacing w:after="0"/>
        <w:ind w:left="2124" w:hanging="684"/>
        <w:jc w:val="both"/>
        <w:rPr>
          <w:rFonts w:cstheme="minorHAnsi"/>
          <w:sz w:val="24"/>
          <w:szCs w:val="24"/>
        </w:rPr>
      </w:pPr>
      <w:r w:rsidRPr="00AA372E">
        <w:rPr>
          <w:rFonts w:cstheme="minorHAnsi"/>
          <w:sz w:val="24"/>
          <w:szCs w:val="24"/>
        </w:rPr>
        <w:t>•</w:t>
      </w:r>
      <w:r w:rsidRPr="00AA372E">
        <w:rPr>
          <w:rFonts w:cstheme="minorHAnsi"/>
          <w:sz w:val="24"/>
          <w:szCs w:val="24"/>
        </w:rPr>
        <w:tab/>
        <w:t xml:space="preserve">danych technicznych aparatury </w:t>
      </w:r>
      <w:r w:rsidR="009E5B4D" w:rsidRPr="00AA372E">
        <w:rPr>
          <w:rFonts w:cstheme="minorHAnsi"/>
          <w:sz w:val="24"/>
          <w:szCs w:val="24"/>
        </w:rPr>
        <w:t>i urządzeń</w:t>
      </w:r>
      <w:r w:rsidR="00D04D01" w:rsidRPr="00AA372E">
        <w:rPr>
          <w:rFonts w:cstheme="minorHAnsi"/>
          <w:sz w:val="24"/>
          <w:szCs w:val="24"/>
        </w:rPr>
        <w:t>;</w:t>
      </w:r>
    </w:p>
    <w:p w14:paraId="019F9119" w14:textId="1E3E6A0C" w:rsidR="000151F5" w:rsidRPr="00AA372E" w:rsidRDefault="000151F5" w:rsidP="000151F5">
      <w:pPr>
        <w:spacing w:after="0"/>
        <w:ind w:left="1440"/>
        <w:jc w:val="both"/>
        <w:rPr>
          <w:rFonts w:cstheme="minorHAnsi"/>
          <w:sz w:val="24"/>
          <w:szCs w:val="24"/>
        </w:rPr>
      </w:pPr>
      <w:r w:rsidRPr="00AA372E">
        <w:rPr>
          <w:rFonts w:cstheme="minorHAnsi"/>
          <w:sz w:val="24"/>
          <w:szCs w:val="24"/>
        </w:rPr>
        <w:t>•</w:t>
      </w:r>
      <w:r w:rsidRPr="00AA372E">
        <w:rPr>
          <w:rFonts w:cstheme="minorHAnsi"/>
          <w:sz w:val="24"/>
          <w:szCs w:val="24"/>
        </w:rPr>
        <w:tab/>
        <w:t>dokumentacji innych branż</w:t>
      </w:r>
      <w:r w:rsidR="00D04D01" w:rsidRPr="00AA372E">
        <w:rPr>
          <w:rFonts w:cstheme="minorHAnsi"/>
          <w:sz w:val="24"/>
          <w:szCs w:val="24"/>
        </w:rPr>
        <w:t>;</w:t>
      </w:r>
    </w:p>
    <w:p w14:paraId="618E2B18" w14:textId="3C37BC24" w:rsidR="000151F5" w:rsidRPr="00AA372E" w:rsidRDefault="000151F5" w:rsidP="000151F5">
      <w:pPr>
        <w:spacing w:after="0"/>
        <w:ind w:left="1440"/>
        <w:jc w:val="both"/>
        <w:rPr>
          <w:rFonts w:cstheme="minorHAnsi"/>
          <w:sz w:val="24"/>
          <w:szCs w:val="24"/>
        </w:rPr>
      </w:pPr>
      <w:r w:rsidRPr="00AA372E">
        <w:rPr>
          <w:rFonts w:cstheme="minorHAnsi"/>
          <w:sz w:val="24"/>
          <w:szCs w:val="24"/>
        </w:rPr>
        <w:t>•</w:t>
      </w:r>
      <w:r w:rsidRPr="00AA372E">
        <w:rPr>
          <w:rFonts w:cstheme="minorHAnsi"/>
          <w:sz w:val="24"/>
          <w:szCs w:val="24"/>
        </w:rPr>
        <w:tab/>
        <w:t>doświadczeń zawodowych projektantów</w:t>
      </w:r>
      <w:r w:rsidR="00D04D01" w:rsidRPr="00AA372E">
        <w:rPr>
          <w:rFonts w:cstheme="minorHAnsi"/>
          <w:sz w:val="24"/>
          <w:szCs w:val="24"/>
        </w:rPr>
        <w:t>.</w:t>
      </w:r>
    </w:p>
    <w:p w14:paraId="26182EB5" w14:textId="3AC3D501" w:rsidR="007D2D10" w:rsidRPr="00AA372E" w:rsidRDefault="007D2D10">
      <w:pPr>
        <w:pStyle w:val="Nagwek1"/>
        <w:numPr>
          <w:ilvl w:val="0"/>
          <w:numId w:val="25"/>
        </w:numPr>
        <w:rPr>
          <w:rFonts w:asciiTheme="minorHAnsi" w:hAnsiTheme="minorHAnsi" w:cstheme="minorHAnsi"/>
        </w:rPr>
      </w:pPr>
      <w:bookmarkStart w:id="2" w:name="_Toc192592716"/>
      <w:r w:rsidRPr="00AA372E">
        <w:rPr>
          <w:rFonts w:asciiTheme="minorHAnsi" w:hAnsiTheme="minorHAnsi" w:cstheme="minorHAnsi"/>
        </w:rPr>
        <w:t>Cel opracowania projekt</w:t>
      </w:r>
      <w:r w:rsidR="00D04D01" w:rsidRPr="00AA372E">
        <w:rPr>
          <w:rFonts w:asciiTheme="minorHAnsi" w:hAnsiTheme="minorHAnsi" w:cstheme="minorHAnsi"/>
        </w:rPr>
        <w:t>u</w:t>
      </w:r>
      <w:bookmarkEnd w:id="2"/>
    </w:p>
    <w:p w14:paraId="08C4A5C8" w14:textId="45B470F0" w:rsidR="007D2D10" w:rsidRPr="00AA372E" w:rsidRDefault="007D2D10" w:rsidP="007D2D10">
      <w:pPr>
        <w:jc w:val="both"/>
        <w:rPr>
          <w:rFonts w:cstheme="minorHAnsi"/>
          <w:sz w:val="24"/>
        </w:rPr>
      </w:pPr>
      <w:r w:rsidRPr="00AA372E">
        <w:rPr>
          <w:rFonts w:cstheme="minorHAnsi"/>
          <w:sz w:val="24"/>
        </w:rPr>
        <w:t xml:space="preserve">Projekt opracowano w związku z zamierzeniem Inwestora wyposażenia sceny </w:t>
      </w:r>
      <w:r w:rsidR="00817FE2" w:rsidRPr="00AA372E">
        <w:rPr>
          <w:rFonts w:cstheme="minorHAnsi"/>
          <w:sz w:val="24"/>
        </w:rPr>
        <w:t xml:space="preserve">i widowni </w:t>
      </w:r>
      <w:r w:rsidR="00E7666C" w:rsidRPr="00AA372E">
        <w:rPr>
          <w:rFonts w:cstheme="minorHAnsi"/>
          <w:sz w:val="24"/>
        </w:rPr>
        <w:t>sal</w:t>
      </w:r>
      <w:r w:rsidR="00713205" w:rsidRPr="00AA372E">
        <w:rPr>
          <w:rFonts w:cstheme="minorHAnsi"/>
          <w:sz w:val="24"/>
        </w:rPr>
        <w:t>i</w:t>
      </w:r>
      <w:r w:rsidR="006620FA" w:rsidRPr="00AA372E">
        <w:rPr>
          <w:rFonts w:cstheme="minorHAnsi"/>
          <w:sz w:val="24"/>
        </w:rPr>
        <w:t xml:space="preserve"> </w:t>
      </w:r>
      <w:r w:rsidR="00713205" w:rsidRPr="00AA372E">
        <w:rPr>
          <w:rFonts w:cstheme="minorHAnsi"/>
          <w:sz w:val="24"/>
        </w:rPr>
        <w:t>kameralnej</w:t>
      </w:r>
      <w:r w:rsidR="006620FA" w:rsidRPr="00AA372E">
        <w:rPr>
          <w:rFonts w:cstheme="minorHAnsi"/>
          <w:sz w:val="24"/>
        </w:rPr>
        <w:t xml:space="preserve"> </w:t>
      </w:r>
      <w:r w:rsidRPr="00AA372E">
        <w:rPr>
          <w:rFonts w:cstheme="minorHAnsi"/>
          <w:sz w:val="24"/>
        </w:rPr>
        <w:t xml:space="preserve">w urządzenia i instalacje </w:t>
      </w:r>
      <w:r w:rsidR="006620FA" w:rsidRPr="00AA372E">
        <w:rPr>
          <w:rFonts w:cstheme="minorHAnsi"/>
          <w:sz w:val="24"/>
        </w:rPr>
        <w:t xml:space="preserve">mechaniki scenicznej, </w:t>
      </w:r>
      <w:r w:rsidRPr="00AA372E">
        <w:rPr>
          <w:rFonts w:cstheme="minorHAnsi"/>
          <w:sz w:val="24"/>
        </w:rPr>
        <w:t>oświetlenia technologicznego</w:t>
      </w:r>
      <w:r w:rsidR="006620FA" w:rsidRPr="00AA372E">
        <w:rPr>
          <w:rFonts w:cstheme="minorHAnsi"/>
          <w:sz w:val="24"/>
        </w:rPr>
        <w:t xml:space="preserve">, </w:t>
      </w:r>
      <w:r w:rsidR="0010472C" w:rsidRPr="00AA372E">
        <w:rPr>
          <w:rFonts w:cstheme="minorHAnsi"/>
          <w:sz w:val="24"/>
        </w:rPr>
        <w:t>p</w:t>
      </w:r>
      <w:r w:rsidRPr="00AA372E">
        <w:rPr>
          <w:rFonts w:cstheme="minorHAnsi"/>
          <w:sz w:val="24"/>
        </w:rPr>
        <w:t xml:space="preserve">ozwalające na realizację </w:t>
      </w:r>
      <w:r w:rsidR="006E0905" w:rsidRPr="00AA372E">
        <w:rPr>
          <w:rFonts w:cstheme="minorHAnsi"/>
          <w:sz w:val="24"/>
        </w:rPr>
        <w:t>przewidywanych zadań</w:t>
      </w:r>
      <w:r w:rsidRPr="00AA372E">
        <w:rPr>
          <w:rFonts w:cstheme="minorHAnsi"/>
          <w:sz w:val="24"/>
        </w:rPr>
        <w:t xml:space="preserve">. Niniejszy projekt przewiduje </w:t>
      </w:r>
      <w:r w:rsidR="006620FA" w:rsidRPr="00AA372E">
        <w:rPr>
          <w:rFonts w:cstheme="minorHAnsi"/>
          <w:sz w:val="24"/>
        </w:rPr>
        <w:t xml:space="preserve">wykonanie </w:t>
      </w:r>
      <w:r w:rsidR="000F7B69" w:rsidRPr="00AA372E">
        <w:rPr>
          <w:rFonts w:cstheme="minorHAnsi"/>
          <w:sz w:val="24"/>
        </w:rPr>
        <w:t>urządzeń mechaniki sceny</w:t>
      </w:r>
      <w:r w:rsidR="00713205" w:rsidRPr="00AA372E">
        <w:rPr>
          <w:rFonts w:cstheme="minorHAnsi"/>
          <w:sz w:val="24"/>
        </w:rPr>
        <w:t xml:space="preserve"> i</w:t>
      </w:r>
      <w:r w:rsidR="009E5B4D" w:rsidRPr="00AA372E">
        <w:rPr>
          <w:rFonts w:cstheme="minorHAnsi"/>
          <w:sz w:val="24"/>
        </w:rPr>
        <w:t xml:space="preserve"> oświetlenia</w:t>
      </w:r>
      <w:r w:rsidR="00713205" w:rsidRPr="00AA372E">
        <w:rPr>
          <w:rFonts w:cstheme="minorHAnsi"/>
          <w:sz w:val="24"/>
        </w:rPr>
        <w:t xml:space="preserve"> technologicznego</w:t>
      </w:r>
      <w:r w:rsidRPr="00AA372E">
        <w:rPr>
          <w:rFonts w:cstheme="minorHAnsi"/>
          <w:sz w:val="24"/>
        </w:rPr>
        <w:t xml:space="preserve"> do standardów roku </w:t>
      </w:r>
      <w:r w:rsidR="00817FE2" w:rsidRPr="00AA372E">
        <w:rPr>
          <w:rFonts w:cstheme="minorHAnsi"/>
          <w:sz w:val="24"/>
        </w:rPr>
        <w:t>2024</w:t>
      </w:r>
      <w:r w:rsidR="006620FA" w:rsidRPr="00AA372E">
        <w:rPr>
          <w:rFonts w:cstheme="minorHAnsi"/>
          <w:sz w:val="24"/>
        </w:rPr>
        <w:t xml:space="preserve"> w tym</w:t>
      </w:r>
      <w:r w:rsidRPr="00AA372E">
        <w:rPr>
          <w:rFonts w:cstheme="minorHAnsi"/>
          <w:sz w:val="24"/>
        </w:rPr>
        <w:t xml:space="preserve"> wyposażenie </w:t>
      </w:r>
      <w:r w:rsidR="009F2BB1" w:rsidRPr="00AA372E">
        <w:rPr>
          <w:rFonts w:cstheme="minorHAnsi"/>
          <w:sz w:val="24"/>
        </w:rPr>
        <w:t xml:space="preserve">sali </w:t>
      </w:r>
      <w:r w:rsidRPr="00AA372E">
        <w:rPr>
          <w:rFonts w:cstheme="minorHAnsi"/>
          <w:sz w:val="24"/>
        </w:rPr>
        <w:t>w aparaty i urządzenia zgodne z obecnie przyjętymi standardami.</w:t>
      </w:r>
    </w:p>
    <w:p w14:paraId="39F946F1" w14:textId="1C0BB804" w:rsidR="00FC2846" w:rsidRPr="00AA372E" w:rsidRDefault="00FC2846">
      <w:pPr>
        <w:pStyle w:val="Nagwek1"/>
        <w:numPr>
          <w:ilvl w:val="0"/>
          <w:numId w:val="25"/>
        </w:numPr>
        <w:rPr>
          <w:rFonts w:asciiTheme="minorHAnsi" w:hAnsiTheme="minorHAnsi" w:cstheme="minorHAnsi"/>
        </w:rPr>
      </w:pPr>
      <w:bookmarkStart w:id="3" w:name="_Toc192592717"/>
      <w:r w:rsidRPr="00AA372E">
        <w:rPr>
          <w:rFonts w:asciiTheme="minorHAnsi" w:hAnsiTheme="minorHAnsi" w:cstheme="minorHAnsi"/>
        </w:rPr>
        <w:t>Wykaz Norm i Aktów prawnych</w:t>
      </w:r>
      <w:bookmarkEnd w:id="3"/>
    </w:p>
    <w:p w14:paraId="2B236D2F" w14:textId="77777777" w:rsidR="00FC2846" w:rsidRPr="00AA372E" w:rsidRDefault="00FC2846" w:rsidP="00FC2846">
      <w:pPr>
        <w:ind w:left="360" w:hanging="360"/>
        <w:jc w:val="both"/>
        <w:rPr>
          <w:rFonts w:cstheme="minorHAnsi"/>
          <w:sz w:val="24"/>
        </w:rPr>
      </w:pPr>
      <w:r w:rsidRPr="00AA372E">
        <w:rPr>
          <w:rFonts w:cstheme="minorHAnsi"/>
          <w:sz w:val="24"/>
        </w:rPr>
        <w:t>•</w:t>
      </w:r>
      <w:r w:rsidRPr="00AA372E">
        <w:rPr>
          <w:rFonts w:cstheme="minorHAnsi"/>
          <w:sz w:val="24"/>
        </w:rPr>
        <w:tab/>
        <w:t>Ustawa z dnia 7 lipca 1994 r. Prawo budowlane (Dz. U. 2006r Nr 156, poz. 1118; Dz. U. 2007 Nr 99, poz. 656; Dz. U. 2007 Nr 191, poz. 1373);</w:t>
      </w:r>
    </w:p>
    <w:p w14:paraId="0920718E" w14:textId="77777777" w:rsidR="00FC2846" w:rsidRPr="00AA372E" w:rsidRDefault="00FC2846" w:rsidP="00FC2846">
      <w:pPr>
        <w:ind w:left="360" w:hanging="360"/>
        <w:jc w:val="both"/>
        <w:rPr>
          <w:rFonts w:cstheme="minorHAnsi"/>
          <w:sz w:val="24"/>
        </w:rPr>
      </w:pPr>
      <w:r w:rsidRPr="00AA372E">
        <w:rPr>
          <w:rFonts w:cstheme="minorHAnsi"/>
          <w:sz w:val="24"/>
        </w:rPr>
        <w:t>•</w:t>
      </w:r>
      <w:r w:rsidRPr="00AA372E">
        <w:rPr>
          <w:rFonts w:cstheme="minorHAnsi"/>
          <w:sz w:val="24"/>
        </w:rPr>
        <w:tab/>
        <w:t>Dziennik Ustaw Rzeczypospolitej Polskiej, Rozporządzenie Ministra Spraw Wewnętrznych i Administracji z dnia 16 czerwca 2003 r. W sprawie ochrony przeciwpożarowej budynków, innych obiektów budowlanych i terenów;</w:t>
      </w:r>
    </w:p>
    <w:p w14:paraId="3CB10105" w14:textId="77777777" w:rsidR="00FC2846" w:rsidRPr="00AA372E" w:rsidRDefault="00FC2846" w:rsidP="00FC2846">
      <w:pPr>
        <w:ind w:left="360" w:hanging="360"/>
        <w:jc w:val="both"/>
        <w:rPr>
          <w:rFonts w:cstheme="minorHAnsi"/>
          <w:sz w:val="24"/>
        </w:rPr>
      </w:pPr>
      <w:r w:rsidRPr="00AA372E">
        <w:rPr>
          <w:rFonts w:cstheme="minorHAnsi"/>
          <w:sz w:val="24"/>
        </w:rPr>
        <w:t>•</w:t>
      </w:r>
      <w:r w:rsidRPr="00AA372E">
        <w:rPr>
          <w:rFonts w:cstheme="minorHAnsi"/>
          <w:sz w:val="24"/>
        </w:rPr>
        <w:tab/>
        <w:t>Rozporządzenie Ministra Spraw Wewnętrznych i Administracji z dnia 11 stycznia 2019 r. zmieniające rozporządzenie w sprawie ochrony przeciwpożarowej budynków, innych obiektów budowlanych i terenów;</w:t>
      </w:r>
    </w:p>
    <w:p w14:paraId="6D80EBA3" w14:textId="77777777" w:rsidR="00FC2846" w:rsidRPr="00AA372E" w:rsidRDefault="00FC2846" w:rsidP="00FC2846">
      <w:pPr>
        <w:ind w:left="360" w:hanging="360"/>
        <w:jc w:val="both"/>
        <w:rPr>
          <w:rFonts w:cstheme="minorHAnsi"/>
          <w:sz w:val="24"/>
        </w:rPr>
      </w:pPr>
      <w:r w:rsidRPr="00AA372E">
        <w:rPr>
          <w:rFonts w:cstheme="minorHAnsi"/>
          <w:sz w:val="24"/>
        </w:rPr>
        <w:t>•</w:t>
      </w:r>
      <w:r w:rsidRPr="00AA372E">
        <w:rPr>
          <w:rFonts w:cstheme="minorHAnsi"/>
          <w:sz w:val="24"/>
        </w:rPr>
        <w:tab/>
        <w:t>Dziennik Ustaw Rzeczypospolitej Polskiej, Rozporządzenie Ministra Spraw Wewnętrznych i Administracji z dnia 16 czerwca 2003 r. W sprawie uzgadniania projektu budowlanego pod względem ochrony przeciwpożarowej;</w:t>
      </w:r>
    </w:p>
    <w:p w14:paraId="031970EE" w14:textId="25678E77" w:rsidR="00FC2846" w:rsidRPr="00AA372E" w:rsidRDefault="00FC2846" w:rsidP="00FC2846">
      <w:pPr>
        <w:ind w:left="360" w:hanging="360"/>
        <w:jc w:val="both"/>
        <w:rPr>
          <w:rFonts w:cstheme="minorHAnsi"/>
          <w:sz w:val="24"/>
        </w:rPr>
      </w:pPr>
      <w:r w:rsidRPr="00AA372E">
        <w:rPr>
          <w:rFonts w:cstheme="minorHAnsi"/>
          <w:sz w:val="24"/>
        </w:rPr>
        <w:t>•</w:t>
      </w:r>
      <w:r w:rsidRPr="00AA372E">
        <w:rPr>
          <w:rFonts w:cstheme="minorHAnsi"/>
          <w:sz w:val="24"/>
        </w:rPr>
        <w:tab/>
        <w:t>BN-84/8984-10 - Zakładowe sieci telekomunikacyjne przewodowe. Instalacje wnętrzowe. Ogólne wymagania:</w:t>
      </w:r>
    </w:p>
    <w:p w14:paraId="020E1EF3" w14:textId="6074A0CC" w:rsidR="00FC2846" w:rsidRPr="00AA372E" w:rsidRDefault="00FC2846" w:rsidP="00FC2846">
      <w:pPr>
        <w:jc w:val="both"/>
        <w:rPr>
          <w:rFonts w:cstheme="minorHAnsi"/>
          <w:sz w:val="24"/>
        </w:rPr>
      </w:pPr>
      <w:r w:rsidRPr="00AA372E">
        <w:rPr>
          <w:rFonts w:cstheme="minorHAnsi"/>
          <w:sz w:val="24"/>
        </w:rPr>
        <w:t>•</w:t>
      </w:r>
      <w:r w:rsidRPr="00AA372E">
        <w:rPr>
          <w:rFonts w:cstheme="minorHAnsi"/>
          <w:sz w:val="24"/>
        </w:rPr>
        <w:tab/>
        <w:t>Polska Norma PN- IEC 60364 Instalacje elektryczne w obiektach budowlanych.</w:t>
      </w:r>
    </w:p>
    <w:p w14:paraId="72C60480"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PN-HD 60364-4-443:2016-03 Instalacje elektryczne niskiego napięcia -- Część: 4-443: Ochrona dla zapewnienia bezpieczeństwa - Ochrona przed zaburzeniami napięciowymi i zaburzeniami elektro-magnetycznymi - Ochrona przed przejściowymi przepięciami atmosferycznymi lub łączeniowymi;</w:t>
      </w:r>
    </w:p>
    <w:p w14:paraId="31A7AA7E" w14:textId="77777777" w:rsidR="00FC2846" w:rsidRPr="00AA372E" w:rsidRDefault="00FC2846" w:rsidP="00FC2846">
      <w:pPr>
        <w:jc w:val="both"/>
        <w:rPr>
          <w:rFonts w:cstheme="minorHAnsi"/>
          <w:sz w:val="24"/>
        </w:rPr>
      </w:pPr>
      <w:r w:rsidRPr="00AA372E">
        <w:rPr>
          <w:rFonts w:cstheme="minorHAnsi"/>
          <w:sz w:val="24"/>
        </w:rPr>
        <w:lastRenderedPageBreak/>
        <w:t>•</w:t>
      </w:r>
      <w:r w:rsidRPr="00AA372E">
        <w:rPr>
          <w:rFonts w:cstheme="minorHAnsi"/>
          <w:sz w:val="24"/>
        </w:rPr>
        <w:tab/>
        <w:t>Ochrona przeciwporażeniowa;</w:t>
      </w:r>
    </w:p>
    <w:p w14:paraId="084469AF"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PN-IEC 60364-4-443: Instalacje elektryczne w obiektach budowlanych. Ochrona zapewniająca bezpieczeństwo. Ochrona przed przepięciami. Ochrona przed przepięciami atmosferycznymi lub łączeniowymi;</w:t>
      </w:r>
    </w:p>
    <w:p w14:paraId="4397241C" w14:textId="77777777" w:rsidR="00FC2846" w:rsidRPr="00AA372E" w:rsidRDefault="00FC2846" w:rsidP="00FC2846">
      <w:pPr>
        <w:jc w:val="both"/>
        <w:rPr>
          <w:rFonts w:cstheme="minorHAnsi"/>
          <w:sz w:val="24"/>
        </w:rPr>
      </w:pPr>
      <w:r w:rsidRPr="00AA372E">
        <w:rPr>
          <w:rFonts w:cstheme="minorHAnsi"/>
          <w:sz w:val="24"/>
        </w:rPr>
        <w:t>•</w:t>
      </w:r>
      <w:r w:rsidRPr="00AA372E">
        <w:rPr>
          <w:rFonts w:cstheme="minorHAnsi"/>
          <w:sz w:val="24"/>
        </w:rPr>
        <w:tab/>
        <w:t>Dyrektywa LVD – 2014/35/UE;</w:t>
      </w:r>
    </w:p>
    <w:p w14:paraId="18510F3B" w14:textId="77777777" w:rsidR="00FC2846" w:rsidRPr="00AA372E" w:rsidRDefault="00FC2846" w:rsidP="00FC2846">
      <w:pPr>
        <w:jc w:val="both"/>
        <w:rPr>
          <w:rFonts w:cstheme="minorHAnsi"/>
          <w:sz w:val="24"/>
        </w:rPr>
      </w:pPr>
      <w:r w:rsidRPr="00AA372E">
        <w:rPr>
          <w:rFonts w:cstheme="minorHAnsi"/>
          <w:sz w:val="24"/>
        </w:rPr>
        <w:t>•</w:t>
      </w:r>
      <w:r w:rsidRPr="00AA372E">
        <w:rPr>
          <w:rFonts w:cstheme="minorHAnsi"/>
          <w:sz w:val="24"/>
        </w:rPr>
        <w:tab/>
        <w:t>Dyrektywa EMC – 2014/30/UE;</w:t>
      </w:r>
    </w:p>
    <w:p w14:paraId="78C201BA"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PN-EN IEC 61000-6-2:2019-04 - wersja angielska. Kompatybilność elektromagnetyczna (EMC) -- Część 6-2: Normy ogólne -- Norma dotycząca odporności w środowiskach przemysłowych;</w:t>
      </w:r>
    </w:p>
    <w:p w14:paraId="45C93EB9" w14:textId="77777777" w:rsidR="00FC2846" w:rsidRPr="00AA372E" w:rsidRDefault="00FC2846" w:rsidP="00FC2846">
      <w:pPr>
        <w:jc w:val="both"/>
        <w:rPr>
          <w:rFonts w:cstheme="minorHAnsi"/>
          <w:sz w:val="24"/>
        </w:rPr>
      </w:pPr>
      <w:r w:rsidRPr="00AA372E">
        <w:rPr>
          <w:rFonts w:cstheme="minorHAnsi"/>
          <w:sz w:val="24"/>
        </w:rPr>
        <w:t>•</w:t>
      </w:r>
      <w:r w:rsidRPr="00AA372E">
        <w:rPr>
          <w:rFonts w:cstheme="minorHAnsi"/>
          <w:sz w:val="24"/>
        </w:rPr>
        <w:tab/>
        <w:t>PN-HD 60364-4-42:2011/A11: 2022-05 – Instalacje Elektryczne Niskiego napięcia</w:t>
      </w:r>
    </w:p>
    <w:p w14:paraId="54780650"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Dyrektywa 2006/42/WE Parlamentu Europejskiego i Rady z dnia 17 maja 2006 r. w sprawie maszyn;</w:t>
      </w:r>
    </w:p>
    <w:p w14:paraId="1B97135D" w14:textId="77777777" w:rsidR="00FC2846" w:rsidRPr="00AA372E" w:rsidRDefault="00FC2846" w:rsidP="00FC2846">
      <w:pPr>
        <w:ind w:left="708"/>
        <w:jc w:val="both"/>
        <w:rPr>
          <w:rFonts w:cstheme="minorHAnsi"/>
          <w:sz w:val="24"/>
        </w:rPr>
      </w:pPr>
      <w:r w:rsidRPr="00AA372E">
        <w:rPr>
          <w:rFonts w:cstheme="minorHAnsi"/>
          <w:sz w:val="24"/>
        </w:rPr>
        <w:t>Przepisy polskiego prawa w zakresie maszyn i urządzeń oraz technologii scenicznej (w szczególności Dyrektywy Maszynowej oraz Rozporządzenia Ministra Kultury i Dziedzictwa Narodowego w sprawie bezpieczeństwa i higieny pracy podczas organizacji widowisk)</w:t>
      </w:r>
    </w:p>
    <w:p w14:paraId="0DCEAAA2"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AES/EBU, Zbiór norm i zaleceń Audio Engineering Society i European Broadcasting Union dotyczących transmisji i wymiany cyfrowych sygnałów fonicznych;</w:t>
      </w:r>
    </w:p>
    <w:p w14:paraId="4C74C624"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PN-EN IEC 61439-1:2021-10 Rozdzielnice i sterownice niskonapięciowe -- Część 1: Postanowienia ogólne;</w:t>
      </w:r>
    </w:p>
    <w:p w14:paraId="36E2433F"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Rozporządzenie Ministra Gospodarki z dnia 21 października 2008 r. w sprawie zasadniczych wymagań dla maszyn;</w:t>
      </w:r>
    </w:p>
    <w:p w14:paraId="485E13C7" w14:textId="77777777" w:rsidR="00745F80" w:rsidRPr="00AA372E" w:rsidRDefault="00FC2846" w:rsidP="00745F80">
      <w:pPr>
        <w:ind w:left="708" w:hanging="708"/>
        <w:jc w:val="both"/>
        <w:rPr>
          <w:rFonts w:cstheme="minorHAnsi"/>
          <w:sz w:val="24"/>
        </w:rPr>
      </w:pPr>
      <w:r w:rsidRPr="00AA372E">
        <w:rPr>
          <w:rFonts w:cstheme="minorHAnsi"/>
          <w:sz w:val="24"/>
        </w:rPr>
        <w:t>•</w:t>
      </w:r>
      <w:r w:rsidRPr="00AA372E">
        <w:rPr>
          <w:rFonts w:cstheme="minorHAnsi"/>
          <w:sz w:val="24"/>
        </w:rPr>
        <w:tab/>
        <w:t>Rozporządzenia Ministra Kultury i Dziedzictwa Narodowego w sprawie wymagań bhp podczas organizacji widowisk.</w:t>
      </w:r>
    </w:p>
    <w:p w14:paraId="2A40CCE3" w14:textId="60A725F3" w:rsidR="00745F80" w:rsidRPr="00AA372E" w:rsidRDefault="00FC2846" w:rsidP="00745F80">
      <w:pPr>
        <w:pStyle w:val="Nagwek1"/>
        <w:numPr>
          <w:ilvl w:val="0"/>
          <w:numId w:val="25"/>
        </w:numPr>
        <w:rPr>
          <w:rFonts w:asciiTheme="minorHAnsi" w:hAnsiTheme="minorHAnsi" w:cstheme="minorHAnsi"/>
        </w:rPr>
      </w:pPr>
      <w:bookmarkStart w:id="4" w:name="_Toc192592718"/>
      <w:r w:rsidRPr="00AA372E">
        <w:rPr>
          <w:rFonts w:asciiTheme="minorHAnsi" w:hAnsiTheme="minorHAnsi" w:cstheme="minorHAnsi"/>
        </w:rPr>
        <w:t>Zagadnienia ogólne</w:t>
      </w:r>
      <w:bookmarkEnd w:id="4"/>
    </w:p>
    <w:p w14:paraId="7C36109C" w14:textId="22D0DCA5" w:rsidR="00FC2846" w:rsidRPr="00AA372E" w:rsidRDefault="00FC2846" w:rsidP="00FC2846">
      <w:pPr>
        <w:ind w:left="708"/>
        <w:jc w:val="both"/>
        <w:rPr>
          <w:rFonts w:cstheme="minorHAnsi"/>
          <w:sz w:val="24"/>
        </w:rPr>
      </w:pPr>
      <w:r w:rsidRPr="00AA372E">
        <w:rPr>
          <w:rFonts w:cstheme="minorHAnsi"/>
          <w:sz w:val="24"/>
        </w:rPr>
        <w:t>Słownictwo techniczne i pojęcia związane z projektowanym systemem wykorzystywane w tym opracowaniu są zgodne z terminologią używaną w branży technologii scenicznych;</w:t>
      </w:r>
    </w:p>
    <w:p w14:paraId="41283B84" w14:textId="77777777" w:rsidR="00FC2846" w:rsidRPr="00AA372E" w:rsidRDefault="00FC2846" w:rsidP="00FC2846">
      <w:pPr>
        <w:ind w:left="708"/>
        <w:jc w:val="both"/>
        <w:rPr>
          <w:rFonts w:cstheme="minorHAnsi"/>
          <w:sz w:val="24"/>
        </w:rPr>
      </w:pPr>
      <w:r w:rsidRPr="00AA372E">
        <w:rPr>
          <w:rFonts w:cstheme="minorHAnsi"/>
          <w:sz w:val="24"/>
        </w:rPr>
        <w:t>Wszelkie odwołania do rysunków dotyczą rysunków będących załącznikiem dokumentacji projektowej.</w:t>
      </w:r>
    </w:p>
    <w:p w14:paraId="3F8000C2" w14:textId="77777777" w:rsidR="00FC2846" w:rsidRPr="00AA372E" w:rsidRDefault="00FC2846" w:rsidP="00FC2846">
      <w:pPr>
        <w:ind w:left="708"/>
        <w:jc w:val="both"/>
        <w:rPr>
          <w:rFonts w:cstheme="minorHAnsi"/>
          <w:sz w:val="24"/>
        </w:rPr>
      </w:pPr>
      <w:r w:rsidRPr="00AA372E">
        <w:rPr>
          <w:rFonts w:cstheme="minorHAnsi"/>
          <w:sz w:val="24"/>
        </w:rPr>
        <w:t>W opracowaniu przyjęto konwencję oznaczania stron zgodnie z sytuacją, w której scena obserwowana jest z widowni.</w:t>
      </w:r>
    </w:p>
    <w:p w14:paraId="2CA9E918" w14:textId="77777777" w:rsidR="00FC2846" w:rsidRPr="00AA372E" w:rsidRDefault="00FC2846" w:rsidP="00FC2846">
      <w:pPr>
        <w:jc w:val="both"/>
        <w:rPr>
          <w:rFonts w:cstheme="minorHAnsi"/>
          <w:sz w:val="24"/>
        </w:rPr>
      </w:pPr>
      <w:r w:rsidRPr="00AA372E">
        <w:rPr>
          <w:rFonts w:cstheme="minorHAnsi"/>
          <w:sz w:val="24"/>
        </w:rPr>
        <w:lastRenderedPageBreak/>
        <w:t>Na potrzeby systemu technologii scenicznej wyróżnia się następujące obszary:</w:t>
      </w:r>
    </w:p>
    <w:p w14:paraId="0D6016A9" w14:textId="0A77294F" w:rsidR="00FC2846" w:rsidRPr="00AA372E" w:rsidRDefault="00FC2846" w:rsidP="00F06554">
      <w:pPr>
        <w:spacing w:after="0"/>
        <w:jc w:val="both"/>
        <w:rPr>
          <w:rFonts w:cstheme="minorHAnsi"/>
          <w:sz w:val="24"/>
        </w:rPr>
      </w:pPr>
      <w:r w:rsidRPr="00AA372E">
        <w:rPr>
          <w:rFonts w:cstheme="minorHAnsi"/>
          <w:sz w:val="24"/>
        </w:rPr>
        <w:t>•</w:t>
      </w:r>
      <w:r w:rsidRPr="00AA372E">
        <w:rPr>
          <w:rFonts w:cstheme="minorHAnsi"/>
          <w:sz w:val="24"/>
        </w:rPr>
        <w:tab/>
        <w:t>Scena (estrada)</w:t>
      </w:r>
      <w:r w:rsidR="00F06554" w:rsidRPr="00AA372E">
        <w:rPr>
          <w:rFonts w:cstheme="minorHAnsi"/>
          <w:sz w:val="24"/>
        </w:rPr>
        <w:t>;</w:t>
      </w:r>
      <w:r w:rsidRPr="00AA372E">
        <w:rPr>
          <w:rFonts w:cstheme="minorHAnsi"/>
          <w:sz w:val="24"/>
        </w:rPr>
        <w:t xml:space="preserve"> </w:t>
      </w:r>
    </w:p>
    <w:p w14:paraId="3A521C2C" w14:textId="7CB55CEF" w:rsidR="00FC2846" w:rsidRPr="00AA372E" w:rsidRDefault="00FC2846" w:rsidP="00F06554">
      <w:pPr>
        <w:spacing w:after="0"/>
        <w:jc w:val="both"/>
        <w:rPr>
          <w:rFonts w:cstheme="minorHAnsi"/>
          <w:sz w:val="24"/>
        </w:rPr>
      </w:pPr>
      <w:r w:rsidRPr="00AA372E">
        <w:rPr>
          <w:rFonts w:cstheme="minorHAnsi"/>
          <w:sz w:val="24"/>
        </w:rPr>
        <w:t>•</w:t>
      </w:r>
      <w:r w:rsidRPr="00AA372E">
        <w:rPr>
          <w:rFonts w:cstheme="minorHAnsi"/>
          <w:sz w:val="24"/>
        </w:rPr>
        <w:tab/>
        <w:t>Widownia</w:t>
      </w:r>
      <w:r w:rsidR="00F06554" w:rsidRPr="00AA372E">
        <w:rPr>
          <w:rFonts w:cstheme="minorHAnsi"/>
          <w:sz w:val="24"/>
        </w:rPr>
        <w:t>;</w:t>
      </w:r>
    </w:p>
    <w:p w14:paraId="7B0FA876" w14:textId="0F2C53B0" w:rsidR="00FC2846" w:rsidRPr="00AA372E" w:rsidRDefault="00FC2846" w:rsidP="00F06554">
      <w:pPr>
        <w:spacing w:after="0"/>
        <w:jc w:val="both"/>
        <w:rPr>
          <w:rFonts w:cstheme="minorHAnsi"/>
          <w:sz w:val="24"/>
        </w:rPr>
      </w:pPr>
      <w:r w:rsidRPr="00AA372E">
        <w:rPr>
          <w:rFonts w:cstheme="minorHAnsi"/>
          <w:sz w:val="24"/>
        </w:rPr>
        <w:t>•</w:t>
      </w:r>
      <w:r w:rsidRPr="00AA372E">
        <w:rPr>
          <w:rFonts w:cstheme="minorHAnsi"/>
          <w:sz w:val="24"/>
        </w:rPr>
        <w:tab/>
        <w:t xml:space="preserve">Pomieszczenie (kabina) operatora oświetlenia technologicznego sali </w:t>
      </w:r>
      <w:r w:rsidR="00E81BC9">
        <w:rPr>
          <w:rFonts w:cstheme="minorHAnsi"/>
          <w:sz w:val="24"/>
        </w:rPr>
        <w:t>kameralnej</w:t>
      </w:r>
    </w:p>
    <w:p w14:paraId="22BEA6F6" w14:textId="2B32C91F" w:rsidR="00FC2846" w:rsidRPr="00AA372E" w:rsidRDefault="00FC2846" w:rsidP="00F06554">
      <w:pPr>
        <w:spacing w:after="0"/>
        <w:ind w:left="708" w:hanging="708"/>
        <w:jc w:val="both"/>
        <w:rPr>
          <w:rFonts w:cstheme="minorHAnsi"/>
          <w:sz w:val="24"/>
        </w:rPr>
      </w:pPr>
      <w:r w:rsidRPr="00AA372E">
        <w:rPr>
          <w:rFonts w:cstheme="minorHAnsi"/>
          <w:sz w:val="24"/>
        </w:rPr>
        <w:t>•</w:t>
      </w:r>
      <w:r w:rsidRPr="00AA372E">
        <w:rPr>
          <w:rFonts w:cstheme="minorHAnsi"/>
          <w:sz w:val="24"/>
        </w:rPr>
        <w:tab/>
        <w:t>Wydzielone stanowisko realizatora obsługującego nagłośnienie i oświetlenie znajdujące się na widowni (FOH)</w:t>
      </w:r>
      <w:r w:rsidR="00F06554" w:rsidRPr="00AA372E">
        <w:rPr>
          <w:rFonts w:cstheme="minorHAnsi"/>
          <w:sz w:val="24"/>
        </w:rPr>
        <w:t>;</w:t>
      </w:r>
    </w:p>
    <w:p w14:paraId="0717FB05" w14:textId="3A852E3A" w:rsidR="00FC2846" w:rsidRPr="00AA372E" w:rsidRDefault="00FC2846" w:rsidP="00F06554">
      <w:pPr>
        <w:spacing w:after="0"/>
        <w:ind w:left="708" w:hanging="708"/>
        <w:jc w:val="both"/>
        <w:rPr>
          <w:rFonts w:cstheme="minorHAnsi"/>
          <w:sz w:val="24"/>
        </w:rPr>
      </w:pPr>
      <w:r w:rsidRPr="00AA372E">
        <w:rPr>
          <w:rFonts w:cstheme="minorHAnsi"/>
          <w:sz w:val="24"/>
        </w:rPr>
        <w:t>•</w:t>
      </w:r>
      <w:r w:rsidRPr="00AA372E">
        <w:rPr>
          <w:rFonts w:cstheme="minorHAnsi"/>
          <w:sz w:val="24"/>
        </w:rPr>
        <w:tab/>
        <w:t xml:space="preserve">Tyrystorownia – pomieszczenie przeznaczone na urządzenia oświetlenia </w:t>
      </w:r>
      <w:r w:rsidR="006E0905" w:rsidRPr="00AA372E">
        <w:rPr>
          <w:rFonts w:cstheme="minorHAnsi"/>
          <w:sz w:val="24"/>
        </w:rPr>
        <w:t>technologicznego</w:t>
      </w:r>
      <w:r w:rsidRPr="00AA372E">
        <w:rPr>
          <w:rFonts w:cstheme="minorHAnsi"/>
          <w:sz w:val="24"/>
        </w:rPr>
        <w:t xml:space="preserve"> (rozdzielnica ROT, RACK sterowania, regulatory napięcia),</w:t>
      </w:r>
    </w:p>
    <w:p w14:paraId="3E05A584" w14:textId="77777777" w:rsidR="00FC2846" w:rsidRPr="00AA372E" w:rsidRDefault="00FC2846" w:rsidP="00F06554">
      <w:pPr>
        <w:spacing w:after="0"/>
        <w:jc w:val="both"/>
        <w:rPr>
          <w:rFonts w:cstheme="minorHAnsi"/>
          <w:sz w:val="24"/>
        </w:rPr>
      </w:pPr>
      <w:r w:rsidRPr="00AA372E">
        <w:rPr>
          <w:rFonts w:cstheme="minorHAnsi"/>
          <w:sz w:val="24"/>
        </w:rPr>
        <w:t>•</w:t>
      </w:r>
      <w:r w:rsidRPr="00AA372E">
        <w:rPr>
          <w:rFonts w:cstheme="minorHAnsi"/>
          <w:sz w:val="24"/>
        </w:rPr>
        <w:tab/>
        <w:t>Amplifikatornia – pomieszczenie przeznaczone na urządzenia elektroakustyki;</w:t>
      </w:r>
    </w:p>
    <w:p w14:paraId="79AB835B" w14:textId="6606F398" w:rsidR="00FC2846" w:rsidRPr="00AA372E" w:rsidRDefault="00FC2846" w:rsidP="00F06554">
      <w:pPr>
        <w:spacing w:after="0"/>
        <w:jc w:val="both"/>
        <w:rPr>
          <w:rFonts w:cstheme="minorHAnsi"/>
          <w:sz w:val="24"/>
        </w:rPr>
      </w:pPr>
      <w:r w:rsidRPr="00AA372E">
        <w:rPr>
          <w:rFonts w:cstheme="minorHAnsi"/>
          <w:sz w:val="24"/>
        </w:rPr>
        <w:t>•</w:t>
      </w:r>
      <w:r w:rsidRPr="00AA372E">
        <w:rPr>
          <w:rFonts w:cstheme="minorHAnsi"/>
          <w:sz w:val="24"/>
        </w:rPr>
        <w:tab/>
        <w:t>Maszynownia – pomieszczenie przeznaczone na urządzenia mechaniki scenicznej</w:t>
      </w:r>
      <w:r w:rsidR="00F06554" w:rsidRPr="00AA372E">
        <w:rPr>
          <w:rFonts w:cstheme="minorHAnsi"/>
          <w:sz w:val="24"/>
        </w:rPr>
        <w:t>;</w:t>
      </w:r>
    </w:p>
    <w:p w14:paraId="06F8AE45" w14:textId="33BBFF83" w:rsidR="00F06554" w:rsidRPr="00AA372E" w:rsidRDefault="00F06554">
      <w:pPr>
        <w:pStyle w:val="Akapitzlist"/>
        <w:numPr>
          <w:ilvl w:val="0"/>
          <w:numId w:val="27"/>
        </w:numPr>
        <w:spacing w:after="0"/>
        <w:jc w:val="both"/>
        <w:rPr>
          <w:rFonts w:cstheme="minorHAnsi"/>
          <w:sz w:val="24"/>
        </w:rPr>
      </w:pPr>
      <w:r w:rsidRPr="00AA372E">
        <w:rPr>
          <w:rFonts w:cstheme="minorHAnsi"/>
          <w:sz w:val="24"/>
        </w:rPr>
        <w:t>Foyer;</w:t>
      </w:r>
    </w:p>
    <w:p w14:paraId="79E91289" w14:textId="4E4610A4" w:rsidR="00F06554" w:rsidRPr="00AA372E" w:rsidRDefault="00F06554">
      <w:pPr>
        <w:pStyle w:val="Akapitzlist"/>
        <w:numPr>
          <w:ilvl w:val="0"/>
          <w:numId w:val="27"/>
        </w:numPr>
        <w:spacing w:after="0"/>
        <w:jc w:val="both"/>
        <w:rPr>
          <w:rFonts w:cstheme="minorHAnsi"/>
          <w:sz w:val="24"/>
        </w:rPr>
      </w:pPr>
      <w:r w:rsidRPr="00AA372E">
        <w:rPr>
          <w:rFonts w:cstheme="minorHAnsi"/>
          <w:sz w:val="24"/>
        </w:rPr>
        <w:t>Garderoby.</w:t>
      </w:r>
    </w:p>
    <w:p w14:paraId="43DB220F" w14:textId="77777777" w:rsidR="00FC2846" w:rsidRPr="00AA372E" w:rsidRDefault="00FC2846" w:rsidP="00FC2846">
      <w:pPr>
        <w:jc w:val="both"/>
        <w:rPr>
          <w:rFonts w:cstheme="minorHAnsi"/>
          <w:sz w:val="24"/>
        </w:rPr>
      </w:pPr>
    </w:p>
    <w:p w14:paraId="172656A8" w14:textId="1F871EB8" w:rsidR="00745F80" w:rsidRPr="00AA372E" w:rsidRDefault="00FC2846" w:rsidP="00745F80">
      <w:pPr>
        <w:pStyle w:val="Nagwek1"/>
        <w:numPr>
          <w:ilvl w:val="0"/>
          <w:numId w:val="25"/>
        </w:numPr>
        <w:rPr>
          <w:rFonts w:asciiTheme="minorHAnsi" w:hAnsiTheme="minorHAnsi" w:cstheme="minorHAnsi"/>
        </w:rPr>
      </w:pPr>
      <w:bookmarkStart w:id="5" w:name="_Toc192592719"/>
      <w:r w:rsidRPr="00AA372E">
        <w:rPr>
          <w:rFonts w:asciiTheme="minorHAnsi" w:hAnsiTheme="minorHAnsi" w:cstheme="minorHAnsi"/>
        </w:rPr>
        <w:t>Wymagania dotyczące Wykonawców.</w:t>
      </w:r>
      <w:bookmarkEnd w:id="5"/>
    </w:p>
    <w:p w14:paraId="1B1E27CC" w14:textId="77777777" w:rsidR="00FC2846" w:rsidRPr="00AA372E" w:rsidRDefault="00FC2846" w:rsidP="00FC2846">
      <w:pPr>
        <w:jc w:val="both"/>
        <w:rPr>
          <w:rFonts w:cstheme="minorHAnsi"/>
          <w:sz w:val="24"/>
        </w:rPr>
      </w:pPr>
      <w:r w:rsidRPr="00AA372E">
        <w:rPr>
          <w:rFonts w:cstheme="minorHAnsi"/>
          <w:sz w:val="24"/>
        </w:rPr>
        <w:t>Ze względu na charakter budynku oraz konieczność zachowania wymaganej jakości końcowej zamontowanych urządzeń, Wykonawca powinien:</w:t>
      </w:r>
    </w:p>
    <w:p w14:paraId="6EE9856A"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Dysponować min. 1 osobą, z wykształceniem wyższym (tytuł min. inż.) w kierunku mechanika lub mechanika i budowa maszyn (ze względu na konieczność wykonania projektu warsztatowego oraz obliczeń sprawdzających).</w:t>
      </w:r>
    </w:p>
    <w:p w14:paraId="0FB01837" w14:textId="34CCF395"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Dysponować min. 1 osobą, z wykształceniem wyższym (tytuł min. inż.) w kierunku elektrotechnika lub mechanika (ze względu na konieczność wykonania projektu warsztatowego instalacji napędowych)</w:t>
      </w:r>
    </w:p>
    <w:p w14:paraId="719DAE40" w14:textId="77777777"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Posiadać doświadczenie w prowadzeniu prac instalacyjnych z zakresu instalacji zasilających i sterowniczych napędowych oraz stosowne uprawnienia min. SEP do 1kV</w:t>
      </w:r>
    </w:p>
    <w:p w14:paraId="4932B6E6" w14:textId="6B25EA1C" w:rsidR="00FC2846" w:rsidRPr="00AA372E" w:rsidRDefault="00FC2846" w:rsidP="00FC2846">
      <w:pPr>
        <w:ind w:left="708" w:hanging="708"/>
        <w:jc w:val="both"/>
        <w:rPr>
          <w:rFonts w:cstheme="minorHAnsi"/>
          <w:sz w:val="24"/>
        </w:rPr>
      </w:pPr>
      <w:r w:rsidRPr="00AA372E">
        <w:rPr>
          <w:rFonts w:cstheme="minorHAnsi"/>
          <w:sz w:val="24"/>
        </w:rPr>
        <w:t>•</w:t>
      </w:r>
      <w:r w:rsidRPr="00AA372E">
        <w:rPr>
          <w:rFonts w:cstheme="minorHAnsi"/>
          <w:sz w:val="24"/>
        </w:rPr>
        <w:tab/>
        <w:t xml:space="preserve">Dysponować osobą z uprawnieniami budowalnymi w do projektowania i kierowania robotami budowalnymi w specjalności instalacyjnej w zakresie sieci, instalacji </w:t>
      </w:r>
      <w:r w:rsidRPr="00AA372E">
        <w:rPr>
          <w:rFonts w:cstheme="minorHAnsi"/>
          <w:sz w:val="24"/>
        </w:rPr>
        <w:br/>
        <w:t>i urządzeń elektrycznych i elektroenergetycznych bez ograniczeń (ze względu na konieczność prowadzenia w budynku instalacji oświetlenia scenicznego).</w:t>
      </w:r>
    </w:p>
    <w:p w14:paraId="399F73E4" w14:textId="77777777" w:rsidR="00FC2846" w:rsidRPr="00AA372E" w:rsidRDefault="00FC2846" w:rsidP="00FC2846">
      <w:pPr>
        <w:jc w:val="both"/>
        <w:rPr>
          <w:rFonts w:cstheme="minorHAnsi"/>
          <w:sz w:val="24"/>
        </w:rPr>
      </w:pPr>
    </w:p>
    <w:p w14:paraId="371C659E" w14:textId="4226F230" w:rsidR="00FC2846" w:rsidRPr="00AA372E" w:rsidRDefault="00FC2846" w:rsidP="00FC2846">
      <w:pPr>
        <w:jc w:val="both"/>
        <w:rPr>
          <w:rFonts w:cstheme="minorHAnsi"/>
          <w:sz w:val="24"/>
        </w:rPr>
      </w:pPr>
      <w:r w:rsidRPr="00AA372E">
        <w:rPr>
          <w:rFonts w:cstheme="minorHAnsi"/>
          <w:sz w:val="24"/>
        </w:rPr>
        <w:t>Oświadczenie dot. spełnienia ww. warunków wraz z kopią dyplomu oraz stosownymi oświadczeniami za wykonanie prac projektowych i montażowych.</w:t>
      </w:r>
    </w:p>
    <w:p w14:paraId="328B8BBC" w14:textId="012839AC" w:rsidR="00745F80" w:rsidRPr="00AA372E" w:rsidRDefault="00FC2846" w:rsidP="00745F80">
      <w:pPr>
        <w:jc w:val="both"/>
        <w:rPr>
          <w:rFonts w:cstheme="minorHAnsi"/>
          <w:sz w:val="24"/>
        </w:rPr>
      </w:pPr>
      <w:r w:rsidRPr="00AA372E">
        <w:rPr>
          <w:rFonts w:cstheme="minorHAnsi"/>
          <w:sz w:val="24"/>
        </w:rPr>
        <w:t>Wszystkie instalacje, systemy należy wykonać zgodnie z obowiązującymi przepisami, normami, wiedzą techniczną oraz najnowszymi standardami technicznymi.</w:t>
      </w:r>
    </w:p>
    <w:p w14:paraId="5712EC0D" w14:textId="3F942CE8" w:rsidR="00745F80" w:rsidRPr="00AA372E" w:rsidRDefault="00764B2D" w:rsidP="00745F80">
      <w:pPr>
        <w:pStyle w:val="Nagwek1"/>
        <w:numPr>
          <w:ilvl w:val="0"/>
          <w:numId w:val="25"/>
        </w:numPr>
        <w:rPr>
          <w:rFonts w:asciiTheme="minorHAnsi" w:hAnsiTheme="minorHAnsi" w:cstheme="minorHAnsi"/>
        </w:rPr>
      </w:pPr>
      <w:bookmarkStart w:id="6" w:name="_Toc192592720"/>
      <w:r w:rsidRPr="00AA372E">
        <w:rPr>
          <w:rFonts w:asciiTheme="minorHAnsi" w:hAnsiTheme="minorHAnsi" w:cstheme="minorHAnsi"/>
        </w:rPr>
        <w:lastRenderedPageBreak/>
        <w:t>Zestawienie rysunków</w:t>
      </w:r>
      <w:bookmarkEnd w:id="6"/>
    </w:p>
    <w:p w14:paraId="64A4A404" w14:textId="3A031340" w:rsidR="00817FE2" w:rsidRPr="00AA372E" w:rsidRDefault="00817FE2">
      <w:pPr>
        <w:pStyle w:val="Akapitzlist"/>
        <w:numPr>
          <w:ilvl w:val="0"/>
          <w:numId w:val="26"/>
        </w:numPr>
        <w:rPr>
          <w:rFonts w:cstheme="minorHAnsi"/>
        </w:rPr>
      </w:pPr>
      <w:r w:rsidRPr="00AA372E">
        <w:rPr>
          <w:rFonts w:cstheme="minorHAnsi"/>
        </w:rPr>
        <w:t>M-01 Mechanika sceniczna. Plan sił. Rozmieszczenie urządzeń. Rzut III piętra;</w:t>
      </w:r>
    </w:p>
    <w:p w14:paraId="1B351B73" w14:textId="23065E63" w:rsidR="00817FE2" w:rsidRPr="00AA372E" w:rsidRDefault="00817FE2">
      <w:pPr>
        <w:pStyle w:val="Akapitzlist"/>
        <w:numPr>
          <w:ilvl w:val="0"/>
          <w:numId w:val="26"/>
        </w:numPr>
        <w:rPr>
          <w:rFonts w:cstheme="minorHAnsi"/>
        </w:rPr>
      </w:pPr>
      <w:r w:rsidRPr="00AA372E">
        <w:rPr>
          <w:rFonts w:cstheme="minorHAnsi"/>
        </w:rPr>
        <w:t>M-02 Mechanika sceniczna. Plan sił. Rozmieszczenie urządzeń. Rzut IV piętra;</w:t>
      </w:r>
    </w:p>
    <w:p w14:paraId="5F6AD721" w14:textId="465FB12A" w:rsidR="00817FE2" w:rsidRPr="00AA372E" w:rsidRDefault="00817FE2">
      <w:pPr>
        <w:pStyle w:val="Akapitzlist"/>
        <w:numPr>
          <w:ilvl w:val="0"/>
          <w:numId w:val="26"/>
        </w:numPr>
        <w:rPr>
          <w:rFonts w:cstheme="minorHAnsi"/>
        </w:rPr>
      </w:pPr>
      <w:r w:rsidRPr="00AA372E">
        <w:rPr>
          <w:rFonts w:cstheme="minorHAnsi"/>
        </w:rPr>
        <w:t>M-03. Mechanika sceniczna. Plan sił. Rozmieszczenie urządzeń. Przekrój;</w:t>
      </w:r>
    </w:p>
    <w:p w14:paraId="20CBEA5A" w14:textId="601C70BF" w:rsidR="00817FE2" w:rsidRPr="00AA372E" w:rsidRDefault="00817FE2">
      <w:pPr>
        <w:pStyle w:val="Akapitzlist"/>
        <w:numPr>
          <w:ilvl w:val="0"/>
          <w:numId w:val="26"/>
        </w:numPr>
        <w:rPr>
          <w:rFonts w:cstheme="minorHAnsi"/>
        </w:rPr>
      </w:pPr>
      <w:r w:rsidRPr="00AA372E">
        <w:rPr>
          <w:rFonts w:cstheme="minorHAnsi"/>
        </w:rPr>
        <w:t>M-04 Mechanika sceniczna. Plan sił. Rozmieszczenie urządzeń. Rzut parteru;</w:t>
      </w:r>
    </w:p>
    <w:p w14:paraId="49EA3E9C" w14:textId="3E1E3D15" w:rsidR="00817FE2" w:rsidRPr="00AA372E" w:rsidRDefault="00817FE2">
      <w:pPr>
        <w:pStyle w:val="Akapitzlist"/>
        <w:numPr>
          <w:ilvl w:val="0"/>
          <w:numId w:val="26"/>
        </w:numPr>
        <w:rPr>
          <w:rFonts w:cstheme="minorHAnsi"/>
        </w:rPr>
      </w:pPr>
      <w:r w:rsidRPr="00AA372E">
        <w:rPr>
          <w:rFonts w:cstheme="minorHAnsi"/>
        </w:rPr>
        <w:t>M-05 Mechanika sceniczna. Zespół napędowy i zawiesia mostów i sztankietów;</w:t>
      </w:r>
    </w:p>
    <w:p w14:paraId="3A70BE30" w14:textId="291A2579" w:rsidR="00817FE2" w:rsidRPr="00AA372E" w:rsidRDefault="00817FE2">
      <w:pPr>
        <w:pStyle w:val="Akapitzlist"/>
        <w:numPr>
          <w:ilvl w:val="0"/>
          <w:numId w:val="26"/>
        </w:numPr>
        <w:rPr>
          <w:rFonts w:cstheme="minorHAnsi"/>
        </w:rPr>
      </w:pPr>
      <w:r w:rsidRPr="00AA372E">
        <w:rPr>
          <w:rFonts w:cstheme="minorHAnsi"/>
        </w:rPr>
        <w:t>M-06 Mechanika sceniczna. Wieża oświetleniowa widowni;</w:t>
      </w:r>
    </w:p>
    <w:p w14:paraId="123D1746" w14:textId="4B239348" w:rsidR="00817FE2" w:rsidRPr="00AA372E" w:rsidRDefault="00817FE2">
      <w:pPr>
        <w:pStyle w:val="Akapitzlist"/>
        <w:numPr>
          <w:ilvl w:val="0"/>
          <w:numId w:val="26"/>
        </w:numPr>
        <w:rPr>
          <w:rFonts w:cstheme="minorHAnsi"/>
        </w:rPr>
      </w:pPr>
      <w:r w:rsidRPr="00AA372E">
        <w:rPr>
          <w:rFonts w:cstheme="minorHAnsi"/>
        </w:rPr>
        <w:t xml:space="preserve">M-07 Mechanika sceniczna. Reling </w:t>
      </w:r>
      <w:r w:rsidR="008E341B" w:rsidRPr="00AA372E">
        <w:rPr>
          <w:rFonts w:cstheme="minorHAnsi"/>
        </w:rPr>
        <w:t xml:space="preserve">pod </w:t>
      </w:r>
      <w:r w:rsidRPr="00AA372E">
        <w:rPr>
          <w:rFonts w:cstheme="minorHAnsi"/>
        </w:rPr>
        <w:t>balkon</w:t>
      </w:r>
      <w:r w:rsidR="008E341B" w:rsidRPr="00AA372E">
        <w:rPr>
          <w:rFonts w:cstheme="minorHAnsi"/>
        </w:rPr>
        <w:t>em</w:t>
      </w:r>
      <w:r w:rsidRPr="00AA372E">
        <w:rPr>
          <w:rFonts w:cstheme="minorHAnsi"/>
        </w:rPr>
        <w:t xml:space="preserve"> widowni;</w:t>
      </w:r>
    </w:p>
    <w:p w14:paraId="0205DAC2" w14:textId="2C6F2399" w:rsidR="008E341B" w:rsidRPr="00AA372E" w:rsidRDefault="00817FE2">
      <w:pPr>
        <w:pStyle w:val="Akapitzlist"/>
        <w:numPr>
          <w:ilvl w:val="0"/>
          <w:numId w:val="26"/>
        </w:numPr>
        <w:rPr>
          <w:rFonts w:cstheme="minorHAnsi"/>
        </w:rPr>
      </w:pPr>
      <w:r w:rsidRPr="00AA372E">
        <w:rPr>
          <w:rFonts w:cstheme="minorHAnsi"/>
        </w:rPr>
        <w:t>M-08</w:t>
      </w:r>
      <w:r w:rsidR="008E341B" w:rsidRPr="00AA372E">
        <w:rPr>
          <w:rFonts w:cstheme="minorHAnsi"/>
        </w:rPr>
        <w:t xml:space="preserve"> Mechanika sceniczna. Reling balkonu widowni;</w:t>
      </w:r>
    </w:p>
    <w:p w14:paraId="4CB2981E" w14:textId="4EA68279" w:rsidR="00817FE2" w:rsidRPr="00AA372E" w:rsidRDefault="008E341B">
      <w:pPr>
        <w:pStyle w:val="Akapitzlist"/>
        <w:numPr>
          <w:ilvl w:val="0"/>
          <w:numId w:val="26"/>
        </w:numPr>
        <w:rPr>
          <w:rFonts w:cstheme="minorHAnsi"/>
        </w:rPr>
      </w:pPr>
      <w:r w:rsidRPr="00AA372E">
        <w:rPr>
          <w:rFonts w:cstheme="minorHAnsi"/>
        </w:rPr>
        <w:t xml:space="preserve">M-09 </w:t>
      </w:r>
      <w:r w:rsidR="00817FE2" w:rsidRPr="00AA372E">
        <w:rPr>
          <w:rFonts w:cstheme="minorHAnsi"/>
        </w:rPr>
        <w:t>Mechanika sceniczna. System sterowania elementami mechaniki;</w:t>
      </w:r>
    </w:p>
    <w:p w14:paraId="7A829FDF" w14:textId="04DEEF0F" w:rsidR="00817FE2" w:rsidRPr="00AA372E" w:rsidRDefault="00817FE2">
      <w:pPr>
        <w:pStyle w:val="Akapitzlist"/>
        <w:numPr>
          <w:ilvl w:val="0"/>
          <w:numId w:val="26"/>
        </w:numPr>
        <w:rPr>
          <w:rFonts w:cstheme="minorHAnsi"/>
        </w:rPr>
      </w:pPr>
      <w:r w:rsidRPr="00AA372E">
        <w:rPr>
          <w:rFonts w:cstheme="minorHAnsi"/>
        </w:rPr>
        <w:t>M-</w:t>
      </w:r>
      <w:r w:rsidR="008E341B" w:rsidRPr="00AA372E">
        <w:rPr>
          <w:rFonts w:cstheme="minorHAnsi"/>
        </w:rPr>
        <w:t xml:space="preserve">10 </w:t>
      </w:r>
      <w:r w:rsidRPr="00AA372E">
        <w:rPr>
          <w:rFonts w:cstheme="minorHAnsi"/>
        </w:rPr>
        <w:t>Mechanika sceniczna. Konstrukcja mostu portalowego;</w:t>
      </w:r>
    </w:p>
    <w:p w14:paraId="003C1A36" w14:textId="61B94A42" w:rsidR="00817FE2" w:rsidRPr="00AA372E" w:rsidRDefault="00817FE2">
      <w:pPr>
        <w:pStyle w:val="Akapitzlist"/>
        <w:numPr>
          <w:ilvl w:val="0"/>
          <w:numId w:val="26"/>
        </w:numPr>
        <w:rPr>
          <w:rFonts w:cstheme="minorHAnsi"/>
        </w:rPr>
      </w:pPr>
      <w:r w:rsidRPr="00AA372E">
        <w:rPr>
          <w:rFonts w:cstheme="minorHAnsi"/>
        </w:rPr>
        <w:t>M-1</w:t>
      </w:r>
      <w:r w:rsidR="008E341B" w:rsidRPr="00AA372E">
        <w:rPr>
          <w:rFonts w:cstheme="minorHAnsi"/>
        </w:rPr>
        <w:t>1</w:t>
      </w:r>
      <w:r w:rsidRPr="00AA372E">
        <w:rPr>
          <w:rFonts w:cstheme="minorHAnsi"/>
        </w:rPr>
        <w:t xml:space="preserve"> Mechanika sceniczna. Konstrukcja wieży portalowej;</w:t>
      </w:r>
    </w:p>
    <w:p w14:paraId="1CC6482F" w14:textId="13B8ABA1" w:rsidR="00817FE2" w:rsidRPr="00AA372E" w:rsidRDefault="00817FE2">
      <w:pPr>
        <w:pStyle w:val="Akapitzlist"/>
        <w:numPr>
          <w:ilvl w:val="0"/>
          <w:numId w:val="26"/>
        </w:numPr>
        <w:rPr>
          <w:rFonts w:cstheme="minorHAnsi"/>
        </w:rPr>
      </w:pPr>
      <w:r w:rsidRPr="00AA372E">
        <w:rPr>
          <w:rFonts w:cstheme="minorHAnsi"/>
        </w:rPr>
        <w:t>M-1</w:t>
      </w:r>
      <w:r w:rsidR="008E341B" w:rsidRPr="00AA372E">
        <w:rPr>
          <w:rFonts w:cstheme="minorHAnsi"/>
        </w:rPr>
        <w:t>2</w:t>
      </w:r>
      <w:r w:rsidRPr="00AA372E">
        <w:rPr>
          <w:rFonts w:cstheme="minorHAnsi"/>
        </w:rPr>
        <w:t xml:space="preserve"> Mechanika sceniczna. Konstrukcja zapadni kieszeni sceny;</w:t>
      </w:r>
    </w:p>
    <w:p w14:paraId="7DCC0040" w14:textId="56277F25" w:rsidR="00817FE2" w:rsidRPr="00AA372E" w:rsidRDefault="00817FE2">
      <w:pPr>
        <w:pStyle w:val="Akapitzlist"/>
        <w:numPr>
          <w:ilvl w:val="0"/>
          <w:numId w:val="26"/>
        </w:numPr>
        <w:rPr>
          <w:rFonts w:cstheme="minorHAnsi"/>
        </w:rPr>
      </w:pPr>
      <w:r w:rsidRPr="00AA372E">
        <w:rPr>
          <w:rFonts w:cstheme="minorHAnsi"/>
        </w:rPr>
        <w:t>M-1</w:t>
      </w:r>
      <w:r w:rsidR="008E341B" w:rsidRPr="00AA372E">
        <w:rPr>
          <w:rFonts w:cstheme="minorHAnsi"/>
        </w:rPr>
        <w:t>3</w:t>
      </w:r>
      <w:r w:rsidRPr="00AA372E">
        <w:rPr>
          <w:rFonts w:cstheme="minorHAnsi"/>
        </w:rPr>
        <w:t xml:space="preserve"> Mechanika sceniczna. Schody zapadni kieszeni sceny;</w:t>
      </w:r>
    </w:p>
    <w:p w14:paraId="163282ED" w14:textId="77777777" w:rsidR="00817FE2" w:rsidRPr="00AA372E" w:rsidRDefault="00817FE2">
      <w:pPr>
        <w:pStyle w:val="Akapitzlist"/>
        <w:numPr>
          <w:ilvl w:val="0"/>
          <w:numId w:val="26"/>
        </w:numPr>
        <w:rPr>
          <w:rFonts w:cstheme="minorHAnsi"/>
        </w:rPr>
      </w:pPr>
      <w:r w:rsidRPr="00AA372E">
        <w:rPr>
          <w:rFonts w:cstheme="minorHAnsi"/>
        </w:rPr>
        <w:t>O-01 Oświetlenie sceniczne. Rozmieszczenie gniazd mechanika górna;</w:t>
      </w:r>
    </w:p>
    <w:p w14:paraId="2AD57253" w14:textId="77777777" w:rsidR="00817FE2" w:rsidRPr="00AA372E" w:rsidRDefault="00817FE2">
      <w:pPr>
        <w:pStyle w:val="Akapitzlist"/>
        <w:numPr>
          <w:ilvl w:val="0"/>
          <w:numId w:val="26"/>
        </w:numPr>
        <w:rPr>
          <w:rFonts w:cstheme="minorHAnsi"/>
        </w:rPr>
      </w:pPr>
      <w:r w:rsidRPr="00AA372E">
        <w:rPr>
          <w:rFonts w:cstheme="minorHAnsi"/>
        </w:rPr>
        <w:t>O-02 Oświetlenie sceniczne. Rozmieszczenie gniazd poziom sceny. Trasy kablowe;</w:t>
      </w:r>
    </w:p>
    <w:p w14:paraId="598FA4C8" w14:textId="77777777" w:rsidR="00817FE2" w:rsidRPr="00AA372E" w:rsidRDefault="00817FE2">
      <w:pPr>
        <w:pStyle w:val="Akapitzlist"/>
        <w:numPr>
          <w:ilvl w:val="0"/>
          <w:numId w:val="26"/>
        </w:numPr>
        <w:rPr>
          <w:rFonts w:cstheme="minorHAnsi"/>
        </w:rPr>
      </w:pPr>
      <w:r w:rsidRPr="00AA372E">
        <w:rPr>
          <w:rFonts w:cstheme="minorHAnsi"/>
        </w:rPr>
        <w:t>O-03 Oświetlenie sceniczne. Rozmieszczenie gniazd balkon widowni;</w:t>
      </w:r>
    </w:p>
    <w:p w14:paraId="76B16332" w14:textId="77777777" w:rsidR="00817FE2" w:rsidRPr="00AA372E" w:rsidRDefault="00817FE2">
      <w:pPr>
        <w:pStyle w:val="Akapitzlist"/>
        <w:numPr>
          <w:ilvl w:val="0"/>
          <w:numId w:val="26"/>
        </w:numPr>
        <w:rPr>
          <w:rFonts w:cstheme="minorHAnsi"/>
        </w:rPr>
      </w:pPr>
      <w:r w:rsidRPr="00AA372E">
        <w:rPr>
          <w:rFonts w:cstheme="minorHAnsi"/>
        </w:rPr>
        <w:t>O-04 Oświetlenie sceniczne. Rozmieszczenie gniazd przekrój;</w:t>
      </w:r>
    </w:p>
    <w:p w14:paraId="0E376D81" w14:textId="77777777" w:rsidR="00817FE2" w:rsidRPr="00AA372E" w:rsidRDefault="00817FE2">
      <w:pPr>
        <w:pStyle w:val="Akapitzlist"/>
        <w:numPr>
          <w:ilvl w:val="0"/>
          <w:numId w:val="26"/>
        </w:numPr>
        <w:rPr>
          <w:rFonts w:cstheme="minorHAnsi"/>
        </w:rPr>
      </w:pPr>
      <w:r w:rsidRPr="00AA372E">
        <w:rPr>
          <w:rFonts w:cstheme="minorHAnsi"/>
        </w:rPr>
        <w:t>O-05 Oświetlenie sceniczne. Trasy kablowe poziom sceny;</w:t>
      </w:r>
    </w:p>
    <w:p w14:paraId="7F70968C" w14:textId="77777777" w:rsidR="00817FE2" w:rsidRPr="00AA372E" w:rsidRDefault="00817FE2">
      <w:pPr>
        <w:pStyle w:val="Akapitzlist"/>
        <w:numPr>
          <w:ilvl w:val="0"/>
          <w:numId w:val="26"/>
        </w:numPr>
        <w:rPr>
          <w:rFonts w:cstheme="minorHAnsi"/>
        </w:rPr>
      </w:pPr>
      <w:r w:rsidRPr="00AA372E">
        <w:rPr>
          <w:rFonts w:cstheme="minorHAnsi"/>
        </w:rPr>
        <w:t>O-06 Oświetlenie sceniczne. Trasy kablowe poziom balkonu;</w:t>
      </w:r>
    </w:p>
    <w:p w14:paraId="1D4C6AE7" w14:textId="77777777" w:rsidR="00817FE2" w:rsidRPr="00AA372E" w:rsidRDefault="00817FE2">
      <w:pPr>
        <w:pStyle w:val="Akapitzlist"/>
        <w:numPr>
          <w:ilvl w:val="0"/>
          <w:numId w:val="26"/>
        </w:numPr>
        <w:rPr>
          <w:rFonts w:cstheme="minorHAnsi"/>
        </w:rPr>
      </w:pPr>
      <w:r w:rsidRPr="00AA372E">
        <w:rPr>
          <w:rFonts w:cstheme="minorHAnsi"/>
        </w:rPr>
        <w:t>O-07 Oświetlenie sceniczne. Trasy kablowe – poziom galerii;</w:t>
      </w:r>
    </w:p>
    <w:p w14:paraId="17ADE514" w14:textId="77777777" w:rsidR="00817FE2" w:rsidRPr="00AA372E" w:rsidRDefault="00817FE2">
      <w:pPr>
        <w:pStyle w:val="Akapitzlist"/>
        <w:numPr>
          <w:ilvl w:val="0"/>
          <w:numId w:val="26"/>
        </w:numPr>
        <w:rPr>
          <w:rFonts w:cstheme="minorHAnsi"/>
        </w:rPr>
      </w:pPr>
      <w:r w:rsidRPr="00AA372E">
        <w:rPr>
          <w:rFonts w:cstheme="minorHAnsi"/>
        </w:rPr>
        <w:t>O-08 Oświetlenie sceniczne. Trasy kablowe – poziom sufitu;</w:t>
      </w:r>
    </w:p>
    <w:p w14:paraId="0539FCD9" w14:textId="77777777" w:rsidR="00817FE2" w:rsidRPr="00AA372E" w:rsidRDefault="00817FE2">
      <w:pPr>
        <w:pStyle w:val="Akapitzlist"/>
        <w:numPr>
          <w:ilvl w:val="0"/>
          <w:numId w:val="26"/>
        </w:numPr>
        <w:rPr>
          <w:rFonts w:cstheme="minorHAnsi"/>
        </w:rPr>
      </w:pPr>
      <w:r w:rsidRPr="00AA372E">
        <w:rPr>
          <w:rFonts w:cstheme="minorHAnsi"/>
        </w:rPr>
        <w:t>O-09 Oświetlenie sceniczne. Schemat rozdzielnicy ROT;</w:t>
      </w:r>
    </w:p>
    <w:p w14:paraId="1CA5B660" w14:textId="77777777" w:rsidR="00817FE2" w:rsidRPr="00AA372E" w:rsidRDefault="00817FE2">
      <w:pPr>
        <w:pStyle w:val="Akapitzlist"/>
        <w:numPr>
          <w:ilvl w:val="0"/>
          <w:numId w:val="26"/>
        </w:numPr>
        <w:rPr>
          <w:rFonts w:cstheme="minorHAnsi"/>
        </w:rPr>
      </w:pPr>
      <w:r w:rsidRPr="00AA372E">
        <w:rPr>
          <w:rFonts w:cstheme="minorHAnsi"/>
        </w:rPr>
        <w:t>O-10 Oświetlenie sceniczne. Schemat sterowania Ethernet / DMX;</w:t>
      </w:r>
    </w:p>
    <w:p w14:paraId="1C52346E" w14:textId="77777777" w:rsidR="00817FE2" w:rsidRPr="00AA372E" w:rsidRDefault="00817FE2">
      <w:pPr>
        <w:pStyle w:val="Akapitzlist"/>
        <w:numPr>
          <w:ilvl w:val="0"/>
          <w:numId w:val="26"/>
        </w:numPr>
        <w:rPr>
          <w:rFonts w:cstheme="minorHAnsi"/>
        </w:rPr>
      </w:pPr>
      <w:r w:rsidRPr="00AA372E">
        <w:rPr>
          <w:rFonts w:cstheme="minorHAnsi"/>
        </w:rPr>
        <w:t>O-11 Oświetlenie sceniczne. Schemat sterowania obwodów nieregulowanych;</w:t>
      </w:r>
    </w:p>
    <w:p w14:paraId="393C92D5" w14:textId="49A6CA5E" w:rsidR="008E341B" w:rsidRPr="00AA372E" w:rsidRDefault="00817FE2" w:rsidP="008E341B">
      <w:pPr>
        <w:pStyle w:val="Akapitzlist"/>
        <w:numPr>
          <w:ilvl w:val="0"/>
          <w:numId w:val="26"/>
        </w:numPr>
        <w:rPr>
          <w:rFonts w:cstheme="minorHAnsi"/>
        </w:rPr>
      </w:pPr>
      <w:r w:rsidRPr="00AA372E">
        <w:rPr>
          <w:rFonts w:cstheme="minorHAnsi"/>
        </w:rPr>
        <w:t>O-12 Oświetlenie sceniczne. Kaseta naścienna / podłogowa</w:t>
      </w:r>
      <w:r w:rsidR="008E341B" w:rsidRPr="00AA372E">
        <w:rPr>
          <w:rFonts w:cstheme="minorHAnsi"/>
        </w:rPr>
        <w:t>;</w:t>
      </w:r>
    </w:p>
    <w:p w14:paraId="22CDEE97" w14:textId="3CA6060A" w:rsidR="008E341B" w:rsidRPr="00AA372E" w:rsidRDefault="008E341B" w:rsidP="008E341B">
      <w:pPr>
        <w:pStyle w:val="Akapitzlist"/>
        <w:numPr>
          <w:ilvl w:val="0"/>
          <w:numId w:val="26"/>
        </w:numPr>
        <w:rPr>
          <w:rFonts w:cstheme="minorHAnsi"/>
        </w:rPr>
      </w:pPr>
      <w:r w:rsidRPr="00AA372E">
        <w:rPr>
          <w:rFonts w:cstheme="minorHAnsi"/>
        </w:rPr>
        <w:t>MM-1 Multimedia. Rozmieszczenie przyłączy parter;</w:t>
      </w:r>
    </w:p>
    <w:p w14:paraId="3CAA0F3D" w14:textId="5342A176" w:rsidR="008E341B" w:rsidRPr="00AA372E" w:rsidRDefault="008E341B" w:rsidP="008E341B">
      <w:pPr>
        <w:pStyle w:val="Akapitzlist"/>
        <w:numPr>
          <w:ilvl w:val="0"/>
          <w:numId w:val="26"/>
        </w:numPr>
        <w:rPr>
          <w:rFonts w:cstheme="minorHAnsi"/>
        </w:rPr>
      </w:pPr>
      <w:r w:rsidRPr="00AA372E">
        <w:rPr>
          <w:rFonts w:cstheme="minorHAnsi"/>
        </w:rPr>
        <w:t>MM-2 Multimedia. Rozmieszczenie przyłączy piętro II;</w:t>
      </w:r>
    </w:p>
    <w:p w14:paraId="4A0F3A13" w14:textId="3688F097" w:rsidR="008E341B" w:rsidRPr="00AA372E" w:rsidRDefault="008E341B" w:rsidP="008E341B">
      <w:pPr>
        <w:pStyle w:val="Akapitzlist"/>
        <w:numPr>
          <w:ilvl w:val="0"/>
          <w:numId w:val="26"/>
        </w:numPr>
        <w:rPr>
          <w:rFonts w:cstheme="minorHAnsi"/>
        </w:rPr>
      </w:pPr>
      <w:r w:rsidRPr="00AA372E">
        <w:rPr>
          <w:rFonts w:cstheme="minorHAnsi"/>
        </w:rPr>
        <w:t>MM-3 Multimedia. Rozmieszczenie przyłączy piętro III;</w:t>
      </w:r>
    </w:p>
    <w:p w14:paraId="3299A5D7" w14:textId="4F020286" w:rsidR="008E341B" w:rsidRPr="00AA372E" w:rsidRDefault="008E341B" w:rsidP="008E341B">
      <w:pPr>
        <w:pStyle w:val="Akapitzlist"/>
        <w:numPr>
          <w:ilvl w:val="0"/>
          <w:numId w:val="26"/>
        </w:numPr>
        <w:rPr>
          <w:rFonts w:cstheme="minorHAnsi"/>
        </w:rPr>
      </w:pPr>
      <w:r w:rsidRPr="00AA372E">
        <w:rPr>
          <w:rFonts w:cstheme="minorHAnsi"/>
        </w:rPr>
        <w:t>MM-4 Multimedia. Rozmieszczenie przyłączy przekrój;</w:t>
      </w:r>
    </w:p>
    <w:p w14:paraId="4A56E424" w14:textId="7EAF9B97" w:rsidR="008E341B" w:rsidRPr="00AA372E" w:rsidRDefault="008E341B" w:rsidP="008E341B">
      <w:pPr>
        <w:pStyle w:val="Akapitzlist"/>
        <w:numPr>
          <w:ilvl w:val="0"/>
          <w:numId w:val="26"/>
        </w:numPr>
        <w:rPr>
          <w:rFonts w:cstheme="minorHAnsi"/>
        </w:rPr>
      </w:pPr>
      <w:r w:rsidRPr="00AA372E">
        <w:rPr>
          <w:rFonts w:cstheme="minorHAnsi"/>
        </w:rPr>
        <w:t>MM-4 Multimedia. Schemat blokowy;</w:t>
      </w:r>
    </w:p>
    <w:p w14:paraId="748E7A63" w14:textId="69A191B5" w:rsidR="00417005" w:rsidRPr="00AA372E" w:rsidRDefault="00417005" w:rsidP="008E341B">
      <w:pPr>
        <w:pStyle w:val="Akapitzlist"/>
        <w:numPr>
          <w:ilvl w:val="0"/>
          <w:numId w:val="26"/>
        </w:numPr>
        <w:rPr>
          <w:rFonts w:cstheme="minorHAnsi"/>
        </w:rPr>
      </w:pPr>
      <w:r w:rsidRPr="00AA372E">
        <w:rPr>
          <w:rFonts w:cstheme="minorHAnsi"/>
        </w:rPr>
        <w:t>EA-1 Elektroakustyka. Rozmieszczenie urządzeń - parter;</w:t>
      </w:r>
    </w:p>
    <w:p w14:paraId="7C743CAF" w14:textId="34412003" w:rsidR="00417005" w:rsidRPr="00AA372E" w:rsidRDefault="00417005" w:rsidP="008E341B">
      <w:pPr>
        <w:pStyle w:val="Akapitzlist"/>
        <w:numPr>
          <w:ilvl w:val="0"/>
          <w:numId w:val="26"/>
        </w:numPr>
        <w:rPr>
          <w:rFonts w:cstheme="minorHAnsi"/>
        </w:rPr>
      </w:pPr>
      <w:r w:rsidRPr="00AA372E">
        <w:rPr>
          <w:rFonts w:cstheme="minorHAnsi"/>
        </w:rPr>
        <w:t>EA-2 Elektroakustyka. Rozmieszczenie urządzeń – 1 piętro;</w:t>
      </w:r>
    </w:p>
    <w:p w14:paraId="62AAC82B" w14:textId="79CF8322" w:rsidR="00417005" w:rsidRPr="00AA372E" w:rsidRDefault="00417005" w:rsidP="008E341B">
      <w:pPr>
        <w:pStyle w:val="Akapitzlist"/>
        <w:numPr>
          <w:ilvl w:val="0"/>
          <w:numId w:val="26"/>
        </w:numPr>
        <w:rPr>
          <w:rFonts w:cstheme="minorHAnsi"/>
        </w:rPr>
      </w:pPr>
      <w:r w:rsidRPr="00AA372E">
        <w:rPr>
          <w:rFonts w:cstheme="minorHAnsi"/>
        </w:rPr>
        <w:t>EA-3 Elektroakustyka. Rozmieszczenie urządzeń – 2 piętro;</w:t>
      </w:r>
    </w:p>
    <w:p w14:paraId="5DFB7616" w14:textId="5917DC6D" w:rsidR="00417005" w:rsidRPr="00AA372E" w:rsidRDefault="00417005" w:rsidP="00417005">
      <w:pPr>
        <w:pStyle w:val="Akapitzlist"/>
        <w:numPr>
          <w:ilvl w:val="0"/>
          <w:numId w:val="26"/>
        </w:numPr>
        <w:rPr>
          <w:rFonts w:cstheme="minorHAnsi"/>
        </w:rPr>
      </w:pPr>
      <w:r w:rsidRPr="00AA372E">
        <w:rPr>
          <w:rFonts w:cstheme="minorHAnsi"/>
        </w:rPr>
        <w:t>EA-4 Elektroakustyka. Rozmieszczenie urządzeń – 3 piętro;</w:t>
      </w:r>
    </w:p>
    <w:p w14:paraId="03702E06" w14:textId="0BE96AEF" w:rsidR="00417005" w:rsidRPr="00AA372E" w:rsidRDefault="00417005" w:rsidP="00417005">
      <w:pPr>
        <w:pStyle w:val="Akapitzlist"/>
        <w:numPr>
          <w:ilvl w:val="0"/>
          <w:numId w:val="26"/>
        </w:numPr>
        <w:rPr>
          <w:rFonts w:cstheme="minorHAnsi"/>
        </w:rPr>
      </w:pPr>
      <w:r w:rsidRPr="00AA372E">
        <w:rPr>
          <w:rFonts w:cstheme="minorHAnsi"/>
        </w:rPr>
        <w:t>EA-5 Elektroakustyka. Rozmieszczenie urządzeń – 4 piętro;</w:t>
      </w:r>
    </w:p>
    <w:p w14:paraId="14B7FC7D" w14:textId="75479B74" w:rsidR="00417005" w:rsidRPr="00AA372E" w:rsidRDefault="00417005" w:rsidP="00417005">
      <w:pPr>
        <w:pStyle w:val="Akapitzlist"/>
        <w:numPr>
          <w:ilvl w:val="0"/>
          <w:numId w:val="26"/>
        </w:numPr>
        <w:rPr>
          <w:rFonts w:cstheme="minorHAnsi"/>
        </w:rPr>
      </w:pPr>
      <w:r w:rsidRPr="00AA372E">
        <w:rPr>
          <w:rFonts w:cstheme="minorHAnsi"/>
        </w:rPr>
        <w:t>EA-6 Elektroakustyka. Rozmieszczenie urządzeń – przekrój;</w:t>
      </w:r>
    </w:p>
    <w:p w14:paraId="485AC9C5" w14:textId="1DDD2F18" w:rsidR="00417005" w:rsidRPr="00AA372E" w:rsidRDefault="00417005" w:rsidP="00417005">
      <w:pPr>
        <w:pStyle w:val="Akapitzlist"/>
        <w:numPr>
          <w:ilvl w:val="0"/>
          <w:numId w:val="26"/>
        </w:numPr>
        <w:rPr>
          <w:rFonts w:cstheme="minorHAnsi"/>
        </w:rPr>
      </w:pPr>
      <w:r w:rsidRPr="00AA372E">
        <w:rPr>
          <w:rFonts w:cstheme="minorHAnsi"/>
        </w:rPr>
        <w:t xml:space="preserve">EA-7 Elektroakustyka. </w:t>
      </w:r>
      <w:r w:rsidR="00811818" w:rsidRPr="00AA372E">
        <w:rPr>
          <w:rFonts w:cstheme="minorHAnsi"/>
        </w:rPr>
        <w:t>S</w:t>
      </w:r>
      <w:r w:rsidRPr="00AA372E">
        <w:rPr>
          <w:rFonts w:cstheme="minorHAnsi"/>
        </w:rPr>
        <w:t>chemat blokowy.</w:t>
      </w:r>
    </w:p>
    <w:p w14:paraId="2A4E96B8" w14:textId="77777777" w:rsidR="00811818" w:rsidRPr="00AA372E" w:rsidRDefault="00811818" w:rsidP="00811818">
      <w:pPr>
        <w:pStyle w:val="Akapitzlist"/>
        <w:rPr>
          <w:rFonts w:cstheme="minorHAnsi"/>
        </w:rPr>
      </w:pPr>
    </w:p>
    <w:p w14:paraId="1AC6C17F" w14:textId="77777777" w:rsidR="00811818" w:rsidRPr="00AA372E" w:rsidRDefault="00811818" w:rsidP="00811818">
      <w:pPr>
        <w:pStyle w:val="Akapitzlist"/>
        <w:rPr>
          <w:rFonts w:cstheme="minorHAnsi"/>
        </w:rPr>
      </w:pPr>
    </w:p>
    <w:p w14:paraId="2AAFFC87" w14:textId="3CB31CF2" w:rsidR="00DE1A37" w:rsidRPr="00AA372E" w:rsidRDefault="00DE1A37">
      <w:pPr>
        <w:pStyle w:val="Nagwek1"/>
        <w:numPr>
          <w:ilvl w:val="0"/>
          <w:numId w:val="25"/>
        </w:numPr>
        <w:rPr>
          <w:rFonts w:asciiTheme="minorHAnsi" w:hAnsiTheme="minorHAnsi" w:cstheme="minorHAnsi"/>
        </w:rPr>
      </w:pPr>
      <w:bookmarkStart w:id="7" w:name="_Toc192592721"/>
      <w:r w:rsidRPr="00AA372E">
        <w:rPr>
          <w:rFonts w:asciiTheme="minorHAnsi" w:hAnsiTheme="minorHAnsi" w:cstheme="minorHAnsi"/>
        </w:rPr>
        <w:lastRenderedPageBreak/>
        <w:t xml:space="preserve">Zestawienie </w:t>
      </w:r>
      <w:r w:rsidR="00AD6886" w:rsidRPr="00AA372E">
        <w:rPr>
          <w:rFonts w:asciiTheme="minorHAnsi" w:hAnsiTheme="minorHAnsi" w:cstheme="minorHAnsi"/>
        </w:rPr>
        <w:t>t</w:t>
      </w:r>
      <w:r w:rsidRPr="00AA372E">
        <w:rPr>
          <w:rFonts w:asciiTheme="minorHAnsi" w:hAnsiTheme="minorHAnsi" w:cstheme="minorHAnsi"/>
        </w:rPr>
        <w:t>abel</w:t>
      </w:r>
      <w:bookmarkEnd w:id="7"/>
    </w:p>
    <w:p w14:paraId="171630DC" w14:textId="77777777" w:rsidR="003B46B7" w:rsidRPr="00AA372E" w:rsidRDefault="00111954">
      <w:pPr>
        <w:numPr>
          <w:ilvl w:val="0"/>
          <w:numId w:val="2"/>
        </w:numPr>
        <w:rPr>
          <w:rFonts w:cstheme="minorHAnsi"/>
          <w:sz w:val="24"/>
          <w:szCs w:val="24"/>
        </w:rPr>
      </w:pPr>
      <w:r w:rsidRPr="00AA372E">
        <w:rPr>
          <w:rFonts w:cstheme="minorHAnsi"/>
          <w:sz w:val="24"/>
          <w:szCs w:val="24"/>
        </w:rPr>
        <w:t>Zestawienie urządzeń spełniających wymogi projekt</w:t>
      </w:r>
      <w:r w:rsidR="003B46B7" w:rsidRPr="00AA372E">
        <w:rPr>
          <w:rFonts w:cstheme="minorHAnsi"/>
          <w:sz w:val="24"/>
          <w:szCs w:val="24"/>
        </w:rPr>
        <w:t>ów:</w:t>
      </w:r>
    </w:p>
    <w:p w14:paraId="59AC6930" w14:textId="77777777" w:rsidR="00FF529E" w:rsidRPr="00AA372E" w:rsidRDefault="00FF529E">
      <w:pPr>
        <w:pStyle w:val="Akapitzlist"/>
        <w:numPr>
          <w:ilvl w:val="0"/>
          <w:numId w:val="15"/>
        </w:numPr>
        <w:rPr>
          <w:rFonts w:cstheme="minorHAnsi"/>
          <w:sz w:val="24"/>
          <w:szCs w:val="24"/>
        </w:rPr>
      </w:pPr>
      <w:r w:rsidRPr="00AA372E">
        <w:rPr>
          <w:rFonts w:cstheme="minorHAnsi"/>
          <w:sz w:val="24"/>
          <w:szCs w:val="24"/>
        </w:rPr>
        <w:t>oświetlenia technologicznego;</w:t>
      </w:r>
    </w:p>
    <w:p w14:paraId="587CA2BD" w14:textId="30CF65E4" w:rsidR="0083597E" w:rsidRPr="00AA372E" w:rsidRDefault="0083597E">
      <w:pPr>
        <w:pStyle w:val="Akapitzlist"/>
        <w:numPr>
          <w:ilvl w:val="0"/>
          <w:numId w:val="15"/>
        </w:numPr>
        <w:rPr>
          <w:rFonts w:cstheme="minorHAnsi"/>
          <w:sz w:val="24"/>
          <w:szCs w:val="24"/>
        </w:rPr>
      </w:pPr>
      <w:r w:rsidRPr="00AA372E">
        <w:rPr>
          <w:rFonts w:cstheme="minorHAnsi"/>
          <w:sz w:val="24"/>
          <w:szCs w:val="24"/>
        </w:rPr>
        <w:t>mechaniki scenicznej</w:t>
      </w:r>
      <w:r w:rsidR="00621F8E" w:rsidRPr="00AA372E">
        <w:rPr>
          <w:rFonts w:cstheme="minorHAnsi"/>
          <w:sz w:val="24"/>
          <w:szCs w:val="24"/>
        </w:rPr>
        <w:t xml:space="preserve"> i okotarowania</w:t>
      </w:r>
      <w:r w:rsidR="00FF529E" w:rsidRPr="00AA372E">
        <w:rPr>
          <w:rFonts w:cstheme="minorHAnsi"/>
          <w:sz w:val="24"/>
          <w:szCs w:val="24"/>
        </w:rPr>
        <w:t>;</w:t>
      </w:r>
    </w:p>
    <w:p w14:paraId="76EC17E2" w14:textId="3D8E3D15" w:rsidR="00FF529E" w:rsidRPr="00AA372E" w:rsidRDefault="00FF529E">
      <w:pPr>
        <w:pStyle w:val="Akapitzlist"/>
        <w:numPr>
          <w:ilvl w:val="0"/>
          <w:numId w:val="15"/>
        </w:numPr>
        <w:rPr>
          <w:rFonts w:cstheme="minorHAnsi"/>
          <w:sz w:val="24"/>
          <w:szCs w:val="24"/>
        </w:rPr>
      </w:pPr>
      <w:r w:rsidRPr="00AA372E">
        <w:rPr>
          <w:rFonts w:cstheme="minorHAnsi"/>
          <w:sz w:val="24"/>
          <w:szCs w:val="24"/>
        </w:rPr>
        <w:t>okotarowania</w:t>
      </w:r>
      <w:r w:rsidR="00621F8E" w:rsidRPr="00AA372E">
        <w:rPr>
          <w:rFonts w:cstheme="minorHAnsi"/>
          <w:sz w:val="24"/>
          <w:szCs w:val="24"/>
        </w:rPr>
        <w:t>;</w:t>
      </w:r>
    </w:p>
    <w:p w14:paraId="2B28EDA3" w14:textId="7AE4BE26" w:rsidR="00621F8E" w:rsidRPr="00AA372E" w:rsidRDefault="00621F8E">
      <w:pPr>
        <w:pStyle w:val="Akapitzlist"/>
        <w:numPr>
          <w:ilvl w:val="0"/>
          <w:numId w:val="15"/>
        </w:numPr>
        <w:rPr>
          <w:rFonts w:cstheme="minorHAnsi"/>
          <w:sz w:val="24"/>
          <w:szCs w:val="24"/>
        </w:rPr>
      </w:pPr>
      <w:r w:rsidRPr="00AA372E">
        <w:rPr>
          <w:rFonts w:cstheme="minorHAnsi"/>
          <w:sz w:val="24"/>
          <w:szCs w:val="24"/>
        </w:rPr>
        <w:t>multimediów;</w:t>
      </w:r>
    </w:p>
    <w:p w14:paraId="2A6003FF" w14:textId="440C17CF" w:rsidR="00621F8E" w:rsidRPr="00AA372E" w:rsidRDefault="00621F8E">
      <w:pPr>
        <w:pStyle w:val="Akapitzlist"/>
        <w:numPr>
          <w:ilvl w:val="0"/>
          <w:numId w:val="15"/>
        </w:numPr>
        <w:rPr>
          <w:rFonts w:cstheme="minorHAnsi"/>
          <w:sz w:val="24"/>
          <w:szCs w:val="24"/>
        </w:rPr>
      </w:pPr>
      <w:r w:rsidRPr="00AA372E">
        <w:rPr>
          <w:rFonts w:cstheme="minorHAnsi"/>
          <w:sz w:val="24"/>
          <w:szCs w:val="24"/>
        </w:rPr>
        <w:t>elektroakustyki</w:t>
      </w:r>
    </w:p>
    <w:p w14:paraId="434CD1FC" w14:textId="724F9D1D" w:rsidR="00111954" w:rsidRPr="00AA372E" w:rsidRDefault="00111954">
      <w:pPr>
        <w:numPr>
          <w:ilvl w:val="0"/>
          <w:numId w:val="2"/>
        </w:numPr>
        <w:rPr>
          <w:rFonts w:cstheme="minorHAnsi"/>
          <w:sz w:val="24"/>
          <w:szCs w:val="24"/>
        </w:rPr>
      </w:pPr>
      <w:r w:rsidRPr="00AA372E">
        <w:rPr>
          <w:rFonts w:cstheme="minorHAnsi"/>
          <w:sz w:val="24"/>
          <w:szCs w:val="24"/>
        </w:rPr>
        <w:t xml:space="preserve">Lista kablowa </w:t>
      </w:r>
      <w:r w:rsidR="003B46B7" w:rsidRPr="00AA372E">
        <w:rPr>
          <w:rFonts w:cstheme="minorHAnsi"/>
          <w:sz w:val="24"/>
          <w:szCs w:val="24"/>
        </w:rPr>
        <w:t xml:space="preserve">obwodów </w:t>
      </w:r>
      <w:r w:rsidR="007358C2" w:rsidRPr="00AA372E">
        <w:rPr>
          <w:rFonts w:cstheme="minorHAnsi"/>
          <w:sz w:val="24"/>
          <w:szCs w:val="24"/>
        </w:rPr>
        <w:t>technologii sceny</w:t>
      </w:r>
      <w:r w:rsidR="003B46B7" w:rsidRPr="00AA372E">
        <w:rPr>
          <w:rFonts w:cstheme="minorHAnsi"/>
          <w:sz w:val="24"/>
          <w:szCs w:val="24"/>
        </w:rPr>
        <w:t>:</w:t>
      </w:r>
    </w:p>
    <w:p w14:paraId="430193FA" w14:textId="4900A41B" w:rsidR="003B46B7" w:rsidRPr="00AA372E" w:rsidRDefault="003B46B7">
      <w:pPr>
        <w:pStyle w:val="Akapitzlist"/>
        <w:numPr>
          <w:ilvl w:val="0"/>
          <w:numId w:val="16"/>
        </w:numPr>
        <w:rPr>
          <w:rFonts w:cstheme="minorHAnsi"/>
          <w:sz w:val="24"/>
          <w:szCs w:val="24"/>
        </w:rPr>
      </w:pPr>
      <w:r w:rsidRPr="00AA372E">
        <w:rPr>
          <w:rFonts w:cstheme="minorHAnsi"/>
          <w:sz w:val="24"/>
          <w:szCs w:val="24"/>
        </w:rPr>
        <w:t>oświetlenia technologicznego</w:t>
      </w:r>
    </w:p>
    <w:p w14:paraId="144CBCA2" w14:textId="0D5D144E" w:rsidR="00621F8E" w:rsidRPr="00AA372E" w:rsidRDefault="00621F8E">
      <w:pPr>
        <w:pStyle w:val="Akapitzlist"/>
        <w:numPr>
          <w:ilvl w:val="0"/>
          <w:numId w:val="16"/>
        </w:numPr>
        <w:rPr>
          <w:rFonts w:cstheme="minorHAnsi"/>
          <w:sz w:val="24"/>
          <w:szCs w:val="24"/>
        </w:rPr>
      </w:pPr>
      <w:r w:rsidRPr="00AA372E">
        <w:rPr>
          <w:rFonts w:cstheme="minorHAnsi"/>
          <w:sz w:val="24"/>
          <w:szCs w:val="24"/>
        </w:rPr>
        <w:t>multimediów</w:t>
      </w:r>
    </w:p>
    <w:p w14:paraId="2E41DDCA" w14:textId="0B0A15C8" w:rsidR="00621F8E" w:rsidRPr="00AA372E" w:rsidRDefault="00621F8E">
      <w:pPr>
        <w:pStyle w:val="Akapitzlist"/>
        <w:numPr>
          <w:ilvl w:val="0"/>
          <w:numId w:val="16"/>
        </w:numPr>
        <w:rPr>
          <w:rFonts w:cstheme="minorHAnsi"/>
          <w:sz w:val="24"/>
          <w:szCs w:val="24"/>
        </w:rPr>
      </w:pPr>
      <w:r w:rsidRPr="00AA372E">
        <w:rPr>
          <w:rFonts w:cstheme="minorHAnsi"/>
          <w:sz w:val="24"/>
          <w:szCs w:val="24"/>
        </w:rPr>
        <w:t>elektroakustyki</w:t>
      </w:r>
    </w:p>
    <w:p w14:paraId="04D07AB5" w14:textId="77777777" w:rsidR="007D2D10" w:rsidRPr="00AA372E" w:rsidRDefault="007D2D10">
      <w:pPr>
        <w:pStyle w:val="Nagwek1"/>
        <w:numPr>
          <w:ilvl w:val="0"/>
          <w:numId w:val="25"/>
        </w:numPr>
        <w:rPr>
          <w:rFonts w:asciiTheme="minorHAnsi" w:hAnsiTheme="minorHAnsi" w:cstheme="minorHAnsi"/>
        </w:rPr>
      </w:pPr>
      <w:bookmarkStart w:id="8" w:name="_Toc192592722"/>
      <w:r w:rsidRPr="00AA372E">
        <w:rPr>
          <w:rFonts w:asciiTheme="minorHAnsi" w:hAnsiTheme="minorHAnsi" w:cstheme="minorHAnsi"/>
        </w:rPr>
        <w:t>Stan istniejący</w:t>
      </w:r>
      <w:bookmarkEnd w:id="8"/>
    </w:p>
    <w:p w14:paraId="4D0012CC" w14:textId="5999354F" w:rsidR="007D2D10" w:rsidRPr="00AA372E" w:rsidRDefault="0005105E" w:rsidP="00817FE2">
      <w:pPr>
        <w:ind w:firstLine="360"/>
        <w:jc w:val="both"/>
        <w:rPr>
          <w:rFonts w:cstheme="minorHAnsi"/>
          <w:sz w:val="24"/>
        </w:rPr>
      </w:pPr>
      <w:r w:rsidRPr="00AA372E">
        <w:rPr>
          <w:rFonts w:cstheme="minorHAnsi"/>
          <w:sz w:val="24"/>
          <w:szCs w:val="24"/>
        </w:rPr>
        <w:t>Sala</w:t>
      </w:r>
      <w:r w:rsidR="00C64309" w:rsidRPr="00AA372E">
        <w:rPr>
          <w:rFonts w:cstheme="minorHAnsi"/>
          <w:sz w:val="24"/>
          <w:szCs w:val="24"/>
        </w:rPr>
        <w:t xml:space="preserve"> </w:t>
      </w:r>
      <w:r w:rsidR="0083597E" w:rsidRPr="00AA372E">
        <w:rPr>
          <w:rFonts w:cstheme="minorHAnsi"/>
          <w:sz w:val="24"/>
          <w:szCs w:val="24"/>
        </w:rPr>
        <w:t>kameralna</w:t>
      </w:r>
      <w:r w:rsidR="006620FA" w:rsidRPr="00AA372E">
        <w:rPr>
          <w:rFonts w:cstheme="minorHAnsi"/>
          <w:sz w:val="24"/>
          <w:szCs w:val="24"/>
        </w:rPr>
        <w:t xml:space="preserve"> będzie </w:t>
      </w:r>
      <w:r w:rsidR="00817FE2" w:rsidRPr="00AA372E">
        <w:rPr>
          <w:rFonts w:cstheme="minorHAnsi"/>
          <w:sz w:val="24"/>
          <w:szCs w:val="24"/>
        </w:rPr>
        <w:t>modernizowana</w:t>
      </w:r>
      <w:r w:rsidR="006620FA" w:rsidRPr="00AA372E">
        <w:rPr>
          <w:rFonts w:cstheme="minorHAnsi"/>
          <w:sz w:val="24"/>
          <w:szCs w:val="24"/>
        </w:rPr>
        <w:t xml:space="preserve"> w ramach projektu </w:t>
      </w:r>
      <w:r w:rsidR="00817FE2" w:rsidRPr="00AA372E">
        <w:rPr>
          <w:rFonts w:cstheme="minorHAnsi"/>
          <w:sz w:val="24"/>
          <w:szCs w:val="24"/>
        </w:rPr>
        <w:t xml:space="preserve">„Remont, przebudowa </w:t>
      </w:r>
      <w:r w:rsidR="00817FE2" w:rsidRPr="00AA372E">
        <w:rPr>
          <w:rFonts w:cstheme="minorHAnsi"/>
          <w:sz w:val="24"/>
          <w:szCs w:val="24"/>
        </w:rPr>
        <w:br/>
        <w:t>i nadbudowa budynku Sceny Kameralnej Teatru Polskiego we Wrocławiu”</w:t>
      </w:r>
    </w:p>
    <w:p w14:paraId="16DDF9EC" w14:textId="0B85C215" w:rsidR="007D2D10" w:rsidRPr="00AA372E" w:rsidRDefault="007D2D10">
      <w:pPr>
        <w:pStyle w:val="Nagwek1"/>
        <w:numPr>
          <w:ilvl w:val="0"/>
          <w:numId w:val="25"/>
        </w:numPr>
        <w:rPr>
          <w:rFonts w:asciiTheme="minorHAnsi" w:hAnsiTheme="minorHAnsi" w:cstheme="minorHAnsi"/>
        </w:rPr>
      </w:pPr>
      <w:bookmarkStart w:id="9" w:name="_Toc192592723"/>
      <w:r w:rsidRPr="00AA372E">
        <w:rPr>
          <w:rFonts w:asciiTheme="minorHAnsi" w:hAnsiTheme="minorHAnsi" w:cstheme="minorHAnsi"/>
        </w:rPr>
        <w:t>Stan projektowany</w:t>
      </w:r>
      <w:bookmarkEnd w:id="9"/>
    </w:p>
    <w:p w14:paraId="5CC99618" w14:textId="078BA6B5" w:rsidR="00C64309" w:rsidRPr="00AA372E" w:rsidRDefault="00C64309" w:rsidP="00C64309">
      <w:pPr>
        <w:spacing w:after="0"/>
        <w:ind w:firstLine="360"/>
        <w:jc w:val="both"/>
        <w:rPr>
          <w:rFonts w:cstheme="minorHAnsi"/>
          <w:sz w:val="24"/>
        </w:rPr>
      </w:pPr>
      <w:r w:rsidRPr="00AA372E">
        <w:rPr>
          <w:rFonts w:cstheme="minorHAnsi"/>
          <w:sz w:val="24"/>
        </w:rPr>
        <w:t xml:space="preserve">Postęp technologiczny i jego upowszechnienie narzuca konieczność posiadania w liczącym się obiekcie rozwiązań wymaganych zarówno przez zespoły artystyczne, wszelkiego rodzaju systemy prezentacji i </w:t>
      </w:r>
      <w:proofErr w:type="gramStart"/>
      <w:r w:rsidRPr="00AA372E">
        <w:rPr>
          <w:rFonts w:cstheme="minorHAnsi"/>
          <w:sz w:val="24"/>
        </w:rPr>
        <w:t>konferencji  oraz</w:t>
      </w:r>
      <w:proofErr w:type="gramEnd"/>
      <w:r w:rsidRPr="00AA372E">
        <w:rPr>
          <w:rFonts w:cstheme="minorHAnsi"/>
          <w:sz w:val="24"/>
        </w:rPr>
        <w:t xml:space="preserve"> spełniające oczekiwania widzów czy gości. Dlatego we wszystkich projektowanych obecnie </w:t>
      </w:r>
      <w:proofErr w:type="gramStart"/>
      <w:r w:rsidRPr="00AA372E">
        <w:rPr>
          <w:rFonts w:cstheme="minorHAnsi"/>
          <w:sz w:val="24"/>
        </w:rPr>
        <w:t>miejscach  muszą</w:t>
      </w:r>
      <w:proofErr w:type="gramEnd"/>
      <w:r w:rsidRPr="00AA372E">
        <w:rPr>
          <w:rFonts w:cstheme="minorHAnsi"/>
          <w:sz w:val="24"/>
        </w:rPr>
        <w:t xml:space="preserve"> znaleźć się urządzenia oparte na technologii LED. Ruchome efekty świetlne weszły do stałego repertuaru wszelkiego rodzaju imprez</w:t>
      </w:r>
      <w:r w:rsidR="0094248E" w:rsidRPr="00AA372E">
        <w:rPr>
          <w:rFonts w:cstheme="minorHAnsi"/>
          <w:sz w:val="24"/>
        </w:rPr>
        <w:t>,</w:t>
      </w:r>
      <w:r w:rsidRPr="00AA372E">
        <w:rPr>
          <w:rFonts w:cstheme="minorHAnsi"/>
          <w:sz w:val="24"/>
        </w:rPr>
        <w:t xml:space="preserve"> a sposób wydobywania barw i realizacji efektów wymaga użycia innych urządzeń niż jeszcze kilka lat temu.</w:t>
      </w:r>
    </w:p>
    <w:p w14:paraId="3C8FFBDF" w14:textId="54E26617" w:rsidR="00C64309" w:rsidRPr="00AA372E" w:rsidRDefault="00C64309" w:rsidP="00C64309">
      <w:pPr>
        <w:spacing w:after="0"/>
        <w:jc w:val="both"/>
        <w:rPr>
          <w:rFonts w:cstheme="minorHAnsi"/>
          <w:sz w:val="24"/>
        </w:rPr>
      </w:pPr>
      <w:r w:rsidRPr="00AA372E">
        <w:rPr>
          <w:rFonts w:cstheme="minorHAnsi"/>
          <w:sz w:val="24"/>
        </w:rPr>
        <w:t xml:space="preserve">Charakter obiektu wymusza zmienną aranżacja sceny, w zależności od aktualnych potrzeb. Założeniem projektowanego systemu oświetlenia technologicznego jest możliwość oświetlenia i wykonania inscenizacji zarówno </w:t>
      </w:r>
      <w:r w:rsidR="0094248E" w:rsidRPr="00AA372E">
        <w:rPr>
          <w:rFonts w:cstheme="minorHAnsi"/>
          <w:sz w:val="24"/>
        </w:rPr>
        <w:t>dla</w:t>
      </w:r>
      <w:r w:rsidRPr="00AA372E">
        <w:rPr>
          <w:rFonts w:cstheme="minorHAnsi"/>
          <w:sz w:val="24"/>
        </w:rPr>
        <w:t xml:space="preserve"> wszystkich przewidywanych tam wydarzeń </w:t>
      </w:r>
      <w:proofErr w:type="gramStart"/>
      <w:r w:rsidRPr="00AA372E">
        <w:rPr>
          <w:rFonts w:cstheme="minorHAnsi"/>
          <w:sz w:val="24"/>
        </w:rPr>
        <w:t>artystycznych</w:t>
      </w:r>
      <w:r w:rsidR="004055EA" w:rsidRPr="00AA372E">
        <w:rPr>
          <w:rFonts w:cstheme="minorHAnsi"/>
          <w:sz w:val="24"/>
        </w:rPr>
        <w:t xml:space="preserve">  tym</w:t>
      </w:r>
      <w:proofErr w:type="gramEnd"/>
      <w:r w:rsidR="004055EA" w:rsidRPr="00AA372E">
        <w:rPr>
          <w:rFonts w:cstheme="minorHAnsi"/>
          <w:sz w:val="24"/>
        </w:rPr>
        <w:t xml:space="preserve"> w szczególności koncertów zespołów muzycznych</w:t>
      </w:r>
      <w:r w:rsidRPr="00AA372E">
        <w:rPr>
          <w:rFonts w:cstheme="minorHAnsi"/>
          <w:sz w:val="24"/>
        </w:rPr>
        <w:t>, ale także</w:t>
      </w:r>
      <w:r w:rsidR="0094248E" w:rsidRPr="00AA372E">
        <w:rPr>
          <w:rFonts w:cstheme="minorHAnsi"/>
          <w:sz w:val="24"/>
        </w:rPr>
        <w:t xml:space="preserve"> potrzeba</w:t>
      </w:r>
      <w:r w:rsidRPr="00AA372E">
        <w:rPr>
          <w:rFonts w:cstheme="minorHAnsi"/>
          <w:sz w:val="24"/>
        </w:rPr>
        <w:t xml:space="preserve"> zapewnienia właściwego oświetlenia podczas konferencji, prezentacji oraz innych zadań. Projekt zakłada wyposażenie w </w:t>
      </w:r>
      <w:proofErr w:type="gramStart"/>
      <w:r w:rsidRPr="00AA372E">
        <w:rPr>
          <w:rFonts w:cstheme="minorHAnsi"/>
          <w:sz w:val="24"/>
        </w:rPr>
        <w:t>urządzenia</w:t>
      </w:r>
      <w:proofErr w:type="gramEnd"/>
      <w:r w:rsidRPr="00AA372E">
        <w:rPr>
          <w:rFonts w:cstheme="minorHAnsi"/>
          <w:sz w:val="24"/>
        </w:rPr>
        <w:t xml:space="preserve"> dzięki którym będzie możliwe wzbogacenie możliwości inscenizacyjnych, ułatwienie obsługi oraz dostosowanie do aktualnie obowiązujących przepisów.</w:t>
      </w:r>
      <w:r w:rsidR="004E0EDD" w:rsidRPr="00AA372E">
        <w:rPr>
          <w:rFonts w:cstheme="minorHAnsi"/>
          <w:sz w:val="24"/>
        </w:rPr>
        <w:t xml:space="preserve"> System kinowy nie wchodzi w zakres projektu.</w:t>
      </w:r>
    </w:p>
    <w:p w14:paraId="2AB5B5FC" w14:textId="77777777" w:rsidR="00235750" w:rsidRPr="00AA372E" w:rsidRDefault="00235750" w:rsidP="00C64309">
      <w:pPr>
        <w:spacing w:after="0"/>
        <w:jc w:val="both"/>
        <w:rPr>
          <w:rFonts w:cstheme="minorHAnsi"/>
          <w:sz w:val="24"/>
        </w:rPr>
      </w:pPr>
    </w:p>
    <w:p w14:paraId="1C1AD25E" w14:textId="4C050E87" w:rsidR="00C162C7" w:rsidRPr="00AA372E" w:rsidRDefault="00C162C7" w:rsidP="00C64309">
      <w:pPr>
        <w:spacing w:after="0"/>
        <w:jc w:val="both"/>
        <w:rPr>
          <w:rFonts w:cstheme="minorHAnsi"/>
          <w:sz w:val="24"/>
        </w:rPr>
      </w:pPr>
    </w:p>
    <w:p w14:paraId="5B9554EB" w14:textId="1E779F4B" w:rsidR="000875D0" w:rsidRPr="00AA372E" w:rsidRDefault="00F541BB" w:rsidP="00C64309">
      <w:pPr>
        <w:spacing w:after="0"/>
        <w:jc w:val="both"/>
        <w:rPr>
          <w:rFonts w:cstheme="minorHAnsi"/>
          <w:b/>
          <w:bCs/>
          <w:sz w:val="24"/>
        </w:rPr>
      </w:pPr>
      <w:r w:rsidRPr="00AA372E">
        <w:rPr>
          <w:rFonts w:cstheme="minorHAnsi"/>
          <w:b/>
          <w:bCs/>
          <w:sz w:val="24"/>
        </w:rPr>
        <w:t>Oświetlenie technologiczne.</w:t>
      </w:r>
    </w:p>
    <w:p w14:paraId="7ABE7C17" w14:textId="09C92AC3" w:rsidR="00C64309" w:rsidRPr="00AA372E" w:rsidRDefault="00C64309" w:rsidP="00C64309">
      <w:pPr>
        <w:spacing w:after="0"/>
        <w:jc w:val="both"/>
        <w:rPr>
          <w:rFonts w:cstheme="minorHAnsi"/>
          <w:sz w:val="24"/>
        </w:rPr>
      </w:pPr>
      <w:r w:rsidRPr="00AA372E">
        <w:rPr>
          <w:rFonts w:cstheme="minorHAnsi"/>
          <w:sz w:val="24"/>
        </w:rPr>
        <w:t xml:space="preserve">Zaprojektowano wykonanie </w:t>
      </w:r>
      <w:r w:rsidR="004E0EDD" w:rsidRPr="00AA372E">
        <w:rPr>
          <w:rFonts w:cstheme="minorHAnsi"/>
          <w:sz w:val="24"/>
        </w:rPr>
        <w:t>nowoczesnej</w:t>
      </w:r>
      <w:r w:rsidRPr="00AA372E">
        <w:rPr>
          <w:rFonts w:cstheme="minorHAnsi"/>
          <w:sz w:val="24"/>
        </w:rPr>
        <w:t xml:space="preserve"> instalacji oświetlenia </w:t>
      </w:r>
      <w:proofErr w:type="gramStart"/>
      <w:r w:rsidRPr="00AA372E">
        <w:rPr>
          <w:rFonts w:cstheme="minorHAnsi"/>
          <w:sz w:val="24"/>
        </w:rPr>
        <w:t>technologicznego,  dostawę</w:t>
      </w:r>
      <w:proofErr w:type="gramEnd"/>
      <w:r w:rsidRPr="00AA372E">
        <w:rPr>
          <w:rFonts w:cstheme="minorHAnsi"/>
          <w:sz w:val="24"/>
        </w:rPr>
        <w:t xml:space="preserve"> kompletu oświetlenia wraz z nowoczesnym sterowaniem oświetleniem przy użyciu konsoli </w:t>
      </w:r>
      <w:r w:rsidRPr="00AA372E">
        <w:rPr>
          <w:rFonts w:cstheme="minorHAnsi"/>
          <w:sz w:val="24"/>
        </w:rPr>
        <w:lastRenderedPageBreak/>
        <w:t>komputerowej.</w:t>
      </w:r>
      <w:r w:rsidR="000F7B69" w:rsidRPr="00AA372E">
        <w:rPr>
          <w:rFonts w:cstheme="minorHAnsi"/>
          <w:sz w:val="24"/>
        </w:rPr>
        <w:t xml:space="preserve"> </w:t>
      </w:r>
      <w:r w:rsidR="00E44E87" w:rsidRPr="00AA372E">
        <w:rPr>
          <w:rFonts w:cstheme="minorHAnsi"/>
          <w:sz w:val="24"/>
        </w:rPr>
        <w:t xml:space="preserve">Instalacja </w:t>
      </w:r>
      <w:r w:rsidR="00B65349" w:rsidRPr="00AA372E">
        <w:rPr>
          <w:rFonts w:cstheme="minorHAnsi"/>
          <w:sz w:val="24"/>
        </w:rPr>
        <w:t xml:space="preserve">zasilająca </w:t>
      </w:r>
      <w:r w:rsidR="00E44E87" w:rsidRPr="00AA372E">
        <w:rPr>
          <w:rFonts w:cstheme="minorHAnsi"/>
          <w:sz w:val="24"/>
        </w:rPr>
        <w:t xml:space="preserve">oświetlenia podstawowego widowni (ogólnego) wraz z dostawą i montażem opraw oświetlenia jest </w:t>
      </w:r>
      <w:proofErr w:type="gramStart"/>
      <w:r w:rsidR="00E44E87" w:rsidRPr="00AA372E">
        <w:rPr>
          <w:rFonts w:cstheme="minorHAnsi"/>
          <w:sz w:val="24"/>
        </w:rPr>
        <w:t>po za</w:t>
      </w:r>
      <w:proofErr w:type="gramEnd"/>
      <w:r w:rsidR="00E44E87" w:rsidRPr="00AA372E">
        <w:rPr>
          <w:rFonts w:cstheme="minorHAnsi"/>
          <w:sz w:val="24"/>
        </w:rPr>
        <w:t xml:space="preserve"> zakresem niniejszego projektu</w:t>
      </w:r>
      <w:r w:rsidR="00B65349" w:rsidRPr="00AA372E">
        <w:rPr>
          <w:rFonts w:cstheme="minorHAnsi"/>
          <w:sz w:val="24"/>
        </w:rPr>
        <w:t xml:space="preserve">, </w:t>
      </w:r>
      <w:r w:rsidR="000B2694" w:rsidRPr="00AA372E">
        <w:rPr>
          <w:rFonts w:cstheme="minorHAnsi"/>
          <w:sz w:val="24"/>
        </w:rPr>
        <w:t>z wyjątkiem sterowania tym oświetleniem.</w:t>
      </w:r>
    </w:p>
    <w:p w14:paraId="78AB75A3" w14:textId="77777777" w:rsidR="00C64309" w:rsidRPr="00AA372E" w:rsidRDefault="00C64309" w:rsidP="00C64309">
      <w:pPr>
        <w:spacing w:after="0"/>
        <w:jc w:val="both"/>
        <w:rPr>
          <w:rFonts w:cstheme="minorHAnsi"/>
          <w:sz w:val="24"/>
        </w:rPr>
      </w:pPr>
      <w:r w:rsidRPr="00AA372E">
        <w:rPr>
          <w:rFonts w:cstheme="minorHAnsi"/>
          <w:sz w:val="24"/>
        </w:rPr>
        <w:t>Koncepcja uwzględnia najnowsze rozwiązania technologiczne:</w:t>
      </w:r>
    </w:p>
    <w:p w14:paraId="64CCF502" w14:textId="77777777" w:rsidR="00C64309" w:rsidRPr="00AA372E" w:rsidRDefault="00C64309" w:rsidP="00F22EBB">
      <w:pPr>
        <w:spacing w:after="0"/>
        <w:ind w:left="705" w:hanging="705"/>
        <w:jc w:val="both"/>
        <w:rPr>
          <w:rFonts w:cstheme="minorHAnsi"/>
          <w:sz w:val="24"/>
        </w:rPr>
      </w:pPr>
      <w:r w:rsidRPr="00AA372E">
        <w:rPr>
          <w:rFonts w:cstheme="minorHAnsi"/>
          <w:sz w:val="24"/>
        </w:rPr>
        <w:t>•</w:t>
      </w:r>
      <w:r w:rsidRPr="00AA372E">
        <w:rPr>
          <w:rFonts w:cstheme="minorHAnsi"/>
          <w:sz w:val="24"/>
        </w:rPr>
        <w:tab/>
        <w:t>postęp w dziedzinie źródeł światła – światło LED weszło do stałego wyposażenia oświetlenia scenicznego i widowni, rozpowszechnienie się w scenografii nowoczesnych środków wyrazu jak projekcja multimedialna, jak dynamiczne efekty uzyskiwane z użyciem inteligentnych aparatów oświetleniowych</w:t>
      </w:r>
    </w:p>
    <w:p w14:paraId="25E0453D" w14:textId="77777777" w:rsidR="00C64309" w:rsidRPr="00AA372E" w:rsidRDefault="00C64309" w:rsidP="00F22EBB">
      <w:pPr>
        <w:spacing w:after="0"/>
        <w:ind w:left="705" w:hanging="705"/>
        <w:jc w:val="both"/>
        <w:rPr>
          <w:rFonts w:cstheme="minorHAnsi"/>
          <w:sz w:val="24"/>
        </w:rPr>
      </w:pPr>
      <w:r w:rsidRPr="00AA372E">
        <w:rPr>
          <w:rFonts w:cstheme="minorHAnsi"/>
          <w:sz w:val="24"/>
        </w:rPr>
        <w:t>•</w:t>
      </w:r>
      <w:r w:rsidRPr="00AA372E">
        <w:rPr>
          <w:rFonts w:cstheme="minorHAnsi"/>
          <w:sz w:val="24"/>
        </w:rPr>
        <w:tab/>
        <w:t>postęp w dziedzinie stosowanych w oświetleniu scenicznym systemów sterowania, które w obecnych realiach scen muszą radzić sobie z wielokrotnie większą niż jeszcze kilka lat temu ilością parametrów sterowanych</w:t>
      </w:r>
    </w:p>
    <w:p w14:paraId="4F9BBFA7" w14:textId="746F028A" w:rsidR="00E52FE9" w:rsidRPr="00AA372E" w:rsidRDefault="00E52FE9" w:rsidP="00072117">
      <w:pPr>
        <w:spacing w:after="0"/>
        <w:jc w:val="both"/>
        <w:rPr>
          <w:rFonts w:cstheme="minorHAnsi"/>
          <w:sz w:val="24"/>
        </w:rPr>
      </w:pPr>
    </w:p>
    <w:p w14:paraId="0530FA00" w14:textId="66702020" w:rsidR="00F541BB" w:rsidRPr="00AA372E" w:rsidRDefault="00F541BB" w:rsidP="007358C2">
      <w:pPr>
        <w:spacing w:after="0"/>
        <w:jc w:val="both"/>
        <w:rPr>
          <w:rFonts w:cstheme="minorHAnsi"/>
          <w:b/>
          <w:bCs/>
          <w:sz w:val="24"/>
        </w:rPr>
      </w:pPr>
      <w:r w:rsidRPr="00AA372E">
        <w:rPr>
          <w:rFonts w:cstheme="minorHAnsi"/>
          <w:b/>
          <w:bCs/>
          <w:sz w:val="24"/>
        </w:rPr>
        <w:t>Mechanika</w:t>
      </w:r>
      <w:r w:rsidR="004E0EDD" w:rsidRPr="00AA372E">
        <w:rPr>
          <w:rFonts w:cstheme="minorHAnsi"/>
          <w:b/>
          <w:bCs/>
          <w:sz w:val="24"/>
        </w:rPr>
        <w:t xml:space="preserve"> sceniczna</w:t>
      </w:r>
      <w:r w:rsidRPr="00AA372E">
        <w:rPr>
          <w:rFonts w:cstheme="minorHAnsi"/>
          <w:b/>
          <w:bCs/>
          <w:sz w:val="24"/>
        </w:rPr>
        <w:t>.</w:t>
      </w:r>
    </w:p>
    <w:p w14:paraId="4626B806" w14:textId="30834421" w:rsidR="007358C2" w:rsidRPr="00AA372E" w:rsidRDefault="004E0EDD" w:rsidP="007358C2">
      <w:pPr>
        <w:spacing w:after="0"/>
        <w:jc w:val="both"/>
        <w:rPr>
          <w:rFonts w:cstheme="minorHAnsi"/>
          <w:sz w:val="24"/>
        </w:rPr>
      </w:pPr>
      <w:r w:rsidRPr="00AA372E">
        <w:rPr>
          <w:rFonts w:cstheme="minorHAnsi"/>
          <w:sz w:val="24"/>
        </w:rPr>
        <w:t>Każdy nowoczesny o</w:t>
      </w:r>
      <w:r w:rsidR="00A114AB" w:rsidRPr="00AA372E">
        <w:rPr>
          <w:rFonts w:cstheme="minorHAnsi"/>
          <w:sz w:val="24"/>
        </w:rPr>
        <w:t xml:space="preserve">biekt </w:t>
      </w:r>
      <w:r w:rsidRPr="00AA372E">
        <w:rPr>
          <w:rFonts w:cstheme="minorHAnsi"/>
          <w:sz w:val="24"/>
        </w:rPr>
        <w:t>powinien być</w:t>
      </w:r>
      <w:r w:rsidR="00A114AB" w:rsidRPr="00AA372E">
        <w:rPr>
          <w:rFonts w:cstheme="minorHAnsi"/>
          <w:sz w:val="24"/>
        </w:rPr>
        <w:t xml:space="preserve"> wyposażony w system mechaniki sceny z napędem </w:t>
      </w:r>
      <w:r w:rsidRPr="00AA372E">
        <w:rPr>
          <w:rFonts w:cstheme="minorHAnsi"/>
          <w:sz w:val="24"/>
        </w:rPr>
        <w:t>elektrycznym</w:t>
      </w:r>
      <w:r w:rsidR="00A114AB" w:rsidRPr="00AA372E">
        <w:rPr>
          <w:rFonts w:cstheme="minorHAnsi"/>
          <w:sz w:val="24"/>
        </w:rPr>
        <w:t xml:space="preserve">. Niniejszy projekt uwzględnia </w:t>
      </w:r>
      <w:r w:rsidRPr="00AA372E">
        <w:rPr>
          <w:rFonts w:cstheme="minorHAnsi"/>
          <w:sz w:val="24"/>
        </w:rPr>
        <w:t xml:space="preserve">wyposażenie sali </w:t>
      </w:r>
      <w:r w:rsidR="00817FE2" w:rsidRPr="00AA372E">
        <w:rPr>
          <w:rFonts w:cstheme="minorHAnsi"/>
          <w:sz w:val="24"/>
        </w:rPr>
        <w:t>kameralnej</w:t>
      </w:r>
      <w:r w:rsidRPr="00AA372E">
        <w:rPr>
          <w:rFonts w:cstheme="minorHAnsi"/>
          <w:sz w:val="24"/>
        </w:rPr>
        <w:t xml:space="preserve"> w niezbędne </w:t>
      </w:r>
      <w:r w:rsidR="00A114AB" w:rsidRPr="00AA372E">
        <w:rPr>
          <w:rFonts w:cstheme="minorHAnsi"/>
          <w:sz w:val="24"/>
        </w:rPr>
        <w:t>element</w:t>
      </w:r>
      <w:r w:rsidRPr="00AA372E">
        <w:rPr>
          <w:rFonts w:cstheme="minorHAnsi"/>
          <w:sz w:val="24"/>
        </w:rPr>
        <w:t>y</w:t>
      </w:r>
      <w:r w:rsidR="00A114AB" w:rsidRPr="00AA372E">
        <w:rPr>
          <w:rFonts w:cstheme="minorHAnsi"/>
          <w:sz w:val="24"/>
        </w:rPr>
        <w:t xml:space="preserve"> mechaniki sceny</w:t>
      </w:r>
      <w:r w:rsidR="007A5563" w:rsidRPr="00AA372E">
        <w:rPr>
          <w:rFonts w:cstheme="minorHAnsi"/>
          <w:sz w:val="24"/>
        </w:rPr>
        <w:t>, wraz system</w:t>
      </w:r>
      <w:r w:rsidRPr="00AA372E">
        <w:rPr>
          <w:rFonts w:cstheme="minorHAnsi"/>
          <w:sz w:val="24"/>
        </w:rPr>
        <w:t>em</w:t>
      </w:r>
      <w:r w:rsidR="007A5563" w:rsidRPr="00AA372E">
        <w:rPr>
          <w:rFonts w:cstheme="minorHAnsi"/>
          <w:sz w:val="24"/>
        </w:rPr>
        <w:t xml:space="preserve"> sterowania.</w:t>
      </w:r>
      <w:r w:rsidRPr="00AA372E">
        <w:rPr>
          <w:rFonts w:cstheme="minorHAnsi"/>
          <w:sz w:val="24"/>
        </w:rPr>
        <w:t xml:space="preserve"> </w:t>
      </w:r>
    </w:p>
    <w:p w14:paraId="7F8993A9" w14:textId="77777777" w:rsidR="000B0ED6" w:rsidRPr="00AA372E" w:rsidRDefault="000B0ED6" w:rsidP="007358C2">
      <w:pPr>
        <w:spacing w:after="0"/>
        <w:jc w:val="both"/>
        <w:rPr>
          <w:rFonts w:cstheme="minorHAnsi"/>
          <w:sz w:val="24"/>
        </w:rPr>
      </w:pPr>
    </w:p>
    <w:p w14:paraId="0A0FCFC8" w14:textId="029935C3" w:rsidR="000B0ED6" w:rsidRPr="00AA372E" w:rsidRDefault="000B0ED6" w:rsidP="007358C2">
      <w:pPr>
        <w:spacing w:after="0"/>
        <w:jc w:val="both"/>
        <w:rPr>
          <w:rFonts w:cstheme="minorHAnsi"/>
          <w:sz w:val="24"/>
        </w:rPr>
      </w:pPr>
      <w:r w:rsidRPr="00AA372E">
        <w:rPr>
          <w:rFonts w:cstheme="minorHAnsi"/>
          <w:sz w:val="24"/>
        </w:rPr>
        <w:t>Okotarowanie.</w:t>
      </w:r>
    </w:p>
    <w:p w14:paraId="652BBE10" w14:textId="6C904DE6" w:rsidR="000B0ED6" w:rsidRPr="00AA372E" w:rsidRDefault="000B0ED6" w:rsidP="007358C2">
      <w:pPr>
        <w:spacing w:after="0"/>
        <w:jc w:val="both"/>
        <w:rPr>
          <w:rFonts w:cstheme="minorHAnsi"/>
          <w:sz w:val="24"/>
        </w:rPr>
      </w:pPr>
      <w:r w:rsidRPr="00AA372E">
        <w:rPr>
          <w:rFonts w:cstheme="minorHAnsi"/>
          <w:sz w:val="24"/>
        </w:rPr>
        <w:t xml:space="preserve">Zaprojektowano zestaw okotarowania w celu przystosowanie sceny </w:t>
      </w:r>
      <w:r w:rsidRPr="00AA372E">
        <w:rPr>
          <w:rFonts w:cstheme="minorHAnsi"/>
          <w:sz w:val="24"/>
        </w:rPr>
        <w:br/>
        <w:t xml:space="preserve">i widowni </w:t>
      </w:r>
      <w:r w:rsidR="00817FE2" w:rsidRPr="00AA372E">
        <w:rPr>
          <w:rFonts w:cstheme="minorHAnsi"/>
          <w:sz w:val="24"/>
        </w:rPr>
        <w:t>S</w:t>
      </w:r>
      <w:r w:rsidRPr="00AA372E">
        <w:rPr>
          <w:rFonts w:cstheme="minorHAnsi"/>
          <w:sz w:val="24"/>
        </w:rPr>
        <w:t>ali</w:t>
      </w:r>
      <w:r w:rsidR="00817FE2" w:rsidRPr="00AA372E">
        <w:rPr>
          <w:rFonts w:cstheme="minorHAnsi"/>
          <w:sz w:val="24"/>
        </w:rPr>
        <w:t xml:space="preserve">. </w:t>
      </w:r>
      <w:r w:rsidRPr="00AA372E">
        <w:rPr>
          <w:rFonts w:cstheme="minorHAnsi"/>
          <w:sz w:val="24"/>
        </w:rPr>
        <w:t>Okotarowanie ma za zadanie poprawić odpowiedź akustyczną sceny poprzez zastosowanie wysokiej jakości pluszu o wysokim współczynniku absorpcji dźwięku.</w:t>
      </w:r>
    </w:p>
    <w:p w14:paraId="650B0ABD" w14:textId="2B574907" w:rsidR="00933B67" w:rsidRPr="00AA372E" w:rsidRDefault="0076548C" w:rsidP="00745F80">
      <w:pPr>
        <w:pStyle w:val="Nagwek1"/>
        <w:numPr>
          <w:ilvl w:val="0"/>
          <w:numId w:val="25"/>
        </w:numPr>
        <w:rPr>
          <w:rFonts w:asciiTheme="minorHAnsi" w:hAnsiTheme="minorHAnsi" w:cstheme="minorHAnsi"/>
        </w:rPr>
      </w:pPr>
      <w:bookmarkStart w:id="10" w:name="_Toc192592724"/>
      <w:r w:rsidRPr="00AA372E">
        <w:rPr>
          <w:rFonts w:asciiTheme="minorHAnsi" w:hAnsiTheme="minorHAnsi" w:cstheme="minorHAnsi"/>
        </w:rPr>
        <w:t>Opisy szczegółowe poszczególnych zamierzeń branżowych</w:t>
      </w:r>
      <w:bookmarkEnd w:id="10"/>
    </w:p>
    <w:p w14:paraId="73A7D6BD" w14:textId="410FC387" w:rsidR="0076548C" w:rsidRPr="00AA372E" w:rsidRDefault="0076548C" w:rsidP="00745F80">
      <w:pPr>
        <w:pStyle w:val="Nagwek2"/>
        <w:numPr>
          <w:ilvl w:val="1"/>
          <w:numId w:val="25"/>
        </w:numPr>
        <w:rPr>
          <w:rFonts w:asciiTheme="minorHAnsi" w:hAnsiTheme="minorHAnsi" w:cstheme="minorHAnsi"/>
        </w:rPr>
      </w:pPr>
      <w:bookmarkStart w:id="11" w:name="_Toc192592725"/>
      <w:r w:rsidRPr="00AA372E">
        <w:rPr>
          <w:rFonts w:asciiTheme="minorHAnsi" w:hAnsiTheme="minorHAnsi" w:cstheme="minorHAnsi"/>
        </w:rPr>
        <w:t>Instalacje oświetlenia</w:t>
      </w:r>
      <w:r w:rsidR="00D625DA" w:rsidRPr="00AA372E">
        <w:rPr>
          <w:rFonts w:asciiTheme="minorHAnsi" w:hAnsiTheme="minorHAnsi" w:cstheme="minorHAnsi"/>
        </w:rPr>
        <w:t xml:space="preserve"> technologicznego</w:t>
      </w:r>
      <w:bookmarkEnd w:id="11"/>
    </w:p>
    <w:p w14:paraId="63319805" w14:textId="77777777" w:rsidR="000B2694" w:rsidRPr="00AA372E" w:rsidRDefault="000B2694" w:rsidP="00835120">
      <w:pPr>
        <w:spacing w:after="0"/>
        <w:jc w:val="both"/>
        <w:rPr>
          <w:rFonts w:cstheme="minorHAnsi"/>
          <w:sz w:val="24"/>
          <w:szCs w:val="24"/>
        </w:rPr>
      </w:pPr>
    </w:p>
    <w:p w14:paraId="254C79EE" w14:textId="2ADD97E9" w:rsidR="00B07191" w:rsidRPr="00AA372E" w:rsidRDefault="00D13E4C" w:rsidP="00835120">
      <w:pPr>
        <w:spacing w:after="0"/>
        <w:jc w:val="both"/>
        <w:rPr>
          <w:rFonts w:cstheme="minorHAnsi"/>
          <w:sz w:val="24"/>
          <w:szCs w:val="24"/>
        </w:rPr>
      </w:pPr>
      <w:r w:rsidRPr="00AA372E">
        <w:rPr>
          <w:rFonts w:cstheme="minorHAnsi"/>
          <w:sz w:val="24"/>
          <w:szCs w:val="24"/>
        </w:rPr>
        <w:t xml:space="preserve">System oświetlenia technologicznego </w:t>
      </w:r>
      <w:r w:rsidR="00394163" w:rsidRPr="00AA372E">
        <w:rPr>
          <w:rFonts w:cstheme="minorHAnsi"/>
          <w:sz w:val="24"/>
          <w:szCs w:val="24"/>
        </w:rPr>
        <w:t xml:space="preserve">w sali </w:t>
      </w:r>
      <w:r w:rsidR="00E81BC9">
        <w:rPr>
          <w:rFonts w:cstheme="minorHAnsi"/>
          <w:sz w:val="24"/>
          <w:szCs w:val="24"/>
        </w:rPr>
        <w:t>kameralnej</w:t>
      </w:r>
      <w:r w:rsidR="00394163" w:rsidRPr="00AA372E">
        <w:rPr>
          <w:rFonts w:cstheme="minorHAnsi"/>
          <w:sz w:val="24"/>
          <w:szCs w:val="24"/>
        </w:rPr>
        <w:t xml:space="preserve"> </w:t>
      </w:r>
      <w:r w:rsidRPr="00AA372E">
        <w:rPr>
          <w:rFonts w:cstheme="minorHAnsi"/>
          <w:sz w:val="24"/>
          <w:szCs w:val="24"/>
        </w:rPr>
        <w:t>obejmuje</w:t>
      </w:r>
      <w:r w:rsidR="00B07191" w:rsidRPr="00AA372E">
        <w:rPr>
          <w:rFonts w:cstheme="minorHAnsi"/>
          <w:sz w:val="24"/>
          <w:szCs w:val="24"/>
        </w:rPr>
        <w:t>:</w:t>
      </w:r>
    </w:p>
    <w:p w14:paraId="57435C56" w14:textId="56FA1299" w:rsidR="00835120" w:rsidRPr="00AA372E" w:rsidRDefault="00B07191">
      <w:pPr>
        <w:pStyle w:val="Akapitzlist"/>
        <w:numPr>
          <w:ilvl w:val="0"/>
          <w:numId w:val="17"/>
        </w:numPr>
        <w:spacing w:after="0"/>
        <w:jc w:val="both"/>
        <w:rPr>
          <w:rFonts w:cstheme="minorHAnsi"/>
          <w:sz w:val="24"/>
          <w:szCs w:val="24"/>
        </w:rPr>
      </w:pPr>
      <w:r w:rsidRPr="00AA372E">
        <w:rPr>
          <w:rFonts w:cstheme="minorHAnsi"/>
          <w:sz w:val="24"/>
          <w:szCs w:val="24"/>
        </w:rPr>
        <w:t>w zakresie zasilania</w:t>
      </w:r>
      <w:r w:rsidR="00835120" w:rsidRPr="00AA372E">
        <w:rPr>
          <w:rFonts w:cstheme="minorHAnsi"/>
          <w:sz w:val="24"/>
          <w:szCs w:val="24"/>
        </w:rPr>
        <w:t>:</w:t>
      </w:r>
    </w:p>
    <w:p w14:paraId="156AD10D" w14:textId="105E589E" w:rsidR="00835120" w:rsidRPr="00AA372E" w:rsidRDefault="005435AF">
      <w:pPr>
        <w:numPr>
          <w:ilvl w:val="0"/>
          <w:numId w:val="1"/>
        </w:numPr>
        <w:spacing w:after="0"/>
        <w:jc w:val="both"/>
        <w:rPr>
          <w:rFonts w:cstheme="minorHAnsi"/>
          <w:sz w:val="24"/>
          <w:szCs w:val="24"/>
        </w:rPr>
      </w:pPr>
      <w:r w:rsidRPr="00AA372E">
        <w:rPr>
          <w:rFonts w:cstheme="minorHAnsi"/>
          <w:sz w:val="24"/>
          <w:szCs w:val="24"/>
        </w:rPr>
        <w:t>96</w:t>
      </w:r>
      <w:r w:rsidR="00D13E4C" w:rsidRPr="00AA372E">
        <w:rPr>
          <w:rFonts w:cstheme="minorHAnsi"/>
          <w:sz w:val="24"/>
          <w:szCs w:val="24"/>
        </w:rPr>
        <w:t xml:space="preserve"> </w:t>
      </w:r>
      <w:r w:rsidR="00357E08" w:rsidRPr="00AA372E">
        <w:rPr>
          <w:rFonts w:cstheme="minorHAnsi"/>
          <w:sz w:val="24"/>
          <w:szCs w:val="24"/>
        </w:rPr>
        <w:t>obwod</w:t>
      </w:r>
      <w:r w:rsidR="00CC6D6F" w:rsidRPr="00AA372E">
        <w:rPr>
          <w:rFonts w:cstheme="minorHAnsi"/>
          <w:sz w:val="24"/>
          <w:szCs w:val="24"/>
        </w:rPr>
        <w:t>ów</w:t>
      </w:r>
      <w:r w:rsidR="000E2B9C" w:rsidRPr="00AA372E">
        <w:rPr>
          <w:rFonts w:cstheme="minorHAnsi"/>
          <w:sz w:val="24"/>
          <w:szCs w:val="24"/>
        </w:rPr>
        <w:t xml:space="preserve"> </w:t>
      </w:r>
      <w:r w:rsidRPr="00AA372E">
        <w:rPr>
          <w:rFonts w:cstheme="minorHAnsi"/>
          <w:sz w:val="24"/>
          <w:szCs w:val="24"/>
        </w:rPr>
        <w:t xml:space="preserve">technologicznych przełączalnych </w:t>
      </w:r>
      <w:r w:rsidR="00BE6218" w:rsidRPr="00AA372E">
        <w:rPr>
          <w:rFonts w:cstheme="minorHAnsi"/>
          <w:sz w:val="24"/>
          <w:szCs w:val="24"/>
        </w:rPr>
        <w:t>regulowan</w:t>
      </w:r>
      <w:r w:rsidR="00CC6D6F" w:rsidRPr="00AA372E">
        <w:rPr>
          <w:rFonts w:cstheme="minorHAnsi"/>
          <w:sz w:val="24"/>
          <w:szCs w:val="24"/>
        </w:rPr>
        <w:t>ych</w:t>
      </w:r>
      <w:r w:rsidRPr="00AA372E">
        <w:rPr>
          <w:rFonts w:cstheme="minorHAnsi"/>
          <w:sz w:val="24"/>
          <w:szCs w:val="24"/>
        </w:rPr>
        <w:t>/</w:t>
      </w:r>
      <w:r w:rsidR="00DD4D0E" w:rsidRPr="00AA372E">
        <w:rPr>
          <w:rFonts w:cstheme="minorHAnsi"/>
          <w:sz w:val="24"/>
          <w:szCs w:val="24"/>
        </w:rPr>
        <w:t>nieregulowanych</w:t>
      </w:r>
      <w:r w:rsidR="00847B97" w:rsidRPr="00AA372E">
        <w:rPr>
          <w:rFonts w:cstheme="minorHAnsi"/>
          <w:sz w:val="24"/>
          <w:szCs w:val="24"/>
        </w:rPr>
        <w:t>;</w:t>
      </w:r>
    </w:p>
    <w:p w14:paraId="67CE794F" w14:textId="51D3AC98" w:rsidR="00F147FF" w:rsidRPr="00AA372E" w:rsidRDefault="005435AF">
      <w:pPr>
        <w:numPr>
          <w:ilvl w:val="0"/>
          <w:numId w:val="1"/>
        </w:numPr>
        <w:spacing w:after="0"/>
        <w:jc w:val="both"/>
        <w:rPr>
          <w:rFonts w:cstheme="minorHAnsi"/>
          <w:sz w:val="24"/>
          <w:szCs w:val="24"/>
        </w:rPr>
      </w:pPr>
      <w:r w:rsidRPr="00AA372E">
        <w:rPr>
          <w:rFonts w:cstheme="minorHAnsi"/>
          <w:sz w:val="24"/>
          <w:szCs w:val="24"/>
        </w:rPr>
        <w:t>27</w:t>
      </w:r>
      <w:r w:rsidR="00F147FF" w:rsidRPr="00AA372E">
        <w:rPr>
          <w:rFonts w:cstheme="minorHAnsi"/>
          <w:sz w:val="24"/>
          <w:szCs w:val="24"/>
        </w:rPr>
        <w:t xml:space="preserve"> obwod</w:t>
      </w:r>
      <w:r w:rsidR="00CC6D6F" w:rsidRPr="00AA372E">
        <w:rPr>
          <w:rFonts w:cstheme="minorHAnsi"/>
          <w:sz w:val="24"/>
          <w:szCs w:val="24"/>
        </w:rPr>
        <w:t>y</w:t>
      </w:r>
      <w:r w:rsidR="00F147FF" w:rsidRPr="00AA372E">
        <w:rPr>
          <w:rFonts w:cstheme="minorHAnsi"/>
          <w:sz w:val="24"/>
          <w:szCs w:val="24"/>
        </w:rPr>
        <w:t xml:space="preserve"> pomocnicz</w:t>
      </w:r>
      <w:r w:rsidR="00CC6D6F" w:rsidRPr="00AA372E">
        <w:rPr>
          <w:rFonts w:cstheme="minorHAnsi"/>
          <w:sz w:val="24"/>
          <w:szCs w:val="24"/>
        </w:rPr>
        <w:t>e</w:t>
      </w:r>
      <w:r w:rsidR="00F147FF" w:rsidRPr="00AA372E">
        <w:rPr>
          <w:rFonts w:cstheme="minorHAnsi"/>
          <w:sz w:val="24"/>
          <w:szCs w:val="24"/>
        </w:rPr>
        <w:t xml:space="preserve"> (robocz</w:t>
      </w:r>
      <w:r w:rsidR="00CC6D6F" w:rsidRPr="00AA372E">
        <w:rPr>
          <w:rFonts w:cstheme="minorHAnsi"/>
          <w:sz w:val="24"/>
          <w:szCs w:val="24"/>
        </w:rPr>
        <w:t>e</w:t>
      </w:r>
      <w:r w:rsidR="00F147FF" w:rsidRPr="00AA372E">
        <w:rPr>
          <w:rFonts w:cstheme="minorHAnsi"/>
          <w:sz w:val="24"/>
          <w:szCs w:val="24"/>
        </w:rPr>
        <w:t>) technologii scenicznych</w:t>
      </w:r>
      <w:r w:rsidR="00847B97" w:rsidRPr="00AA372E">
        <w:rPr>
          <w:rFonts w:cstheme="minorHAnsi"/>
          <w:sz w:val="24"/>
          <w:szCs w:val="24"/>
        </w:rPr>
        <w:t>;</w:t>
      </w:r>
    </w:p>
    <w:p w14:paraId="30D6D7B7" w14:textId="5AA022B2" w:rsidR="00835120" w:rsidRPr="00AA372E" w:rsidRDefault="00835120">
      <w:pPr>
        <w:numPr>
          <w:ilvl w:val="0"/>
          <w:numId w:val="1"/>
        </w:numPr>
        <w:spacing w:after="0"/>
        <w:jc w:val="both"/>
        <w:rPr>
          <w:rFonts w:cstheme="minorHAnsi"/>
          <w:sz w:val="24"/>
          <w:szCs w:val="24"/>
        </w:rPr>
      </w:pPr>
      <w:r w:rsidRPr="00AA372E">
        <w:rPr>
          <w:rFonts w:cstheme="minorHAnsi"/>
          <w:sz w:val="24"/>
          <w:szCs w:val="24"/>
        </w:rPr>
        <w:t>1 obw</w:t>
      </w:r>
      <w:r w:rsidR="00B330C5" w:rsidRPr="00AA372E">
        <w:rPr>
          <w:rFonts w:cstheme="minorHAnsi"/>
          <w:sz w:val="24"/>
          <w:szCs w:val="24"/>
        </w:rPr>
        <w:t>ód</w:t>
      </w:r>
      <w:r w:rsidRPr="00AA372E">
        <w:rPr>
          <w:rFonts w:cstheme="minorHAnsi"/>
          <w:sz w:val="24"/>
          <w:szCs w:val="24"/>
        </w:rPr>
        <w:t xml:space="preserve"> zasilając</w:t>
      </w:r>
      <w:r w:rsidR="00B330C5" w:rsidRPr="00AA372E">
        <w:rPr>
          <w:rFonts w:cstheme="minorHAnsi"/>
          <w:sz w:val="24"/>
          <w:szCs w:val="24"/>
        </w:rPr>
        <w:t>y</w:t>
      </w:r>
      <w:r w:rsidRPr="00AA372E">
        <w:rPr>
          <w:rFonts w:cstheme="minorHAnsi"/>
          <w:sz w:val="24"/>
          <w:szCs w:val="24"/>
        </w:rPr>
        <w:t xml:space="preserve"> stanowisko operatora oświetlenia</w:t>
      </w:r>
      <w:r w:rsidR="00847B97" w:rsidRPr="00AA372E">
        <w:rPr>
          <w:rFonts w:cstheme="minorHAnsi"/>
          <w:sz w:val="24"/>
          <w:szCs w:val="24"/>
        </w:rPr>
        <w:t>;</w:t>
      </w:r>
    </w:p>
    <w:p w14:paraId="7BECDB44" w14:textId="7738FEDD" w:rsidR="00F541BB" w:rsidRPr="00AA372E" w:rsidRDefault="00F541BB">
      <w:pPr>
        <w:numPr>
          <w:ilvl w:val="0"/>
          <w:numId w:val="1"/>
        </w:numPr>
        <w:spacing w:after="0"/>
        <w:jc w:val="both"/>
        <w:rPr>
          <w:rFonts w:cstheme="minorHAnsi"/>
          <w:sz w:val="24"/>
          <w:szCs w:val="24"/>
        </w:rPr>
      </w:pPr>
      <w:r w:rsidRPr="00AA372E">
        <w:rPr>
          <w:rFonts w:cstheme="minorHAnsi"/>
          <w:sz w:val="24"/>
          <w:szCs w:val="24"/>
        </w:rPr>
        <w:t xml:space="preserve">1 </w:t>
      </w:r>
      <w:r w:rsidR="00B330C5" w:rsidRPr="00AA372E">
        <w:rPr>
          <w:rFonts w:cstheme="minorHAnsi"/>
          <w:sz w:val="24"/>
          <w:szCs w:val="24"/>
        </w:rPr>
        <w:t xml:space="preserve">obwód zasilający </w:t>
      </w:r>
      <w:r w:rsidRPr="00AA372E">
        <w:rPr>
          <w:rFonts w:cstheme="minorHAnsi"/>
          <w:sz w:val="24"/>
          <w:szCs w:val="24"/>
        </w:rPr>
        <w:t xml:space="preserve">stanowisko </w:t>
      </w:r>
      <w:r w:rsidR="00B07191" w:rsidRPr="00AA372E">
        <w:rPr>
          <w:rFonts w:cstheme="minorHAnsi"/>
          <w:sz w:val="24"/>
          <w:szCs w:val="24"/>
        </w:rPr>
        <w:t>inspicjenta</w:t>
      </w:r>
      <w:r w:rsidR="00847B97" w:rsidRPr="00AA372E">
        <w:rPr>
          <w:rFonts w:cstheme="minorHAnsi"/>
          <w:sz w:val="24"/>
          <w:szCs w:val="24"/>
        </w:rPr>
        <w:t>;</w:t>
      </w:r>
    </w:p>
    <w:p w14:paraId="081EDEAF" w14:textId="07D58DDC" w:rsidR="00835120" w:rsidRPr="00AA372E" w:rsidRDefault="005435AF">
      <w:pPr>
        <w:numPr>
          <w:ilvl w:val="0"/>
          <w:numId w:val="1"/>
        </w:numPr>
        <w:spacing w:after="0"/>
        <w:jc w:val="both"/>
        <w:rPr>
          <w:rFonts w:cstheme="minorHAnsi"/>
          <w:sz w:val="24"/>
          <w:szCs w:val="24"/>
        </w:rPr>
      </w:pPr>
      <w:r w:rsidRPr="00AA372E">
        <w:rPr>
          <w:rFonts w:cstheme="minorHAnsi"/>
          <w:sz w:val="24"/>
          <w:szCs w:val="24"/>
        </w:rPr>
        <w:t>4</w:t>
      </w:r>
      <w:r w:rsidR="00835120" w:rsidRPr="00AA372E">
        <w:rPr>
          <w:rFonts w:cstheme="minorHAnsi"/>
          <w:sz w:val="24"/>
          <w:szCs w:val="24"/>
        </w:rPr>
        <w:t xml:space="preserve"> </w:t>
      </w:r>
      <w:r w:rsidR="00C90DD8" w:rsidRPr="00AA372E">
        <w:rPr>
          <w:rFonts w:cstheme="minorHAnsi"/>
          <w:sz w:val="24"/>
          <w:szCs w:val="24"/>
        </w:rPr>
        <w:t>obwody</w:t>
      </w:r>
      <w:r w:rsidR="00B330C5" w:rsidRPr="00AA372E">
        <w:rPr>
          <w:rFonts w:cstheme="minorHAnsi"/>
          <w:sz w:val="24"/>
          <w:szCs w:val="24"/>
        </w:rPr>
        <w:t xml:space="preserve"> zasilając</w:t>
      </w:r>
      <w:r w:rsidR="00CC6D6F" w:rsidRPr="00AA372E">
        <w:rPr>
          <w:rFonts w:cstheme="minorHAnsi"/>
          <w:sz w:val="24"/>
          <w:szCs w:val="24"/>
        </w:rPr>
        <w:t>e</w:t>
      </w:r>
      <w:r w:rsidR="00B330C5" w:rsidRPr="00AA372E">
        <w:rPr>
          <w:rFonts w:cstheme="minorHAnsi"/>
          <w:sz w:val="24"/>
          <w:szCs w:val="24"/>
        </w:rPr>
        <w:t xml:space="preserve"> </w:t>
      </w:r>
      <w:r w:rsidR="00835120" w:rsidRPr="00AA372E">
        <w:rPr>
          <w:rFonts w:cstheme="minorHAnsi"/>
          <w:sz w:val="24"/>
          <w:szCs w:val="24"/>
        </w:rPr>
        <w:t>32A / 3F</w:t>
      </w:r>
      <w:r w:rsidR="00DD4D0E" w:rsidRPr="00AA372E">
        <w:rPr>
          <w:rFonts w:cstheme="minorHAnsi"/>
          <w:sz w:val="24"/>
          <w:szCs w:val="24"/>
        </w:rPr>
        <w:t>;</w:t>
      </w:r>
    </w:p>
    <w:p w14:paraId="025AB4BE" w14:textId="1DC473B9" w:rsidR="00C90DD8" w:rsidRPr="00AA372E" w:rsidRDefault="00B07191">
      <w:pPr>
        <w:pStyle w:val="Akapitzlist"/>
        <w:numPr>
          <w:ilvl w:val="0"/>
          <w:numId w:val="17"/>
        </w:numPr>
        <w:spacing w:after="0"/>
        <w:jc w:val="both"/>
        <w:rPr>
          <w:rFonts w:cstheme="minorHAnsi"/>
          <w:sz w:val="24"/>
          <w:szCs w:val="24"/>
        </w:rPr>
      </w:pPr>
      <w:r w:rsidRPr="00AA372E">
        <w:rPr>
          <w:rFonts w:cstheme="minorHAnsi"/>
          <w:sz w:val="24"/>
          <w:szCs w:val="24"/>
        </w:rPr>
        <w:t>W zakresie sterowania</w:t>
      </w:r>
    </w:p>
    <w:p w14:paraId="26264650" w14:textId="26AFE599" w:rsidR="00C90DD8" w:rsidRPr="00AA372E" w:rsidRDefault="005435AF">
      <w:pPr>
        <w:numPr>
          <w:ilvl w:val="0"/>
          <w:numId w:val="12"/>
        </w:numPr>
        <w:spacing w:after="0"/>
        <w:jc w:val="both"/>
        <w:rPr>
          <w:rFonts w:cstheme="minorHAnsi"/>
          <w:sz w:val="24"/>
          <w:szCs w:val="24"/>
        </w:rPr>
      </w:pPr>
      <w:r w:rsidRPr="00AA372E">
        <w:rPr>
          <w:rFonts w:cstheme="minorHAnsi"/>
          <w:sz w:val="24"/>
          <w:szCs w:val="24"/>
        </w:rPr>
        <w:t>32</w:t>
      </w:r>
      <w:r w:rsidR="00B07191" w:rsidRPr="00AA372E">
        <w:rPr>
          <w:rFonts w:cstheme="minorHAnsi"/>
          <w:sz w:val="24"/>
          <w:szCs w:val="24"/>
        </w:rPr>
        <w:t xml:space="preserve"> linie sterowania DMX</w:t>
      </w:r>
      <w:r w:rsidR="00DD4D0E" w:rsidRPr="00AA372E">
        <w:rPr>
          <w:rFonts w:cstheme="minorHAnsi"/>
          <w:sz w:val="24"/>
          <w:szCs w:val="24"/>
        </w:rPr>
        <w:t>;</w:t>
      </w:r>
    </w:p>
    <w:p w14:paraId="63A8D2B8" w14:textId="4507ECA8" w:rsidR="00C90DD8" w:rsidRPr="00AA372E" w:rsidRDefault="005435AF">
      <w:pPr>
        <w:numPr>
          <w:ilvl w:val="0"/>
          <w:numId w:val="12"/>
        </w:numPr>
        <w:spacing w:after="0"/>
        <w:jc w:val="both"/>
        <w:rPr>
          <w:rFonts w:cstheme="minorHAnsi"/>
          <w:sz w:val="24"/>
          <w:szCs w:val="24"/>
        </w:rPr>
      </w:pPr>
      <w:r w:rsidRPr="00AA372E">
        <w:rPr>
          <w:rFonts w:cstheme="minorHAnsi"/>
          <w:sz w:val="24"/>
          <w:szCs w:val="24"/>
        </w:rPr>
        <w:t>40</w:t>
      </w:r>
      <w:r w:rsidR="00B07191" w:rsidRPr="00AA372E">
        <w:rPr>
          <w:rFonts w:cstheme="minorHAnsi"/>
          <w:sz w:val="24"/>
          <w:szCs w:val="24"/>
        </w:rPr>
        <w:t xml:space="preserve"> linii sterowania LAN (Ethernet)</w:t>
      </w:r>
      <w:r w:rsidR="00DD4D0E" w:rsidRPr="00AA372E">
        <w:rPr>
          <w:rFonts w:cstheme="minorHAnsi"/>
          <w:sz w:val="24"/>
          <w:szCs w:val="24"/>
        </w:rPr>
        <w:t>.</w:t>
      </w:r>
    </w:p>
    <w:p w14:paraId="736AA4C1" w14:textId="77777777" w:rsidR="00F147FF" w:rsidRPr="00AA372E" w:rsidRDefault="00F147FF" w:rsidP="00F147FF">
      <w:pPr>
        <w:spacing w:after="0"/>
        <w:jc w:val="both"/>
        <w:rPr>
          <w:rFonts w:cstheme="minorHAnsi"/>
          <w:sz w:val="24"/>
          <w:szCs w:val="24"/>
        </w:rPr>
      </w:pPr>
    </w:p>
    <w:p w14:paraId="388C1A28" w14:textId="695A849E" w:rsidR="00DD4D0E" w:rsidRPr="00AA372E" w:rsidRDefault="00DD4D0E" w:rsidP="00DD4D0E">
      <w:pPr>
        <w:suppressAutoHyphens/>
        <w:spacing w:after="0"/>
        <w:jc w:val="both"/>
        <w:rPr>
          <w:rFonts w:cstheme="minorHAnsi"/>
          <w:sz w:val="24"/>
          <w:szCs w:val="24"/>
        </w:rPr>
      </w:pPr>
      <w:r w:rsidRPr="00AA372E">
        <w:rPr>
          <w:rFonts w:cstheme="minorHAnsi"/>
          <w:b/>
          <w:bCs/>
          <w:sz w:val="24"/>
          <w:szCs w:val="24"/>
        </w:rPr>
        <w:t xml:space="preserve">96 obwodów przełączalnych </w:t>
      </w:r>
      <w:r w:rsidRPr="00AA372E">
        <w:rPr>
          <w:rFonts w:cstheme="minorHAnsi"/>
          <w:sz w:val="24"/>
          <w:szCs w:val="24"/>
        </w:rPr>
        <w:t xml:space="preserve">regulowany/nieregulowany do zasilania oświetlenia technologicznego </w:t>
      </w:r>
      <w:proofErr w:type="gramStart"/>
      <w:r w:rsidRPr="00AA372E">
        <w:rPr>
          <w:rFonts w:cstheme="minorHAnsi"/>
          <w:sz w:val="24"/>
          <w:szCs w:val="24"/>
        </w:rPr>
        <w:t>sceny;  Obwody</w:t>
      </w:r>
      <w:proofErr w:type="gramEnd"/>
      <w:r w:rsidRPr="00AA372E">
        <w:rPr>
          <w:rFonts w:cstheme="minorHAnsi"/>
          <w:sz w:val="24"/>
          <w:szCs w:val="24"/>
        </w:rPr>
        <w:t xml:space="preserve"> będą pracować w trybie regulowanym lub w trybie zał/wył. </w:t>
      </w:r>
      <w:r w:rsidRPr="00AA372E">
        <w:rPr>
          <w:rFonts w:cstheme="minorHAnsi"/>
          <w:sz w:val="24"/>
          <w:szCs w:val="24"/>
        </w:rPr>
        <w:lastRenderedPageBreak/>
        <w:t xml:space="preserve">zależnie od wyboru realizatora światła. Wybór będzie dokonywany ręcznie poprzez specjalna krosownicę. Napięcie </w:t>
      </w:r>
    </w:p>
    <w:p w14:paraId="64DC5454" w14:textId="5FFABBDE" w:rsidR="00D6250B" w:rsidRPr="00AA372E" w:rsidRDefault="00DD4D0E" w:rsidP="00DD4D0E">
      <w:pPr>
        <w:suppressAutoHyphens/>
        <w:spacing w:after="0"/>
        <w:jc w:val="both"/>
        <w:rPr>
          <w:rFonts w:cstheme="minorHAnsi"/>
          <w:sz w:val="24"/>
          <w:szCs w:val="24"/>
        </w:rPr>
      </w:pPr>
      <w:r w:rsidRPr="00AA372E">
        <w:rPr>
          <w:rFonts w:cstheme="minorHAnsi"/>
          <w:sz w:val="24"/>
          <w:szCs w:val="24"/>
        </w:rPr>
        <w:t xml:space="preserve">w trybie obwodów regulowanych będzie sterowane w systemie DMX z nastawni ze stanowiska operatora oświetlenia w zakresie 0-230V AC. Moc maksymalna obciążenia obwodów wyniesie 2,3Kw. W trybie nieregulowanym obwody te będą źródłem zasilania wszelkiego rodzaju aparatów LED. W trybie regulowanym będą mogły zasilać w razie potrzeby skromny zestaw tradycyjnych bezszelestnych aparatów halogenowych. Pozwoli to na użycie aparatów </w:t>
      </w:r>
      <w:proofErr w:type="gramStart"/>
      <w:r w:rsidRPr="00AA372E">
        <w:rPr>
          <w:rFonts w:cstheme="minorHAnsi"/>
          <w:sz w:val="24"/>
          <w:szCs w:val="24"/>
        </w:rPr>
        <w:t>halogenowych</w:t>
      </w:r>
      <w:proofErr w:type="gramEnd"/>
      <w:r w:rsidRPr="00AA372E">
        <w:rPr>
          <w:rFonts w:cstheme="minorHAnsi"/>
          <w:sz w:val="24"/>
          <w:szCs w:val="24"/>
        </w:rPr>
        <w:t xml:space="preserve"> gdy inscenizacja będzie tego wymagała. </w:t>
      </w:r>
      <w:r w:rsidR="002521EF" w:rsidRPr="00AA372E">
        <w:rPr>
          <w:rFonts w:cstheme="minorHAnsi"/>
          <w:sz w:val="24"/>
          <w:szCs w:val="24"/>
        </w:rPr>
        <w:t xml:space="preserve">Wszystkie te obwody wyprowadzone z zacisków urządzenia przewodami kabelkowymi zasilą gniazda aparatów rozmieszczone na scenie i widowni. Poszczególne obwody zostaną zakończone gniazdami schuko 16A w kolorze </w:t>
      </w:r>
      <w:proofErr w:type="gramStart"/>
      <w:r w:rsidR="002521EF" w:rsidRPr="00AA372E">
        <w:rPr>
          <w:rFonts w:cstheme="minorHAnsi"/>
          <w:sz w:val="24"/>
          <w:szCs w:val="24"/>
        </w:rPr>
        <w:t>czarnym./</w:t>
      </w:r>
      <w:proofErr w:type="gramEnd"/>
      <w:r w:rsidR="002521EF" w:rsidRPr="00AA372E">
        <w:rPr>
          <w:rFonts w:cstheme="minorHAnsi"/>
          <w:sz w:val="24"/>
          <w:szCs w:val="24"/>
        </w:rPr>
        <w:t>*</w:t>
      </w:r>
    </w:p>
    <w:p w14:paraId="727EFDA5" w14:textId="77777777" w:rsidR="002521EF" w:rsidRPr="00AA372E" w:rsidRDefault="002521EF" w:rsidP="002521EF">
      <w:pPr>
        <w:suppressAutoHyphens/>
        <w:spacing w:after="0"/>
        <w:jc w:val="both"/>
        <w:rPr>
          <w:rFonts w:cstheme="minorHAnsi"/>
          <w:sz w:val="24"/>
          <w:szCs w:val="24"/>
        </w:rPr>
      </w:pPr>
    </w:p>
    <w:p w14:paraId="42308AC3" w14:textId="66229362" w:rsidR="00D6250B" w:rsidRPr="00AA372E" w:rsidRDefault="00DD4D0E" w:rsidP="00D6250B">
      <w:pPr>
        <w:suppressAutoHyphens/>
        <w:spacing w:after="0"/>
        <w:jc w:val="both"/>
        <w:rPr>
          <w:rFonts w:cstheme="minorHAnsi"/>
          <w:sz w:val="24"/>
          <w:szCs w:val="24"/>
        </w:rPr>
      </w:pPr>
      <w:r w:rsidRPr="00AA372E">
        <w:rPr>
          <w:rFonts w:cstheme="minorHAnsi"/>
          <w:b/>
          <w:bCs/>
          <w:sz w:val="24"/>
          <w:szCs w:val="24"/>
        </w:rPr>
        <w:t>27</w:t>
      </w:r>
      <w:r w:rsidR="00D6250B" w:rsidRPr="00AA372E">
        <w:rPr>
          <w:rFonts w:cstheme="minorHAnsi"/>
          <w:b/>
          <w:bCs/>
          <w:sz w:val="24"/>
          <w:szCs w:val="24"/>
        </w:rPr>
        <w:t xml:space="preserve"> obwod</w:t>
      </w:r>
      <w:r w:rsidR="002521EF" w:rsidRPr="00AA372E">
        <w:rPr>
          <w:rFonts w:cstheme="minorHAnsi"/>
          <w:b/>
          <w:bCs/>
          <w:sz w:val="24"/>
          <w:szCs w:val="24"/>
        </w:rPr>
        <w:t>ów</w:t>
      </w:r>
      <w:r w:rsidR="00D6250B" w:rsidRPr="00AA372E">
        <w:rPr>
          <w:rFonts w:cstheme="minorHAnsi"/>
          <w:b/>
          <w:bCs/>
          <w:sz w:val="24"/>
          <w:szCs w:val="24"/>
        </w:rPr>
        <w:t xml:space="preserve"> pomocnicz</w:t>
      </w:r>
      <w:r w:rsidR="002521EF" w:rsidRPr="00AA372E">
        <w:rPr>
          <w:rFonts w:cstheme="minorHAnsi"/>
          <w:b/>
          <w:bCs/>
          <w:sz w:val="24"/>
          <w:szCs w:val="24"/>
        </w:rPr>
        <w:t>ych</w:t>
      </w:r>
      <w:r w:rsidR="00D6250B" w:rsidRPr="00AA372E">
        <w:rPr>
          <w:rFonts w:cstheme="minorHAnsi"/>
          <w:b/>
          <w:bCs/>
          <w:sz w:val="24"/>
          <w:szCs w:val="24"/>
        </w:rPr>
        <w:t xml:space="preserve"> (robocz</w:t>
      </w:r>
      <w:r w:rsidR="00847B97" w:rsidRPr="00AA372E">
        <w:rPr>
          <w:rFonts w:cstheme="minorHAnsi"/>
          <w:b/>
          <w:bCs/>
          <w:sz w:val="24"/>
          <w:szCs w:val="24"/>
        </w:rPr>
        <w:t>ych</w:t>
      </w:r>
      <w:r w:rsidR="00D6250B" w:rsidRPr="00AA372E">
        <w:rPr>
          <w:rFonts w:cstheme="minorHAnsi"/>
          <w:b/>
          <w:bCs/>
          <w:sz w:val="24"/>
          <w:szCs w:val="24"/>
        </w:rPr>
        <w:t>)</w:t>
      </w:r>
      <w:r w:rsidR="00D6250B" w:rsidRPr="00AA372E">
        <w:rPr>
          <w:rFonts w:cstheme="minorHAnsi"/>
          <w:sz w:val="24"/>
          <w:szCs w:val="24"/>
        </w:rPr>
        <w:t xml:space="preserve"> technologii scenicznych. Obwody te przeznaczone są do zasilania wielu rodzajów zaprojektowanych opraw oświetlenia roboczego sceny, gniazd pomocniczych urządzeń systemu oświetlenia technologicznego, gniazd urządzeń sterujących.  Obwody </w:t>
      </w:r>
      <w:r w:rsidR="003036A2" w:rsidRPr="00AA372E">
        <w:rPr>
          <w:rFonts w:cstheme="minorHAnsi"/>
          <w:sz w:val="24"/>
          <w:szCs w:val="24"/>
        </w:rPr>
        <w:t>te</w:t>
      </w:r>
      <w:r w:rsidR="00D6250B" w:rsidRPr="00AA372E">
        <w:rPr>
          <w:rFonts w:cstheme="minorHAnsi"/>
          <w:sz w:val="24"/>
          <w:szCs w:val="24"/>
        </w:rPr>
        <w:t xml:space="preserve"> będą sterowane w trybie zał./wył </w:t>
      </w:r>
      <w:r w:rsidR="00B330C5" w:rsidRPr="00AA372E">
        <w:rPr>
          <w:rFonts w:cstheme="minorHAnsi"/>
          <w:sz w:val="24"/>
          <w:szCs w:val="24"/>
        </w:rPr>
        <w:t>z</w:t>
      </w:r>
      <w:r w:rsidR="00D6250B" w:rsidRPr="00AA372E">
        <w:rPr>
          <w:rFonts w:cstheme="minorHAnsi"/>
          <w:sz w:val="24"/>
          <w:szCs w:val="24"/>
        </w:rPr>
        <w:t xml:space="preserve"> </w:t>
      </w:r>
      <w:r w:rsidR="003036A2" w:rsidRPr="00AA372E">
        <w:rPr>
          <w:rFonts w:cstheme="minorHAnsi"/>
          <w:sz w:val="24"/>
          <w:szCs w:val="24"/>
        </w:rPr>
        <w:t xml:space="preserve">tzw. Pomocniczego Pulpitu </w:t>
      </w:r>
      <w:proofErr w:type="gramStart"/>
      <w:r w:rsidR="003036A2" w:rsidRPr="00AA372E">
        <w:rPr>
          <w:rFonts w:cstheme="minorHAnsi"/>
          <w:sz w:val="24"/>
          <w:szCs w:val="24"/>
        </w:rPr>
        <w:t>Oswietlenia  [</w:t>
      </w:r>
      <w:proofErr w:type="gramEnd"/>
      <w:r w:rsidR="003036A2" w:rsidRPr="00AA372E">
        <w:rPr>
          <w:rFonts w:cstheme="minorHAnsi"/>
          <w:sz w:val="24"/>
          <w:szCs w:val="24"/>
        </w:rPr>
        <w:t xml:space="preserve">PPO] zlokalizowanym </w:t>
      </w:r>
      <w:r w:rsidR="00D6250B" w:rsidRPr="00AA372E">
        <w:rPr>
          <w:rFonts w:cstheme="minorHAnsi"/>
          <w:sz w:val="24"/>
          <w:szCs w:val="24"/>
        </w:rPr>
        <w:t xml:space="preserve">na stanowisku operatora oświetlenia. Niektóre </w:t>
      </w:r>
      <w:r w:rsidR="003036A2" w:rsidRPr="00AA372E">
        <w:rPr>
          <w:rFonts w:cstheme="minorHAnsi"/>
          <w:sz w:val="24"/>
          <w:szCs w:val="24"/>
        </w:rPr>
        <w:t xml:space="preserve">obwody </w:t>
      </w:r>
      <w:r w:rsidR="00D6250B" w:rsidRPr="00AA372E">
        <w:rPr>
          <w:rFonts w:cstheme="minorHAnsi"/>
          <w:sz w:val="24"/>
          <w:szCs w:val="24"/>
        </w:rPr>
        <w:t xml:space="preserve">będą zasilane stale. Sposób sterowania zależy od funkcji obwodu. Informacje o rodzaju sterowania podano na schemacie rozdzielnicy ROT. Poszczególne obwody robocze zakończono gniazdami schuko 16A w kolorze </w:t>
      </w:r>
      <w:r w:rsidR="00CE6099" w:rsidRPr="00AA372E">
        <w:rPr>
          <w:rFonts w:cstheme="minorHAnsi"/>
          <w:sz w:val="24"/>
          <w:szCs w:val="24"/>
        </w:rPr>
        <w:t>szarym</w:t>
      </w:r>
      <w:r w:rsidR="00D6250B" w:rsidRPr="00AA372E">
        <w:rPr>
          <w:rFonts w:cstheme="minorHAnsi"/>
          <w:sz w:val="24"/>
          <w:szCs w:val="24"/>
        </w:rPr>
        <w:t xml:space="preserve"> lub podłączono bezpośrednio do urządzeń </w:t>
      </w:r>
      <w:proofErr w:type="gramStart"/>
      <w:r w:rsidR="00D6250B" w:rsidRPr="00AA372E">
        <w:rPr>
          <w:rFonts w:cstheme="minorHAnsi"/>
          <w:sz w:val="24"/>
          <w:szCs w:val="24"/>
        </w:rPr>
        <w:t>oświetleniowych./</w:t>
      </w:r>
      <w:proofErr w:type="gramEnd"/>
      <w:r w:rsidR="00D6250B" w:rsidRPr="00AA372E">
        <w:rPr>
          <w:rFonts w:cstheme="minorHAnsi"/>
          <w:sz w:val="24"/>
          <w:szCs w:val="24"/>
        </w:rPr>
        <w:t>*</w:t>
      </w:r>
    </w:p>
    <w:p w14:paraId="5B4843AA" w14:textId="77777777" w:rsidR="00D6250B" w:rsidRPr="00AA372E" w:rsidRDefault="00D6250B" w:rsidP="00D6250B">
      <w:pPr>
        <w:suppressAutoHyphens/>
        <w:spacing w:after="0"/>
        <w:jc w:val="both"/>
        <w:rPr>
          <w:rFonts w:cstheme="minorHAnsi"/>
          <w:sz w:val="24"/>
          <w:szCs w:val="24"/>
        </w:rPr>
      </w:pPr>
    </w:p>
    <w:p w14:paraId="7E58AF04" w14:textId="55FA2565" w:rsidR="00D6250B" w:rsidRPr="00AA372E" w:rsidRDefault="00DD4D0E" w:rsidP="00D6250B">
      <w:pPr>
        <w:suppressAutoHyphens/>
        <w:spacing w:after="0"/>
        <w:jc w:val="both"/>
        <w:rPr>
          <w:rFonts w:cstheme="minorHAnsi"/>
          <w:sz w:val="24"/>
          <w:szCs w:val="24"/>
        </w:rPr>
      </w:pPr>
      <w:r w:rsidRPr="00AA372E">
        <w:rPr>
          <w:rFonts w:cstheme="minorHAnsi"/>
          <w:b/>
          <w:bCs/>
          <w:sz w:val="24"/>
          <w:szCs w:val="24"/>
        </w:rPr>
        <w:t>4</w:t>
      </w:r>
      <w:r w:rsidR="00D6250B" w:rsidRPr="00AA372E">
        <w:rPr>
          <w:rFonts w:cstheme="minorHAnsi"/>
          <w:b/>
          <w:bCs/>
          <w:sz w:val="24"/>
          <w:szCs w:val="24"/>
        </w:rPr>
        <w:t xml:space="preserve"> </w:t>
      </w:r>
      <w:r w:rsidR="00847B97" w:rsidRPr="00AA372E">
        <w:rPr>
          <w:rFonts w:cstheme="minorHAnsi"/>
          <w:b/>
          <w:bCs/>
          <w:sz w:val="24"/>
          <w:szCs w:val="24"/>
        </w:rPr>
        <w:t xml:space="preserve">obwody </w:t>
      </w:r>
      <w:r w:rsidR="00D6250B" w:rsidRPr="00AA372E">
        <w:rPr>
          <w:rFonts w:cstheme="minorHAnsi"/>
          <w:b/>
          <w:bCs/>
          <w:sz w:val="24"/>
          <w:szCs w:val="24"/>
        </w:rPr>
        <w:t>3-fazow</w:t>
      </w:r>
      <w:r w:rsidR="00847B97" w:rsidRPr="00AA372E">
        <w:rPr>
          <w:rFonts w:cstheme="minorHAnsi"/>
          <w:b/>
          <w:bCs/>
          <w:sz w:val="24"/>
          <w:szCs w:val="24"/>
        </w:rPr>
        <w:t>e</w:t>
      </w:r>
      <w:r w:rsidR="00D6250B" w:rsidRPr="00AA372E">
        <w:rPr>
          <w:rFonts w:cstheme="minorHAnsi"/>
          <w:sz w:val="24"/>
          <w:szCs w:val="24"/>
        </w:rPr>
        <w:t xml:space="preserve"> 400V/50Hz o numer</w:t>
      </w:r>
      <w:r w:rsidR="00B42CF6" w:rsidRPr="00AA372E">
        <w:rPr>
          <w:rFonts w:cstheme="minorHAnsi"/>
          <w:sz w:val="24"/>
          <w:szCs w:val="24"/>
        </w:rPr>
        <w:t>ze</w:t>
      </w:r>
      <w:r w:rsidR="00D6250B" w:rsidRPr="00AA372E">
        <w:rPr>
          <w:rFonts w:cstheme="minorHAnsi"/>
          <w:sz w:val="24"/>
          <w:szCs w:val="24"/>
        </w:rPr>
        <w:t xml:space="preserve"> </w:t>
      </w:r>
      <w:r w:rsidRPr="00AA372E">
        <w:rPr>
          <w:rFonts w:cstheme="minorHAnsi"/>
          <w:sz w:val="24"/>
          <w:szCs w:val="24"/>
        </w:rPr>
        <w:t xml:space="preserve">od </w:t>
      </w:r>
      <w:r w:rsidR="00B42CF6" w:rsidRPr="00AA372E">
        <w:rPr>
          <w:rFonts w:cstheme="minorHAnsi"/>
          <w:sz w:val="24"/>
          <w:szCs w:val="24"/>
        </w:rPr>
        <w:t>F1</w:t>
      </w:r>
      <w:r w:rsidRPr="00AA372E">
        <w:rPr>
          <w:rFonts w:cstheme="minorHAnsi"/>
          <w:sz w:val="24"/>
          <w:szCs w:val="24"/>
        </w:rPr>
        <w:t xml:space="preserve"> do</w:t>
      </w:r>
      <w:r w:rsidR="00847B97" w:rsidRPr="00AA372E">
        <w:rPr>
          <w:rFonts w:cstheme="minorHAnsi"/>
          <w:sz w:val="24"/>
          <w:szCs w:val="24"/>
        </w:rPr>
        <w:t xml:space="preserve"> F</w:t>
      </w:r>
      <w:r w:rsidRPr="00AA372E">
        <w:rPr>
          <w:rFonts w:cstheme="minorHAnsi"/>
          <w:sz w:val="24"/>
          <w:szCs w:val="24"/>
        </w:rPr>
        <w:t>4</w:t>
      </w:r>
      <w:r w:rsidR="00D6250B" w:rsidRPr="00AA372E">
        <w:rPr>
          <w:rFonts w:cstheme="minorHAnsi"/>
          <w:sz w:val="24"/>
          <w:szCs w:val="24"/>
        </w:rPr>
        <w:t xml:space="preserve"> do zasilania urządzeń technologicznych zespołów przyjezdnych lub innych urządzeń </w:t>
      </w:r>
      <w:r w:rsidR="00C22104" w:rsidRPr="00AA372E">
        <w:rPr>
          <w:rFonts w:cstheme="minorHAnsi"/>
          <w:sz w:val="24"/>
          <w:szCs w:val="24"/>
        </w:rPr>
        <w:t>np</w:t>
      </w:r>
      <w:r w:rsidR="00D6250B" w:rsidRPr="00AA372E">
        <w:rPr>
          <w:rFonts w:cstheme="minorHAnsi"/>
          <w:sz w:val="24"/>
          <w:szCs w:val="24"/>
        </w:rPr>
        <w:t>. w celach remontowych.</w:t>
      </w:r>
    </w:p>
    <w:p w14:paraId="2B3F19A0" w14:textId="79F0FB5C" w:rsidR="00D6250B" w:rsidRPr="00AA372E" w:rsidRDefault="00D6250B" w:rsidP="00D6250B">
      <w:pPr>
        <w:suppressAutoHyphens/>
        <w:spacing w:after="0"/>
        <w:jc w:val="both"/>
        <w:rPr>
          <w:rFonts w:cstheme="minorHAnsi"/>
          <w:sz w:val="24"/>
          <w:szCs w:val="24"/>
        </w:rPr>
      </w:pPr>
      <w:r w:rsidRPr="00AA372E">
        <w:rPr>
          <w:rFonts w:cstheme="minorHAnsi"/>
          <w:sz w:val="24"/>
          <w:szCs w:val="24"/>
        </w:rPr>
        <w:t>Poszczególne obwody będą zakończone gniazdami 32A.</w:t>
      </w:r>
    </w:p>
    <w:p w14:paraId="184E6209" w14:textId="1213BBA7" w:rsidR="00847B97" w:rsidRPr="00AA372E" w:rsidRDefault="00847B97" w:rsidP="00D6250B">
      <w:pPr>
        <w:suppressAutoHyphens/>
        <w:spacing w:after="0"/>
        <w:jc w:val="both"/>
        <w:rPr>
          <w:rFonts w:cstheme="minorHAnsi"/>
          <w:sz w:val="24"/>
          <w:szCs w:val="24"/>
        </w:rPr>
      </w:pPr>
    </w:p>
    <w:p w14:paraId="1A12BAFB" w14:textId="0AA0EED9" w:rsidR="00847B97" w:rsidRPr="00AA372E" w:rsidRDefault="00847B97" w:rsidP="00D6250B">
      <w:pPr>
        <w:suppressAutoHyphens/>
        <w:spacing w:after="0"/>
        <w:jc w:val="both"/>
        <w:rPr>
          <w:rFonts w:cstheme="minorHAnsi"/>
          <w:sz w:val="24"/>
          <w:szCs w:val="24"/>
        </w:rPr>
      </w:pPr>
      <w:r w:rsidRPr="00AA372E">
        <w:rPr>
          <w:rFonts w:cstheme="minorHAnsi"/>
          <w:b/>
          <w:bCs/>
          <w:sz w:val="24"/>
          <w:szCs w:val="24"/>
        </w:rPr>
        <w:t>2 obwody technologiczne</w:t>
      </w:r>
      <w:r w:rsidRPr="00AA372E">
        <w:rPr>
          <w:rFonts w:cstheme="minorHAnsi"/>
          <w:sz w:val="24"/>
          <w:szCs w:val="24"/>
        </w:rPr>
        <w:t xml:space="preserve"> do zasilania urządzeń na stanowiskach operatorów </w:t>
      </w:r>
      <w:r w:rsidR="00E53D2C" w:rsidRPr="00AA372E">
        <w:rPr>
          <w:rFonts w:cstheme="minorHAnsi"/>
          <w:sz w:val="24"/>
          <w:szCs w:val="24"/>
        </w:rPr>
        <w:t>oświetleni</w:t>
      </w:r>
      <w:r w:rsidR="003036A2" w:rsidRPr="00AA372E">
        <w:rPr>
          <w:rFonts w:cstheme="minorHAnsi"/>
          <w:sz w:val="24"/>
          <w:szCs w:val="24"/>
        </w:rPr>
        <w:t>a</w:t>
      </w:r>
      <w:r w:rsidR="00E53D2C" w:rsidRPr="00AA372E">
        <w:rPr>
          <w:rFonts w:cstheme="minorHAnsi"/>
          <w:sz w:val="24"/>
          <w:szCs w:val="24"/>
        </w:rPr>
        <w:t xml:space="preserve"> </w:t>
      </w:r>
      <w:r w:rsidR="00534F7D" w:rsidRPr="00AA372E">
        <w:rPr>
          <w:rFonts w:cstheme="minorHAnsi"/>
          <w:sz w:val="24"/>
          <w:szCs w:val="24"/>
        </w:rPr>
        <w:t xml:space="preserve">                     </w:t>
      </w:r>
      <w:r w:rsidR="00E53D2C" w:rsidRPr="00AA372E">
        <w:rPr>
          <w:rFonts w:cstheme="minorHAnsi"/>
          <w:sz w:val="24"/>
          <w:szCs w:val="24"/>
        </w:rPr>
        <w:t>i inspicjenta o mocy 3kW każdy. Obwody oznaczone symbolem Gka i Ti</w:t>
      </w:r>
    </w:p>
    <w:p w14:paraId="5AF7A71D" w14:textId="69D2EAC9" w:rsidR="00394163" w:rsidRPr="00AA372E" w:rsidRDefault="00394163" w:rsidP="00D6250B">
      <w:pPr>
        <w:suppressAutoHyphens/>
        <w:spacing w:after="0"/>
        <w:jc w:val="both"/>
        <w:rPr>
          <w:rFonts w:cstheme="minorHAnsi"/>
          <w:sz w:val="24"/>
          <w:szCs w:val="24"/>
        </w:rPr>
      </w:pPr>
    </w:p>
    <w:p w14:paraId="7295FC54" w14:textId="3C0BA3EF" w:rsidR="00D6250B" w:rsidRPr="00AA372E" w:rsidRDefault="00D6250B" w:rsidP="00D6250B">
      <w:pPr>
        <w:suppressAutoHyphens/>
        <w:spacing w:after="0"/>
        <w:jc w:val="both"/>
        <w:rPr>
          <w:rFonts w:cstheme="minorHAnsi"/>
          <w:i/>
          <w:iCs/>
          <w:sz w:val="20"/>
          <w:szCs w:val="20"/>
        </w:rPr>
      </w:pPr>
      <w:r w:rsidRPr="00AA372E">
        <w:rPr>
          <w:rFonts w:cstheme="minorHAnsi"/>
          <w:i/>
          <w:iCs/>
          <w:sz w:val="20"/>
          <w:szCs w:val="20"/>
        </w:rPr>
        <w:t>/* Dopuszcza się zastosowanie gniazd w innych kolorach pod warunkiem umożliwienia jednoznacznej identyfikacji rodzaju obwodu niezależnie od jego numeracji.</w:t>
      </w:r>
    </w:p>
    <w:p w14:paraId="259CD60D" w14:textId="341C3473" w:rsidR="00DE76A6" w:rsidRPr="00AA372E" w:rsidRDefault="00DE76A6" w:rsidP="00D6250B">
      <w:pPr>
        <w:suppressAutoHyphens/>
        <w:spacing w:after="0"/>
        <w:jc w:val="both"/>
        <w:rPr>
          <w:rFonts w:cstheme="minorHAnsi"/>
          <w:sz w:val="24"/>
          <w:szCs w:val="24"/>
        </w:rPr>
      </w:pPr>
    </w:p>
    <w:p w14:paraId="6D6AE08E" w14:textId="67E3CB6F" w:rsidR="00DD4D0E" w:rsidRPr="00AA372E" w:rsidRDefault="00DD4D0E" w:rsidP="00DD4D0E">
      <w:pPr>
        <w:pStyle w:val="Nagwek3"/>
        <w:rPr>
          <w:rFonts w:asciiTheme="minorHAnsi" w:hAnsiTheme="minorHAnsi" w:cstheme="minorHAnsi"/>
        </w:rPr>
      </w:pPr>
      <w:bookmarkStart w:id="12" w:name="_Toc192592726"/>
      <w:r w:rsidRPr="00AA372E">
        <w:rPr>
          <w:rFonts w:asciiTheme="minorHAnsi" w:hAnsiTheme="minorHAnsi" w:cstheme="minorHAnsi"/>
        </w:rPr>
        <w:t xml:space="preserve">Zestawienie obwodów oświetlenia technologicznego w sali </w:t>
      </w:r>
      <w:r w:rsidR="00E81BC9">
        <w:rPr>
          <w:rFonts w:asciiTheme="minorHAnsi" w:hAnsiTheme="minorHAnsi" w:cstheme="minorHAnsi"/>
        </w:rPr>
        <w:t>kameralnej</w:t>
      </w:r>
      <w:bookmarkEnd w:id="12"/>
    </w:p>
    <w:tbl>
      <w:tblPr>
        <w:tblW w:w="9720" w:type="dxa"/>
        <w:tblCellMar>
          <w:left w:w="70" w:type="dxa"/>
          <w:right w:w="70" w:type="dxa"/>
        </w:tblCellMar>
        <w:tblLook w:val="04A0" w:firstRow="1" w:lastRow="0" w:firstColumn="1" w:lastColumn="0" w:noHBand="0" w:noVBand="1"/>
      </w:tblPr>
      <w:tblGrid>
        <w:gridCol w:w="440"/>
        <w:gridCol w:w="1888"/>
        <w:gridCol w:w="190"/>
        <w:gridCol w:w="565"/>
        <w:gridCol w:w="464"/>
        <w:gridCol w:w="484"/>
        <w:gridCol w:w="190"/>
        <w:gridCol w:w="551"/>
        <w:gridCol w:w="579"/>
        <w:gridCol w:w="475"/>
        <w:gridCol w:w="190"/>
        <w:gridCol w:w="551"/>
        <w:gridCol w:w="448"/>
        <w:gridCol w:w="448"/>
        <w:gridCol w:w="190"/>
        <w:gridCol w:w="580"/>
        <w:gridCol w:w="422"/>
        <w:gridCol w:w="422"/>
        <w:gridCol w:w="146"/>
        <w:gridCol w:w="497"/>
      </w:tblGrid>
      <w:tr w:rsidR="00943D7A" w:rsidRPr="00943D7A" w14:paraId="7A91359D" w14:textId="77777777" w:rsidTr="00943D7A">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57422"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2668" w:type="dxa"/>
            <w:tcBorders>
              <w:top w:val="single" w:sz="4" w:space="0" w:color="auto"/>
              <w:left w:val="nil"/>
              <w:bottom w:val="single" w:sz="4" w:space="0" w:color="auto"/>
              <w:right w:val="single" w:sz="4" w:space="0" w:color="auto"/>
            </w:tcBorders>
            <w:shd w:val="clear" w:color="auto" w:fill="auto"/>
            <w:vAlign w:val="center"/>
            <w:hideMark/>
          </w:tcPr>
          <w:p w14:paraId="2C653789" w14:textId="37411B77" w:rsidR="00943D7A" w:rsidRPr="00943D7A" w:rsidRDefault="00943D7A" w:rsidP="00943D7A">
            <w:pPr>
              <w:spacing w:after="0" w:line="240" w:lineRule="auto"/>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xml:space="preserve">Sala </w:t>
            </w:r>
            <w:r w:rsidR="00E81BC9">
              <w:rPr>
                <w:rFonts w:ascii="Calibri" w:eastAsia="Times New Roman" w:hAnsi="Calibri" w:cs="Calibri"/>
                <w:b/>
                <w:bCs/>
                <w:color w:val="000000"/>
                <w:lang w:eastAsia="pl-PL"/>
              </w:rPr>
              <w:t>kameralna</w:t>
            </w:r>
          </w:p>
        </w:tc>
        <w:tc>
          <w:tcPr>
            <w:tcW w:w="100" w:type="dxa"/>
            <w:tcBorders>
              <w:top w:val="single" w:sz="4" w:space="0" w:color="auto"/>
              <w:left w:val="nil"/>
              <w:bottom w:val="single" w:sz="4" w:space="0" w:color="auto"/>
              <w:right w:val="single" w:sz="4" w:space="0" w:color="auto"/>
            </w:tcBorders>
            <w:shd w:val="clear" w:color="auto" w:fill="auto"/>
            <w:noWrap/>
            <w:vAlign w:val="center"/>
            <w:hideMark/>
          </w:tcPr>
          <w:p w14:paraId="42104DEC" w14:textId="77777777" w:rsidR="00943D7A" w:rsidRPr="00943D7A" w:rsidRDefault="00943D7A" w:rsidP="00943D7A">
            <w:pPr>
              <w:spacing w:after="0" w:line="240" w:lineRule="auto"/>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500" w:type="dxa"/>
            <w:gridSpan w:val="3"/>
            <w:tcBorders>
              <w:top w:val="single" w:sz="4" w:space="0" w:color="auto"/>
              <w:left w:val="nil"/>
              <w:bottom w:val="single" w:sz="4" w:space="0" w:color="auto"/>
              <w:right w:val="single" w:sz="4" w:space="0" w:color="auto"/>
            </w:tcBorders>
            <w:shd w:val="clear" w:color="BFBFBF" w:fill="C0C0C0"/>
            <w:noWrap/>
            <w:vAlign w:val="center"/>
            <w:hideMark/>
          </w:tcPr>
          <w:p w14:paraId="068A37B2"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technologiczne</w:t>
            </w:r>
          </w:p>
        </w:tc>
        <w:tc>
          <w:tcPr>
            <w:tcW w:w="100" w:type="dxa"/>
            <w:tcBorders>
              <w:top w:val="single" w:sz="4" w:space="0" w:color="auto"/>
              <w:left w:val="nil"/>
              <w:bottom w:val="single" w:sz="4" w:space="0" w:color="auto"/>
              <w:right w:val="single" w:sz="4" w:space="0" w:color="auto"/>
            </w:tcBorders>
            <w:shd w:val="clear" w:color="auto" w:fill="auto"/>
            <w:noWrap/>
            <w:vAlign w:val="center"/>
            <w:hideMark/>
          </w:tcPr>
          <w:p w14:paraId="7F875CC9"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492" w:type="dxa"/>
            <w:gridSpan w:val="3"/>
            <w:tcBorders>
              <w:top w:val="single" w:sz="4" w:space="0" w:color="auto"/>
              <w:left w:val="nil"/>
              <w:bottom w:val="single" w:sz="4" w:space="0" w:color="auto"/>
              <w:right w:val="single" w:sz="4" w:space="0" w:color="auto"/>
            </w:tcBorders>
            <w:shd w:val="clear" w:color="BFBFBF" w:fill="C0C0C0"/>
            <w:noWrap/>
            <w:vAlign w:val="center"/>
            <w:hideMark/>
          </w:tcPr>
          <w:p w14:paraId="06FF82E9"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robocze</w:t>
            </w:r>
          </w:p>
        </w:tc>
        <w:tc>
          <w:tcPr>
            <w:tcW w:w="100" w:type="dxa"/>
            <w:tcBorders>
              <w:top w:val="single" w:sz="4" w:space="0" w:color="auto"/>
              <w:left w:val="nil"/>
              <w:bottom w:val="single" w:sz="4" w:space="0" w:color="auto"/>
              <w:right w:val="single" w:sz="4" w:space="0" w:color="auto"/>
            </w:tcBorders>
            <w:shd w:val="clear" w:color="auto" w:fill="auto"/>
            <w:noWrap/>
            <w:vAlign w:val="center"/>
            <w:hideMark/>
          </w:tcPr>
          <w:p w14:paraId="134DC9BD"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320" w:type="dxa"/>
            <w:gridSpan w:val="3"/>
            <w:tcBorders>
              <w:top w:val="single" w:sz="4" w:space="0" w:color="auto"/>
              <w:left w:val="nil"/>
              <w:bottom w:val="single" w:sz="4" w:space="0" w:color="auto"/>
              <w:right w:val="single" w:sz="4" w:space="0" w:color="auto"/>
            </w:tcBorders>
            <w:shd w:val="clear" w:color="BFBFBF" w:fill="C0C0C0"/>
            <w:noWrap/>
            <w:vAlign w:val="center"/>
            <w:hideMark/>
          </w:tcPr>
          <w:p w14:paraId="2A4107C4"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DMX</w:t>
            </w:r>
          </w:p>
        </w:tc>
        <w:tc>
          <w:tcPr>
            <w:tcW w:w="100" w:type="dxa"/>
            <w:tcBorders>
              <w:top w:val="nil"/>
              <w:left w:val="nil"/>
              <w:bottom w:val="nil"/>
              <w:right w:val="nil"/>
            </w:tcBorders>
            <w:shd w:val="clear" w:color="auto" w:fill="auto"/>
            <w:noWrap/>
            <w:vAlign w:val="center"/>
            <w:hideMark/>
          </w:tcPr>
          <w:p w14:paraId="1BD3B535"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p>
        </w:tc>
        <w:tc>
          <w:tcPr>
            <w:tcW w:w="1320" w:type="dxa"/>
            <w:gridSpan w:val="3"/>
            <w:tcBorders>
              <w:top w:val="single" w:sz="4" w:space="0" w:color="auto"/>
              <w:left w:val="single" w:sz="4" w:space="0" w:color="auto"/>
              <w:bottom w:val="single" w:sz="4" w:space="0" w:color="auto"/>
              <w:right w:val="single" w:sz="4" w:space="0" w:color="auto"/>
            </w:tcBorders>
            <w:shd w:val="clear" w:color="BFBFBF" w:fill="C0C0C0"/>
            <w:noWrap/>
            <w:vAlign w:val="center"/>
            <w:hideMark/>
          </w:tcPr>
          <w:p w14:paraId="23DB8547"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Ethernet</w:t>
            </w:r>
          </w:p>
        </w:tc>
        <w:tc>
          <w:tcPr>
            <w:tcW w:w="100" w:type="dxa"/>
            <w:tcBorders>
              <w:top w:val="nil"/>
              <w:left w:val="nil"/>
              <w:bottom w:val="nil"/>
              <w:right w:val="nil"/>
            </w:tcBorders>
            <w:shd w:val="clear" w:color="auto" w:fill="auto"/>
            <w:noWrap/>
            <w:vAlign w:val="center"/>
            <w:hideMark/>
          </w:tcPr>
          <w:p w14:paraId="3794B229"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p>
        </w:tc>
        <w:tc>
          <w:tcPr>
            <w:tcW w:w="480" w:type="dxa"/>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5E839FAA"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Siła</w:t>
            </w:r>
          </w:p>
        </w:tc>
      </w:tr>
      <w:tr w:rsidR="00943D7A" w:rsidRPr="00943D7A" w14:paraId="3F6D1B70" w14:textId="77777777" w:rsidTr="00943D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FC2C7B7"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2668" w:type="dxa"/>
            <w:tcBorders>
              <w:top w:val="nil"/>
              <w:left w:val="nil"/>
              <w:bottom w:val="single" w:sz="4" w:space="0" w:color="auto"/>
              <w:right w:val="single" w:sz="4" w:space="0" w:color="auto"/>
            </w:tcBorders>
            <w:shd w:val="clear" w:color="auto" w:fill="auto"/>
            <w:vAlign w:val="center"/>
            <w:hideMark/>
          </w:tcPr>
          <w:p w14:paraId="5E747EBC" w14:textId="77777777" w:rsidR="00943D7A" w:rsidRPr="00943D7A" w:rsidRDefault="00943D7A" w:rsidP="00943D7A">
            <w:pPr>
              <w:spacing w:after="0" w:line="240" w:lineRule="auto"/>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62EE889" w14:textId="77777777" w:rsidR="00943D7A" w:rsidRPr="00943D7A" w:rsidRDefault="00943D7A" w:rsidP="00943D7A">
            <w:pPr>
              <w:spacing w:after="0" w:line="240" w:lineRule="auto"/>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500" w:type="dxa"/>
            <w:gridSpan w:val="3"/>
            <w:tcBorders>
              <w:top w:val="single" w:sz="4" w:space="0" w:color="auto"/>
              <w:left w:val="nil"/>
              <w:bottom w:val="single" w:sz="4" w:space="0" w:color="auto"/>
              <w:right w:val="single" w:sz="4" w:space="0" w:color="000000"/>
            </w:tcBorders>
            <w:shd w:val="clear" w:color="BFBFBF" w:fill="C0C0C0"/>
            <w:noWrap/>
            <w:vAlign w:val="center"/>
            <w:hideMark/>
          </w:tcPr>
          <w:p w14:paraId="409B9B5F"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230V/3,0kW</w:t>
            </w:r>
          </w:p>
        </w:tc>
        <w:tc>
          <w:tcPr>
            <w:tcW w:w="100" w:type="dxa"/>
            <w:tcBorders>
              <w:top w:val="nil"/>
              <w:left w:val="nil"/>
              <w:bottom w:val="single" w:sz="4" w:space="0" w:color="auto"/>
              <w:right w:val="single" w:sz="4" w:space="0" w:color="auto"/>
            </w:tcBorders>
            <w:shd w:val="clear" w:color="auto" w:fill="auto"/>
            <w:noWrap/>
            <w:vAlign w:val="center"/>
            <w:hideMark/>
          </w:tcPr>
          <w:p w14:paraId="2CA46FEB"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492" w:type="dxa"/>
            <w:gridSpan w:val="3"/>
            <w:tcBorders>
              <w:top w:val="single" w:sz="4" w:space="0" w:color="auto"/>
              <w:left w:val="nil"/>
              <w:bottom w:val="single" w:sz="4" w:space="0" w:color="auto"/>
              <w:right w:val="single" w:sz="4" w:space="0" w:color="000000"/>
            </w:tcBorders>
            <w:shd w:val="clear" w:color="BFBFBF" w:fill="C0C0C0"/>
            <w:noWrap/>
            <w:vAlign w:val="center"/>
            <w:hideMark/>
          </w:tcPr>
          <w:p w14:paraId="3B664D22"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230V/3,0kW</w:t>
            </w:r>
          </w:p>
        </w:tc>
        <w:tc>
          <w:tcPr>
            <w:tcW w:w="100" w:type="dxa"/>
            <w:tcBorders>
              <w:top w:val="nil"/>
              <w:left w:val="nil"/>
              <w:bottom w:val="single" w:sz="4" w:space="0" w:color="auto"/>
              <w:right w:val="single" w:sz="4" w:space="0" w:color="auto"/>
            </w:tcBorders>
            <w:shd w:val="clear" w:color="auto" w:fill="auto"/>
            <w:noWrap/>
            <w:vAlign w:val="center"/>
            <w:hideMark/>
          </w:tcPr>
          <w:p w14:paraId="5EA9E51F"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6C7B2F3"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400" w:type="dxa"/>
            <w:tcBorders>
              <w:top w:val="nil"/>
              <w:left w:val="nil"/>
              <w:bottom w:val="single" w:sz="4" w:space="0" w:color="auto"/>
              <w:right w:val="single" w:sz="4" w:space="0" w:color="auto"/>
            </w:tcBorders>
            <w:shd w:val="clear" w:color="BFBFBF" w:fill="C0C0C0"/>
            <w:noWrap/>
            <w:vAlign w:val="center"/>
            <w:hideMark/>
          </w:tcPr>
          <w:p w14:paraId="2628E234"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400" w:type="dxa"/>
            <w:tcBorders>
              <w:top w:val="nil"/>
              <w:left w:val="nil"/>
              <w:bottom w:val="single" w:sz="4" w:space="0" w:color="auto"/>
              <w:right w:val="single" w:sz="4" w:space="0" w:color="auto"/>
            </w:tcBorders>
            <w:shd w:val="clear" w:color="BFBFBF" w:fill="C0C0C0"/>
            <w:noWrap/>
            <w:vAlign w:val="center"/>
            <w:hideMark/>
          </w:tcPr>
          <w:p w14:paraId="097ABB23"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00" w:type="dxa"/>
            <w:tcBorders>
              <w:top w:val="nil"/>
              <w:left w:val="nil"/>
              <w:bottom w:val="nil"/>
              <w:right w:val="nil"/>
            </w:tcBorders>
            <w:shd w:val="clear" w:color="auto" w:fill="auto"/>
            <w:noWrap/>
            <w:vAlign w:val="center"/>
            <w:hideMark/>
          </w:tcPr>
          <w:p w14:paraId="4469E3D0"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p>
        </w:tc>
        <w:tc>
          <w:tcPr>
            <w:tcW w:w="580" w:type="dxa"/>
            <w:tcBorders>
              <w:top w:val="nil"/>
              <w:left w:val="single" w:sz="4" w:space="0" w:color="auto"/>
              <w:bottom w:val="single" w:sz="4" w:space="0" w:color="auto"/>
              <w:right w:val="single" w:sz="4" w:space="0" w:color="auto"/>
            </w:tcBorders>
            <w:shd w:val="clear" w:color="BFBFBF" w:fill="C0C0C0"/>
            <w:noWrap/>
            <w:vAlign w:val="center"/>
            <w:hideMark/>
          </w:tcPr>
          <w:p w14:paraId="2D5581F3"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380" w:type="dxa"/>
            <w:tcBorders>
              <w:top w:val="nil"/>
              <w:left w:val="nil"/>
              <w:bottom w:val="single" w:sz="4" w:space="0" w:color="auto"/>
              <w:right w:val="single" w:sz="4" w:space="0" w:color="auto"/>
            </w:tcBorders>
            <w:shd w:val="clear" w:color="BFBFBF" w:fill="C0C0C0"/>
            <w:noWrap/>
            <w:vAlign w:val="center"/>
            <w:hideMark/>
          </w:tcPr>
          <w:p w14:paraId="44670385"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360" w:type="dxa"/>
            <w:tcBorders>
              <w:top w:val="nil"/>
              <w:left w:val="nil"/>
              <w:bottom w:val="single" w:sz="4" w:space="0" w:color="auto"/>
              <w:right w:val="single" w:sz="4" w:space="0" w:color="auto"/>
            </w:tcBorders>
            <w:shd w:val="clear" w:color="BFBFBF" w:fill="C0C0C0"/>
            <w:noWrap/>
            <w:vAlign w:val="center"/>
            <w:hideMark/>
          </w:tcPr>
          <w:p w14:paraId="3EFEE0A8"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00" w:type="dxa"/>
            <w:tcBorders>
              <w:top w:val="nil"/>
              <w:left w:val="nil"/>
              <w:bottom w:val="nil"/>
              <w:right w:val="nil"/>
            </w:tcBorders>
            <w:shd w:val="clear" w:color="auto" w:fill="auto"/>
            <w:noWrap/>
            <w:vAlign w:val="center"/>
            <w:hideMark/>
          </w:tcPr>
          <w:p w14:paraId="52FD509E"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B0A9118"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32A</w:t>
            </w:r>
          </w:p>
        </w:tc>
      </w:tr>
      <w:tr w:rsidR="00943D7A" w:rsidRPr="00943D7A" w14:paraId="7D959BFC"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vAlign w:val="center"/>
            <w:hideMark/>
          </w:tcPr>
          <w:p w14:paraId="57C269BC"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Lp</w:t>
            </w:r>
          </w:p>
        </w:tc>
        <w:tc>
          <w:tcPr>
            <w:tcW w:w="2668" w:type="dxa"/>
            <w:tcBorders>
              <w:top w:val="nil"/>
              <w:left w:val="nil"/>
              <w:bottom w:val="single" w:sz="4" w:space="0" w:color="auto"/>
              <w:right w:val="single" w:sz="4" w:space="0" w:color="auto"/>
            </w:tcBorders>
            <w:shd w:val="clear" w:color="auto" w:fill="auto"/>
            <w:vAlign w:val="center"/>
            <w:hideMark/>
          </w:tcPr>
          <w:p w14:paraId="585F272A"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Lokalizacja stanowisk oświetlenia</w:t>
            </w:r>
          </w:p>
        </w:tc>
        <w:tc>
          <w:tcPr>
            <w:tcW w:w="100" w:type="dxa"/>
            <w:tcBorders>
              <w:top w:val="nil"/>
              <w:left w:val="nil"/>
              <w:bottom w:val="single" w:sz="4" w:space="0" w:color="auto"/>
              <w:right w:val="single" w:sz="4" w:space="0" w:color="auto"/>
            </w:tcBorders>
            <w:shd w:val="clear" w:color="auto" w:fill="auto"/>
            <w:vAlign w:val="center"/>
            <w:hideMark/>
          </w:tcPr>
          <w:p w14:paraId="556E563D"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560" w:type="dxa"/>
            <w:tcBorders>
              <w:top w:val="nil"/>
              <w:left w:val="nil"/>
              <w:bottom w:val="single" w:sz="4" w:space="0" w:color="auto"/>
              <w:right w:val="single" w:sz="4" w:space="0" w:color="auto"/>
            </w:tcBorders>
            <w:shd w:val="clear" w:color="BFBFBF" w:fill="C0C0C0"/>
            <w:vAlign w:val="center"/>
            <w:hideMark/>
          </w:tcPr>
          <w:p w14:paraId="04EF5627"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Ilość</w:t>
            </w:r>
          </w:p>
        </w:tc>
        <w:tc>
          <w:tcPr>
            <w:tcW w:w="460" w:type="dxa"/>
            <w:tcBorders>
              <w:top w:val="nil"/>
              <w:left w:val="nil"/>
              <w:bottom w:val="single" w:sz="4" w:space="0" w:color="auto"/>
              <w:right w:val="single" w:sz="4" w:space="0" w:color="auto"/>
            </w:tcBorders>
            <w:shd w:val="clear" w:color="C0C0C0" w:fill="99CCFF"/>
            <w:vAlign w:val="center"/>
            <w:hideMark/>
          </w:tcPr>
          <w:p w14:paraId="6CC8D089"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od</w:t>
            </w:r>
          </w:p>
        </w:tc>
        <w:tc>
          <w:tcPr>
            <w:tcW w:w="480" w:type="dxa"/>
            <w:tcBorders>
              <w:top w:val="nil"/>
              <w:left w:val="nil"/>
              <w:bottom w:val="single" w:sz="4" w:space="0" w:color="auto"/>
              <w:right w:val="single" w:sz="4" w:space="0" w:color="auto"/>
            </w:tcBorders>
            <w:shd w:val="clear" w:color="FF99CC" w:fill="FF9966"/>
            <w:vAlign w:val="center"/>
            <w:hideMark/>
          </w:tcPr>
          <w:p w14:paraId="6EF504B6"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do</w:t>
            </w:r>
          </w:p>
        </w:tc>
        <w:tc>
          <w:tcPr>
            <w:tcW w:w="100" w:type="dxa"/>
            <w:tcBorders>
              <w:top w:val="nil"/>
              <w:left w:val="nil"/>
              <w:bottom w:val="single" w:sz="4" w:space="0" w:color="auto"/>
              <w:right w:val="single" w:sz="4" w:space="0" w:color="auto"/>
            </w:tcBorders>
            <w:shd w:val="clear" w:color="auto" w:fill="auto"/>
            <w:vAlign w:val="center"/>
            <w:hideMark/>
          </w:tcPr>
          <w:p w14:paraId="48C2BE84"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522" w:type="dxa"/>
            <w:tcBorders>
              <w:top w:val="nil"/>
              <w:left w:val="nil"/>
              <w:bottom w:val="single" w:sz="4" w:space="0" w:color="auto"/>
              <w:right w:val="single" w:sz="4" w:space="0" w:color="auto"/>
            </w:tcBorders>
            <w:shd w:val="clear" w:color="BFBFBF" w:fill="C0C0C0"/>
            <w:vAlign w:val="center"/>
            <w:hideMark/>
          </w:tcPr>
          <w:p w14:paraId="7213A64A"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Ilość</w:t>
            </w:r>
          </w:p>
        </w:tc>
        <w:tc>
          <w:tcPr>
            <w:tcW w:w="510" w:type="dxa"/>
            <w:tcBorders>
              <w:top w:val="nil"/>
              <w:left w:val="nil"/>
              <w:bottom w:val="single" w:sz="4" w:space="0" w:color="auto"/>
              <w:right w:val="single" w:sz="4" w:space="0" w:color="auto"/>
            </w:tcBorders>
            <w:shd w:val="clear" w:color="BFBFBF" w:fill="C0C0C0"/>
            <w:noWrap/>
            <w:vAlign w:val="center"/>
            <w:hideMark/>
          </w:tcPr>
          <w:p w14:paraId="76DF6B00" w14:textId="77777777" w:rsidR="00943D7A" w:rsidRPr="00943D7A" w:rsidRDefault="00943D7A" w:rsidP="00943D7A">
            <w:pPr>
              <w:spacing w:after="0" w:line="240" w:lineRule="auto"/>
              <w:jc w:val="center"/>
              <w:rPr>
                <w:rFonts w:ascii="Calibri" w:eastAsia="Times New Roman" w:hAnsi="Calibri" w:cs="Calibri"/>
                <w:b/>
                <w:bCs/>
                <w:lang w:eastAsia="pl-PL"/>
              </w:rPr>
            </w:pPr>
            <w:r w:rsidRPr="00943D7A">
              <w:rPr>
                <w:rFonts w:ascii="Calibri" w:eastAsia="Times New Roman" w:hAnsi="Calibri" w:cs="Calibri"/>
                <w:b/>
                <w:bCs/>
                <w:lang w:eastAsia="pl-PL"/>
              </w:rPr>
              <w:t>od</w:t>
            </w:r>
          </w:p>
        </w:tc>
        <w:tc>
          <w:tcPr>
            <w:tcW w:w="460" w:type="dxa"/>
            <w:tcBorders>
              <w:top w:val="nil"/>
              <w:left w:val="nil"/>
              <w:bottom w:val="single" w:sz="4" w:space="0" w:color="auto"/>
              <w:right w:val="single" w:sz="4" w:space="0" w:color="auto"/>
            </w:tcBorders>
            <w:shd w:val="clear" w:color="C0C0C0" w:fill="99CCFF"/>
            <w:vAlign w:val="center"/>
            <w:hideMark/>
          </w:tcPr>
          <w:p w14:paraId="7418E498"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do</w:t>
            </w:r>
          </w:p>
        </w:tc>
        <w:tc>
          <w:tcPr>
            <w:tcW w:w="100" w:type="dxa"/>
            <w:tcBorders>
              <w:top w:val="nil"/>
              <w:left w:val="nil"/>
              <w:bottom w:val="single" w:sz="4" w:space="0" w:color="auto"/>
              <w:right w:val="single" w:sz="4" w:space="0" w:color="auto"/>
            </w:tcBorders>
            <w:shd w:val="clear" w:color="auto" w:fill="auto"/>
            <w:vAlign w:val="center"/>
            <w:hideMark/>
          </w:tcPr>
          <w:p w14:paraId="7A069653"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520" w:type="dxa"/>
            <w:tcBorders>
              <w:top w:val="nil"/>
              <w:left w:val="nil"/>
              <w:bottom w:val="single" w:sz="4" w:space="0" w:color="auto"/>
              <w:right w:val="single" w:sz="4" w:space="0" w:color="auto"/>
            </w:tcBorders>
            <w:shd w:val="clear" w:color="BFBFBF" w:fill="C0C0C0"/>
            <w:vAlign w:val="center"/>
            <w:hideMark/>
          </w:tcPr>
          <w:p w14:paraId="69C1D8C6"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Ilość</w:t>
            </w:r>
          </w:p>
        </w:tc>
        <w:tc>
          <w:tcPr>
            <w:tcW w:w="400" w:type="dxa"/>
            <w:tcBorders>
              <w:top w:val="nil"/>
              <w:left w:val="nil"/>
              <w:bottom w:val="single" w:sz="4" w:space="0" w:color="auto"/>
              <w:right w:val="single" w:sz="4" w:space="0" w:color="auto"/>
            </w:tcBorders>
            <w:shd w:val="clear" w:color="C0C0C0" w:fill="99CCFF"/>
            <w:vAlign w:val="center"/>
            <w:hideMark/>
          </w:tcPr>
          <w:p w14:paraId="4CA6100D"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od</w:t>
            </w:r>
          </w:p>
        </w:tc>
        <w:tc>
          <w:tcPr>
            <w:tcW w:w="400" w:type="dxa"/>
            <w:tcBorders>
              <w:top w:val="nil"/>
              <w:left w:val="nil"/>
              <w:bottom w:val="single" w:sz="4" w:space="0" w:color="auto"/>
              <w:right w:val="single" w:sz="4" w:space="0" w:color="auto"/>
            </w:tcBorders>
            <w:shd w:val="clear" w:color="FF99CC" w:fill="FF9966"/>
            <w:vAlign w:val="center"/>
            <w:hideMark/>
          </w:tcPr>
          <w:p w14:paraId="19C2A0AF"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do</w:t>
            </w:r>
          </w:p>
        </w:tc>
        <w:tc>
          <w:tcPr>
            <w:tcW w:w="100" w:type="dxa"/>
            <w:tcBorders>
              <w:top w:val="single" w:sz="4" w:space="0" w:color="auto"/>
              <w:left w:val="nil"/>
              <w:bottom w:val="single" w:sz="4" w:space="0" w:color="auto"/>
              <w:right w:val="single" w:sz="4" w:space="0" w:color="auto"/>
            </w:tcBorders>
            <w:shd w:val="clear" w:color="auto" w:fill="auto"/>
            <w:vAlign w:val="center"/>
            <w:hideMark/>
          </w:tcPr>
          <w:p w14:paraId="5A9B2ADF"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580" w:type="dxa"/>
            <w:tcBorders>
              <w:top w:val="nil"/>
              <w:left w:val="nil"/>
              <w:bottom w:val="single" w:sz="4" w:space="0" w:color="auto"/>
              <w:right w:val="single" w:sz="4" w:space="0" w:color="auto"/>
            </w:tcBorders>
            <w:shd w:val="clear" w:color="BFBFBF" w:fill="C0C0C0"/>
            <w:vAlign w:val="center"/>
            <w:hideMark/>
          </w:tcPr>
          <w:p w14:paraId="0DC889ED"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Ilość</w:t>
            </w:r>
          </w:p>
        </w:tc>
        <w:tc>
          <w:tcPr>
            <w:tcW w:w="380" w:type="dxa"/>
            <w:tcBorders>
              <w:top w:val="nil"/>
              <w:left w:val="nil"/>
              <w:bottom w:val="single" w:sz="4" w:space="0" w:color="auto"/>
              <w:right w:val="single" w:sz="4" w:space="0" w:color="auto"/>
            </w:tcBorders>
            <w:shd w:val="clear" w:color="C0C0C0" w:fill="99CCFF"/>
            <w:vAlign w:val="center"/>
            <w:hideMark/>
          </w:tcPr>
          <w:p w14:paraId="61600590"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od</w:t>
            </w:r>
          </w:p>
        </w:tc>
        <w:tc>
          <w:tcPr>
            <w:tcW w:w="360" w:type="dxa"/>
            <w:tcBorders>
              <w:top w:val="nil"/>
              <w:left w:val="nil"/>
              <w:bottom w:val="single" w:sz="4" w:space="0" w:color="auto"/>
              <w:right w:val="single" w:sz="4" w:space="0" w:color="auto"/>
            </w:tcBorders>
            <w:shd w:val="clear" w:color="FF99CC" w:fill="FF9966"/>
            <w:vAlign w:val="center"/>
            <w:hideMark/>
          </w:tcPr>
          <w:p w14:paraId="3BC2558E"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do</w:t>
            </w:r>
          </w:p>
        </w:tc>
        <w:tc>
          <w:tcPr>
            <w:tcW w:w="100" w:type="dxa"/>
            <w:tcBorders>
              <w:top w:val="nil"/>
              <w:left w:val="nil"/>
              <w:bottom w:val="nil"/>
              <w:right w:val="nil"/>
            </w:tcBorders>
            <w:shd w:val="clear" w:color="auto" w:fill="auto"/>
            <w:vAlign w:val="center"/>
            <w:hideMark/>
          </w:tcPr>
          <w:p w14:paraId="2959062C"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vAlign w:val="center"/>
            <w:hideMark/>
          </w:tcPr>
          <w:p w14:paraId="574E9ACD" w14:textId="77777777" w:rsidR="00943D7A" w:rsidRPr="00943D7A" w:rsidRDefault="00943D7A" w:rsidP="00943D7A">
            <w:pPr>
              <w:spacing w:after="0" w:line="240" w:lineRule="auto"/>
              <w:jc w:val="center"/>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Nr.</w:t>
            </w:r>
          </w:p>
        </w:tc>
      </w:tr>
      <w:tr w:rsidR="00943D7A" w:rsidRPr="00943D7A" w14:paraId="4032AE5B" w14:textId="77777777" w:rsidTr="00943D7A">
        <w:trPr>
          <w:trHeight w:val="15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F8E19D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2668" w:type="dxa"/>
            <w:tcBorders>
              <w:top w:val="nil"/>
              <w:left w:val="nil"/>
              <w:bottom w:val="single" w:sz="4" w:space="0" w:color="auto"/>
              <w:right w:val="single" w:sz="4" w:space="0" w:color="auto"/>
            </w:tcBorders>
            <w:shd w:val="clear" w:color="000000" w:fill="FFFF00"/>
            <w:vAlign w:val="center"/>
            <w:hideMark/>
          </w:tcPr>
          <w:p w14:paraId="39833549" w14:textId="77777777" w:rsidR="00943D7A" w:rsidRPr="00943D7A" w:rsidRDefault="00943D7A" w:rsidP="00943D7A">
            <w:pPr>
              <w:spacing w:after="0" w:line="240" w:lineRule="auto"/>
              <w:rPr>
                <w:rFonts w:ascii="Calibri" w:eastAsia="Times New Roman" w:hAnsi="Calibri" w:cs="Calibri"/>
                <w:b/>
                <w:bCs/>
                <w:color w:val="000000"/>
                <w:lang w:eastAsia="pl-PL"/>
              </w:rPr>
            </w:pPr>
            <w:r w:rsidRPr="00943D7A">
              <w:rPr>
                <w:rFonts w:ascii="Calibri" w:eastAsia="Times New Roman" w:hAnsi="Calibri" w:cs="Calibri"/>
                <w:b/>
                <w:bCs/>
                <w:color w:val="000000"/>
                <w:lang w:eastAsia="pl-PL"/>
              </w:rPr>
              <w:t> </w:t>
            </w:r>
          </w:p>
        </w:tc>
        <w:tc>
          <w:tcPr>
            <w:tcW w:w="100" w:type="dxa"/>
            <w:tcBorders>
              <w:top w:val="nil"/>
              <w:left w:val="nil"/>
              <w:bottom w:val="single" w:sz="4" w:space="0" w:color="auto"/>
              <w:right w:val="single" w:sz="4" w:space="0" w:color="auto"/>
            </w:tcBorders>
            <w:shd w:val="clear" w:color="000000" w:fill="FFFF00"/>
            <w:noWrap/>
            <w:vAlign w:val="center"/>
            <w:hideMark/>
          </w:tcPr>
          <w:p w14:paraId="79A0110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FFFF00"/>
            <w:noWrap/>
            <w:vAlign w:val="center"/>
            <w:hideMark/>
          </w:tcPr>
          <w:p w14:paraId="0CBB104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FFFF00"/>
            <w:noWrap/>
            <w:vAlign w:val="center"/>
            <w:hideMark/>
          </w:tcPr>
          <w:p w14:paraId="7F6BD3F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80" w:type="dxa"/>
            <w:tcBorders>
              <w:top w:val="nil"/>
              <w:left w:val="nil"/>
              <w:bottom w:val="single" w:sz="4" w:space="0" w:color="auto"/>
              <w:right w:val="single" w:sz="4" w:space="0" w:color="auto"/>
            </w:tcBorders>
            <w:shd w:val="clear" w:color="FF99CC" w:fill="FFFF00"/>
            <w:noWrap/>
            <w:vAlign w:val="center"/>
            <w:hideMark/>
          </w:tcPr>
          <w:p w14:paraId="66AEE38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100" w:type="dxa"/>
            <w:tcBorders>
              <w:top w:val="nil"/>
              <w:left w:val="nil"/>
              <w:bottom w:val="single" w:sz="4" w:space="0" w:color="auto"/>
              <w:right w:val="single" w:sz="4" w:space="0" w:color="auto"/>
            </w:tcBorders>
            <w:shd w:val="clear" w:color="000000" w:fill="FFFF00"/>
            <w:noWrap/>
            <w:vAlign w:val="center"/>
            <w:hideMark/>
          </w:tcPr>
          <w:p w14:paraId="5E5C5CC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FFFF00"/>
            <w:noWrap/>
            <w:vAlign w:val="center"/>
            <w:hideMark/>
          </w:tcPr>
          <w:p w14:paraId="1860463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BFBFBF" w:fill="FFFF00"/>
            <w:noWrap/>
            <w:vAlign w:val="center"/>
            <w:hideMark/>
          </w:tcPr>
          <w:p w14:paraId="4072727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FFFF00"/>
            <w:noWrap/>
            <w:vAlign w:val="center"/>
            <w:hideMark/>
          </w:tcPr>
          <w:p w14:paraId="019EFC5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000000" w:fill="FFFF00"/>
            <w:noWrap/>
            <w:vAlign w:val="center"/>
            <w:hideMark/>
          </w:tcPr>
          <w:p w14:paraId="4B42F0F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FFFF00"/>
            <w:noWrap/>
            <w:vAlign w:val="center"/>
            <w:hideMark/>
          </w:tcPr>
          <w:p w14:paraId="6223146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FFFF00"/>
            <w:noWrap/>
            <w:vAlign w:val="center"/>
            <w:hideMark/>
          </w:tcPr>
          <w:p w14:paraId="76D20B6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FF00"/>
            <w:noWrap/>
            <w:vAlign w:val="center"/>
            <w:hideMark/>
          </w:tcPr>
          <w:p w14:paraId="730C6EC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000000" w:fill="FFFF00"/>
            <w:noWrap/>
            <w:vAlign w:val="center"/>
            <w:hideMark/>
          </w:tcPr>
          <w:p w14:paraId="3F025B4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FFFF00"/>
            <w:noWrap/>
            <w:vAlign w:val="center"/>
            <w:hideMark/>
          </w:tcPr>
          <w:p w14:paraId="58737E7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80" w:type="dxa"/>
            <w:tcBorders>
              <w:top w:val="nil"/>
              <w:left w:val="nil"/>
              <w:bottom w:val="single" w:sz="4" w:space="0" w:color="auto"/>
              <w:right w:val="single" w:sz="4" w:space="0" w:color="auto"/>
            </w:tcBorders>
            <w:shd w:val="clear" w:color="C0C0C0" w:fill="FFFF00"/>
            <w:noWrap/>
            <w:vAlign w:val="center"/>
            <w:hideMark/>
          </w:tcPr>
          <w:p w14:paraId="61C686D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FF00"/>
            <w:noWrap/>
            <w:vAlign w:val="center"/>
            <w:hideMark/>
          </w:tcPr>
          <w:p w14:paraId="1831005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2AE6CF97"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FF99CC" w:fill="FFFF00"/>
            <w:noWrap/>
            <w:vAlign w:val="center"/>
            <w:hideMark/>
          </w:tcPr>
          <w:p w14:paraId="73B6A05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BF7FE03" w14:textId="77777777" w:rsidTr="00943D7A">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357B7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1a</w:t>
            </w:r>
          </w:p>
        </w:tc>
        <w:tc>
          <w:tcPr>
            <w:tcW w:w="2668" w:type="dxa"/>
            <w:tcBorders>
              <w:top w:val="nil"/>
              <w:left w:val="nil"/>
              <w:bottom w:val="single" w:sz="4" w:space="0" w:color="auto"/>
              <w:right w:val="single" w:sz="4" w:space="0" w:color="auto"/>
            </w:tcBorders>
            <w:shd w:val="clear" w:color="auto" w:fill="auto"/>
            <w:vAlign w:val="center"/>
            <w:hideMark/>
          </w:tcPr>
          <w:p w14:paraId="0717EBF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xml:space="preserve">KSL1-A Kaseta naścienna </w:t>
            </w:r>
            <w:proofErr w:type="gramStart"/>
            <w:r w:rsidRPr="00943D7A">
              <w:rPr>
                <w:rFonts w:ascii="Calibri" w:eastAsia="Times New Roman" w:hAnsi="Calibri" w:cs="Calibri"/>
                <w:color w:val="000000"/>
                <w:lang w:eastAsia="pl-PL"/>
              </w:rPr>
              <w:t>balkon  strona</w:t>
            </w:r>
            <w:proofErr w:type="gramEnd"/>
            <w:r w:rsidRPr="00943D7A">
              <w:rPr>
                <w:rFonts w:ascii="Calibri" w:eastAsia="Times New Roman" w:hAnsi="Calibri" w:cs="Calibri"/>
                <w:color w:val="000000"/>
                <w:lang w:eastAsia="pl-PL"/>
              </w:rPr>
              <w:t xml:space="preserve"> lewa widownia</w:t>
            </w:r>
          </w:p>
        </w:tc>
        <w:tc>
          <w:tcPr>
            <w:tcW w:w="100" w:type="dxa"/>
            <w:tcBorders>
              <w:top w:val="nil"/>
              <w:left w:val="nil"/>
              <w:bottom w:val="single" w:sz="4" w:space="0" w:color="auto"/>
              <w:right w:val="single" w:sz="4" w:space="0" w:color="auto"/>
            </w:tcBorders>
            <w:shd w:val="clear" w:color="auto" w:fill="auto"/>
            <w:noWrap/>
            <w:vAlign w:val="center"/>
            <w:hideMark/>
          </w:tcPr>
          <w:p w14:paraId="3BC4FB7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EF0B53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60" w:type="dxa"/>
            <w:tcBorders>
              <w:top w:val="nil"/>
              <w:left w:val="nil"/>
              <w:bottom w:val="single" w:sz="4" w:space="0" w:color="auto"/>
              <w:right w:val="single" w:sz="4" w:space="0" w:color="auto"/>
            </w:tcBorders>
            <w:shd w:val="clear" w:color="C0C0C0" w:fill="99CCFF"/>
            <w:noWrap/>
            <w:vAlign w:val="center"/>
            <w:hideMark/>
          </w:tcPr>
          <w:p w14:paraId="4363D6E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480" w:type="dxa"/>
            <w:tcBorders>
              <w:top w:val="nil"/>
              <w:left w:val="nil"/>
              <w:bottom w:val="single" w:sz="4" w:space="0" w:color="auto"/>
              <w:right w:val="single" w:sz="4" w:space="0" w:color="auto"/>
            </w:tcBorders>
            <w:shd w:val="clear" w:color="FF99CC" w:fill="FF9966"/>
            <w:noWrap/>
            <w:vAlign w:val="center"/>
            <w:hideMark/>
          </w:tcPr>
          <w:p w14:paraId="6838BF1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single" w:sz="4" w:space="0" w:color="auto"/>
              <w:right w:val="single" w:sz="4" w:space="0" w:color="auto"/>
            </w:tcBorders>
            <w:shd w:val="clear" w:color="auto" w:fill="auto"/>
            <w:noWrap/>
            <w:vAlign w:val="center"/>
            <w:hideMark/>
          </w:tcPr>
          <w:p w14:paraId="6408181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25912DC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4D961C0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12BF537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50F1411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525BC34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25609C5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400" w:type="dxa"/>
            <w:tcBorders>
              <w:top w:val="nil"/>
              <w:left w:val="nil"/>
              <w:bottom w:val="single" w:sz="4" w:space="0" w:color="auto"/>
              <w:right w:val="single" w:sz="4" w:space="0" w:color="auto"/>
            </w:tcBorders>
            <w:shd w:val="clear" w:color="FF99CC" w:fill="FF9966"/>
            <w:noWrap/>
            <w:vAlign w:val="center"/>
            <w:hideMark/>
          </w:tcPr>
          <w:p w14:paraId="065BA6D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single" w:sz="4" w:space="0" w:color="auto"/>
              <w:right w:val="single" w:sz="4" w:space="0" w:color="auto"/>
            </w:tcBorders>
            <w:shd w:val="clear" w:color="auto" w:fill="auto"/>
            <w:noWrap/>
            <w:vAlign w:val="center"/>
            <w:hideMark/>
          </w:tcPr>
          <w:p w14:paraId="051CD7D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3E90C9A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53955CF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360" w:type="dxa"/>
            <w:tcBorders>
              <w:top w:val="nil"/>
              <w:left w:val="nil"/>
              <w:bottom w:val="single" w:sz="4" w:space="0" w:color="auto"/>
              <w:right w:val="single" w:sz="4" w:space="0" w:color="auto"/>
            </w:tcBorders>
            <w:shd w:val="clear" w:color="FF99CC" w:fill="FF9966"/>
            <w:noWrap/>
            <w:vAlign w:val="center"/>
            <w:hideMark/>
          </w:tcPr>
          <w:p w14:paraId="241B6FC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nil"/>
              <w:right w:val="nil"/>
            </w:tcBorders>
            <w:shd w:val="clear" w:color="auto" w:fill="auto"/>
            <w:noWrap/>
            <w:vAlign w:val="center"/>
            <w:hideMark/>
          </w:tcPr>
          <w:p w14:paraId="4B9B0FA9"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16B4AA5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9F2ECCE" w14:textId="77777777" w:rsidTr="00943D7A">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3D87F3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lastRenderedPageBreak/>
              <w:t>1b</w:t>
            </w:r>
          </w:p>
        </w:tc>
        <w:tc>
          <w:tcPr>
            <w:tcW w:w="2668" w:type="dxa"/>
            <w:tcBorders>
              <w:top w:val="nil"/>
              <w:left w:val="nil"/>
              <w:bottom w:val="single" w:sz="4" w:space="0" w:color="auto"/>
              <w:right w:val="single" w:sz="4" w:space="0" w:color="auto"/>
            </w:tcBorders>
            <w:shd w:val="clear" w:color="auto" w:fill="auto"/>
            <w:vAlign w:val="center"/>
            <w:hideMark/>
          </w:tcPr>
          <w:p w14:paraId="03958826"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xml:space="preserve">KSL1-B Kaseta naścienna </w:t>
            </w:r>
            <w:proofErr w:type="gramStart"/>
            <w:r w:rsidRPr="00943D7A">
              <w:rPr>
                <w:rFonts w:ascii="Calibri" w:eastAsia="Times New Roman" w:hAnsi="Calibri" w:cs="Calibri"/>
                <w:color w:val="000000"/>
                <w:lang w:eastAsia="pl-PL"/>
              </w:rPr>
              <w:t>balkon  strona</w:t>
            </w:r>
            <w:proofErr w:type="gramEnd"/>
            <w:r w:rsidRPr="00943D7A">
              <w:rPr>
                <w:rFonts w:ascii="Calibri" w:eastAsia="Times New Roman" w:hAnsi="Calibri" w:cs="Calibri"/>
                <w:color w:val="000000"/>
                <w:lang w:eastAsia="pl-PL"/>
              </w:rPr>
              <w:t xml:space="preserve"> lewa balkon widowni</w:t>
            </w:r>
          </w:p>
        </w:tc>
        <w:tc>
          <w:tcPr>
            <w:tcW w:w="100" w:type="dxa"/>
            <w:tcBorders>
              <w:top w:val="nil"/>
              <w:left w:val="nil"/>
              <w:bottom w:val="single" w:sz="4" w:space="0" w:color="auto"/>
              <w:right w:val="single" w:sz="4" w:space="0" w:color="auto"/>
            </w:tcBorders>
            <w:shd w:val="clear" w:color="auto" w:fill="auto"/>
            <w:noWrap/>
            <w:vAlign w:val="center"/>
            <w:hideMark/>
          </w:tcPr>
          <w:p w14:paraId="1A94D680"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5AF5A4E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460" w:type="dxa"/>
            <w:tcBorders>
              <w:top w:val="nil"/>
              <w:left w:val="nil"/>
              <w:bottom w:val="single" w:sz="4" w:space="0" w:color="auto"/>
              <w:right w:val="single" w:sz="4" w:space="0" w:color="auto"/>
            </w:tcBorders>
            <w:shd w:val="clear" w:color="C0C0C0" w:fill="99CCFF"/>
            <w:noWrap/>
            <w:vAlign w:val="center"/>
            <w:hideMark/>
          </w:tcPr>
          <w:p w14:paraId="1CC4C2F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480" w:type="dxa"/>
            <w:tcBorders>
              <w:top w:val="nil"/>
              <w:left w:val="nil"/>
              <w:bottom w:val="single" w:sz="4" w:space="0" w:color="auto"/>
              <w:right w:val="single" w:sz="4" w:space="0" w:color="auto"/>
            </w:tcBorders>
            <w:shd w:val="clear" w:color="FF99CC" w:fill="FF9966"/>
            <w:noWrap/>
            <w:vAlign w:val="center"/>
            <w:hideMark/>
          </w:tcPr>
          <w:p w14:paraId="437806F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single" w:sz="4" w:space="0" w:color="auto"/>
              <w:right w:val="single" w:sz="4" w:space="0" w:color="auto"/>
            </w:tcBorders>
            <w:shd w:val="clear" w:color="auto" w:fill="auto"/>
            <w:noWrap/>
            <w:vAlign w:val="center"/>
            <w:hideMark/>
          </w:tcPr>
          <w:p w14:paraId="6EAF58D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7F1062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5485E75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300931B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BC571B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0A8DF8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400" w:type="dxa"/>
            <w:tcBorders>
              <w:top w:val="nil"/>
              <w:left w:val="nil"/>
              <w:bottom w:val="single" w:sz="4" w:space="0" w:color="auto"/>
              <w:right w:val="single" w:sz="4" w:space="0" w:color="auto"/>
            </w:tcBorders>
            <w:shd w:val="clear" w:color="C0C0C0" w:fill="99CCFF"/>
            <w:noWrap/>
            <w:vAlign w:val="center"/>
            <w:hideMark/>
          </w:tcPr>
          <w:p w14:paraId="399370A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400" w:type="dxa"/>
            <w:tcBorders>
              <w:top w:val="nil"/>
              <w:left w:val="nil"/>
              <w:bottom w:val="single" w:sz="4" w:space="0" w:color="auto"/>
              <w:right w:val="single" w:sz="4" w:space="0" w:color="auto"/>
            </w:tcBorders>
            <w:shd w:val="clear" w:color="FF99CC" w:fill="FF9966"/>
            <w:noWrap/>
            <w:vAlign w:val="center"/>
            <w:hideMark/>
          </w:tcPr>
          <w:p w14:paraId="68552B6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single" w:sz="4" w:space="0" w:color="auto"/>
              <w:right w:val="single" w:sz="4" w:space="0" w:color="auto"/>
            </w:tcBorders>
            <w:shd w:val="clear" w:color="auto" w:fill="auto"/>
            <w:noWrap/>
            <w:vAlign w:val="center"/>
            <w:hideMark/>
          </w:tcPr>
          <w:p w14:paraId="266FEB5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EA4FE7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380" w:type="dxa"/>
            <w:tcBorders>
              <w:top w:val="nil"/>
              <w:left w:val="nil"/>
              <w:bottom w:val="single" w:sz="4" w:space="0" w:color="auto"/>
              <w:right w:val="single" w:sz="4" w:space="0" w:color="auto"/>
            </w:tcBorders>
            <w:shd w:val="clear" w:color="C0C0C0" w:fill="99CCFF"/>
            <w:noWrap/>
            <w:vAlign w:val="center"/>
            <w:hideMark/>
          </w:tcPr>
          <w:p w14:paraId="0AC1FC9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360" w:type="dxa"/>
            <w:tcBorders>
              <w:top w:val="nil"/>
              <w:left w:val="nil"/>
              <w:bottom w:val="single" w:sz="4" w:space="0" w:color="auto"/>
              <w:right w:val="single" w:sz="4" w:space="0" w:color="auto"/>
            </w:tcBorders>
            <w:shd w:val="clear" w:color="FF99CC" w:fill="FF9966"/>
            <w:noWrap/>
            <w:vAlign w:val="center"/>
            <w:hideMark/>
          </w:tcPr>
          <w:p w14:paraId="4F04B20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w:t>
            </w:r>
          </w:p>
        </w:tc>
        <w:tc>
          <w:tcPr>
            <w:tcW w:w="100" w:type="dxa"/>
            <w:tcBorders>
              <w:top w:val="nil"/>
              <w:left w:val="nil"/>
              <w:bottom w:val="nil"/>
              <w:right w:val="nil"/>
            </w:tcBorders>
            <w:shd w:val="clear" w:color="auto" w:fill="auto"/>
            <w:noWrap/>
            <w:vAlign w:val="center"/>
            <w:hideMark/>
          </w:tcPr>
          <w:p w14:paraId="022FA492"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78C9349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05296864" w14:textId="77777777" w:rsidTr="00943D7A">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737FE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2a</w:t>
            </w:r>
          </w:p>
        </w:tc>
        <w:tc>
          <w:tcPr>
            <w:tcW w:w="2668" w:type="dxa"/>
            <w:tcBorders>
              <w:top w:val="nil"/>
              <w:left w:val="nil"/>
              <w:bottom w:val="single" w:sz="4" w:space="0" w:color="auto"/>
              <w:right w:val="single" w:sz="4" w:space="0" w:color="auto"/>
            </w:tcBorders>
            <w:shd w:val="clear" w:color="auto" w:fill="auto"/>
            <w:vAlign w:val="center"/>
            <w:hideMark/>
          </w:tcPr>
          <w:p w14:paraId="04FF0F20"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KSP1-A Kaseta naścienna balkon strona prawa widownia</w:t>
            </w:r>
          </w:p>
        </w:tc>
        <w:tc>
          <w:tcPr>
            <w:tcW w:w="100" w:type="dxa"/>
            <w:tcBorders>
              <w:top w:val="nil"/>
              <w:left w:val="nil"/>
              <w:bottom w:val="single" w:sz="4" w:space="0" w:color="auto"/>
              <w:right w:val="single" w:sz="4" w:space="0" w:color="auto"/>
            </w:tcBorders>
            <w:shd w:val="clear" w:color="auto" w:fill="auto"/>
            <w:noWrap/>
            <w:vAlign w:val="center"/>
            <w:hideMark/>
          </w:tcPr>
          <w:p w14:paraId="47F3ED4E"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3E3A96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60" w:type="dxa"/>
            <w:tcBorders>
              <w:top w:val="nil"/>
              <w:left w:val="nil"/>
              <w:bottom w:val="single" w:sz="4" w:space="0" w:color="auto"/>
              <w:right w:val="single" w:sz="4" w:space="0" w:color="auto"/>
            </w:tcBorders>
            <w:shd w:val="clear" w:color="C0C0C0" w:fill="99CCFF"/>
            <w:noWrap/>
            <w:vAlign w:val="center"/>
            <w:hideMark/>
          </w:tcPr>
          <w:p w14:paraId="7FE65C4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480" w:type="dxa"/>
            <w:tcBorders>
              <w:top w:val="nil"/>
              <w:left w:val="nil"/>
              <w:bottom w:val="single" w:sz="4" w:space="0" w:color="auto"/>
              <w:right w:val="single" w:sz="4" w:space="0" w:color="auto"/>
            </w:tcBorders>
            <w:shd w:val="clear" w:color="FF99CC" w:fill="FF9966"/>
            <w:noWrap/>
            <w:vAlign w:val="center"/>
            <w:hideMark/>
          </w:tcPr>
          <w:p w14:paraId="436F393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single" w:sz="4" w:space="0" w:color="auto"/>
              <w:right w:val="single" w:sz="4" w:space="0" w:color="auto"/>
            </w:tcBorders>
            <w:shd w:val="clear" w:color="auto" w:fill="auto"/>
            <w:noWrap/>
            <w:vAlign w:val="center"/>
            <w:hideMark/>
          </w:tcPr>
          <w:p w14:paraId="1CF2744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1C62BED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133F7CF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05AAFC0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B939DF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920E00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3D3E723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400" w:type="dxa"/>
            <w:tcBorders>
              <w:top w:val="nil"/>
              <w:left w:val="nil"/>
              <w:bottom w:val="single" w:sz="4" w:space="0" w:color="auto"/>
              <w:right w:val="single" w:sz="4" w:space="0" w:color="auto"/>
            </w:tcBorders>
            <w:shd w:val="clear" w:color="FF99CC" w:fill="FF9966"/>
            <w:noWrap/>
            <w:vAlign w:val="center"/>
            <w:hideMark/>
          </w:tcPr>
          <w:p w14:paraId="1FAF5D8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single" w:sz="4" w:space="0" w:color="auto"/>
              <w:right w:val="single" w:sz="4" w:space="0" w:color="auto"/>
            </w:tcBorders>
            <w:shd w:val="clear" w:color="auto" w:fill="auto"/>
            <w:noWrap/>
            <w:vAlign w:val="center"/>
            <w:hideMark/>
          </w:tcPr>
          <w:p w14:paraId="25A3BF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15F4ED4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703FADB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360" w:type="dxa"/>
            <w:tcBorders>
              <w:top w:val="nil"/>
              <w:left w:val="nil"/>
              <w:bottom w:val="single" w:sz="4" w:space="0" w:color="auto"/>
              <w:right w:val="single" w:sz="4" w:space="0" w:color="auto"/>
            </w:tcBorders>
            <w:shd w:val="clear" w:color="FF99CC" w:fill="FF9966"/>
            <w:noWrap/>
            <w:vAlign w:val="center"/>
            <w:hideMark/>
          </w:tcPr>
          <w:p w14:paraId="55F7EEB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nil"/>
              <w:right w:val="nil"/>
            </w:tcBorders>
            <w:shd w:val="clear" w:color="auto" w:fill="auto"/>
            <w:noWrap/>
            <w:vAlign w:val="center"/>
            <w:hideMark/>
          </w:tcPr>
          <w:p w14:paraId="238CD28C"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C75FAF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7DD4F44C" w14:textId="77777777" w:rsidTr="00943D7A">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09680A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2b</w:t>
            </w:r>
          </w:p>
        </w:tc>
        <w:tc>
          <w:tcPr>
            <w:tcW w:w="2668" w:type="dxa"/>
            <w:tcBorders>
              <w:top w:val="nil"/>
              <w:left w:val="nil"/>
              <w:bottom w:val="single" w:sz="4" w:space="0" w:color="auto"/>
              <w:right w:val="single" w:sz="4" w:space="0" w:color="auto"/>
            </w:tcBorders>
            <w:shd w:val="clear" w:color="auto" w:fill="auto"/>
            <w:vAlign w:val="center"/>
            <w:hideMark/>
          </w:tcPr>
          <w:p w14:paraId="48D21C3F"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KSP1-B Kaseta naścienna balkon widowni strona prawa</w:t>
            </w:r>
          </w:p>
        </w:tc>
        <w:tc>
          <w:tcPr>
            <w:tcW w:w="100" w:type="dxa"/>
            <w:tcBorders>
              <w:top w:val="nil"/>
              <w:left w:val="nil"/>
              <w:bottom w:val="single" w:sz="4" w:space="0" w:color="auto"/>
              <w:right w:val="single" w:sz="4" w:space="0" w:color="auto"/>
            </w:tcBorders>
            <w:shd w:val="clear" w:color="auto" w:fill="auto"/>
            <w:noWrap/>
            <w:vAlign w:val="center"/>
            <w:hideMark/>
          </w:tcPr>
          <w:p w14:paraId="3F9282B7"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2AD7A8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460" w:type="dxa"/>
            <w:tcBorders>
              <w:top w:val="nil"/>
              <w:left w:val="nil"/>
              <w:bottom w:val="single" w:sz="4" w:space="0" w:color="auto"/>
              <w:right w:val="single" w:sz="4" w:space="0" w:color="auto"/>
            </w:tcBorders>
            <w:shd w:val="clear" w:color="C0C0C0" w:fill="99CCFF"/>
            <w:noWrap/>
            <w:vAlign w:val="center"/>
            <w:hideMark/>
          </w:tcPr>
          <w:p w14:paraId="0443456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480" w:type="dxa"/>
            <w:tcBorders>
              <w:top w:val="nil"/>
              <w:left w:val="nil"/>
              <w:bottom w:val="single" w:sz="4" w:space="0" w:color="auto"/>
              <w:right w:val="single" w:sz="4" w:space="0" w:color="auto"/>
            </w:tcBorders>
            <w:shd w:val="clear" w:color="FF99CC" w:fill="FF9966"/>
            <w:noWrap/>
            <w:vAlign w:val="center"/>
            <w:hideMark/>
          </w:tcPr>
          <w:p w14:paraId="23CAFDC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single" w:sz="4" w:space="0" w:color="auto"/>
              <w:right w:val="single" w:sz="4" w:space="0" w:color="auto"/>
            </w:tcBorders>
            <w:shd w:val="clear" w:color="auto" w:fill="auto"/>
            <w:noWrap/>
            <w:vAlign w:val="center"/>
            <w:hideMark/>
          </w:tcPr>
          <w:p w14:paraId="3D758D7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61C0B21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387E295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5B043BB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4C7441F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31349B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400" w:type="dxa"/>
            <w:tcBorders>
              <w:top w:val="nil"/>
              <w:left w:val="nil"/>
              <w:bottom w:val="single" w:sz="4" w:space="0" w:color="auto"/>
              <w:right w:val="single" w:sz="4" w:space="0" w:color="auto"/>
            </w:tcBorders>
            <w:shd w:val="clear" w:color="C0C0C0" w:fill="99CCFF"/>
            <w:noWrap/>
            <w:vAlign w:val="center"/>
            <w:hideMark/>
          </w:tcPr>
          <w:p w14:paraId="35FFD90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400" w:type="dxa"/>
            <w:tcBorders>
              <w:top w:val="nil"/>
              <w:left w:val="nil"/>
              <w:bottom w:val="single" w:sz="4" w:space="0" w:color="auto"/>
              <w:right w:val="single" w:sz="4" w:space="0" w:color="auto"/>
            </w:tcBorders>
            <w:shd w:val="clear" w:color="FF99CC" w:fill="FF9966"/>
            <w:noWrap/>
            <w:vAlign w:val="center"/>
            <w:hideMark/>
          </w:tcPr>
          <w:p w14:paraId="3335E2C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single" w:sz="4" w:space="0" w:color="auto"/>
              <w:right w:val="single" w:sz="4" w:space="0" w:color="auto"/>
            </w:tcBorders>
            <w:shd w:val="clear" w:color="auto" w:fill="auto"/>
            <w:noWrap/>
            <w:vAlign w:val="center"/>
            <w:hideMark/>
          </w:tcPr>
          <w:p w14:paraId="354A6C4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0327995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0</w:t>
            </w:r>
          </w:p>
        </w:tc>
        <w:tc>
          <w:tcPr>
            <w:tcW w:w="380" w:type="dxa"/>
            <w:tcBorders>
              <w:top w:val="nil"/>
              <w:left w:val="nil"/>
              <w:bottom w:val="single" w:sz="4" w:space="0" w:color="auto"/>
              <w:right w:val="single" w:sz="4" w:space="0" w:color="auto"/>
            </w:tcBorders>
            <w:shd w:val="clear" w:color="C0C0C0" w:fill="99CCFF"/>
            <w:noWrap/>
            <w:vAlign w:val="center"/>
            <w:hideMark/>
          </w:tcPr>
          <w:p w14:paraId="21313F2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360" w:type="dxa"/>
            <w:tcBorders>
              <w:top w:val="nil"/>
              <w:left w:val="nil"/>
              <w:bottom w:val="single" w:sz="4" w:space="0" w:color="auto"/>
              <w:right w:val="single" w:sz="4" w:space="0" w:color="auto"/>
            </w:tcBorders>
            <w:shd w:val="clear" w:color="FF99CC" w:fill="FF9966"/>
            <w:noWrap/>
            <w:vAlign w:val="center"/>
            <w:hideMark/>
          </w:tcPr>
          <w:p w14:paraId="79513BC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w:t>
            </w:r>
          </w:p>
        </w:tc>
        <w:tc>
          <w:tcPr>
            <w:tcW w:w="100" w:type="dxa"/>
            <w:tcBorders>
              <w:top w:val="nil"/>
              <w:left w:val="nil"/>
              <w:bottom w:val="nil"/>
              <w:right w:val="nil"/>
            </w:tcBorders>
            <w:shd w:val="clear" w:color="auto" w:fill="auto"/>
            <w:noWrap/>
            <w:vAlign w:val="center"/>
            <w:hideMark/>
          </w:tcPr>
          <w:p w14:paraId="3C6FF686"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2E513E6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0B7CDD8E"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DAD0E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2668" w:type="dxa"/>
            <w:tcBorders>
              <w:top w:val="nil"/>
              <w:left w:val="nil"/>
              <w:bottom w:val="single" w:sz="4" w:space="0" w:color="auto"/>
              <w:right w:val="single" w:sz="4" w:space="0" w:color="auto"/>
            </w:tcBorders>
            <w:shd w:val="clear" w:color="auto" w:fill="auto"/>
            <w:vAlign w:val="center"/>
            <w:hideMark/>
          </w:tcPr>
          <w:p w14:paraId="231FBC28"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Wieża oświetleniowa tył widowni lewa</w:t>
            </w:r>
          </w:p>
        </w:tc>
        <w:tc>
          <w:tcPr>
            <w:tcW w:w="100" w:type="dxa"/>
            <w:tcBorders>
              <w:top w:val="nil"/>
              <w:left w:val="nil"/>
              <w:bottom w:val="single" w:sz="4" w:space="0" w:color="auto"/>
              <w:right w:val="single" w:sz="4" w:space="0" w:color="auto"/>
            </w:tcBorders>
            <w:shd w:val="clear" w:color="auto" w:fill="auto"/>
            <w:noWrap/>
            <w:vAlign w:val="center"/>
            <w:hideMark/>
          </w:tcPr>
          <w:p w14:paraId="138200DB"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D679F7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0B5E2E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480" w:type="dxa"/>
            <w:tcBorders>
              <w:top w:val="nil"/>
              <w:left w:val="nil"/>
              <w:bottom w:val="single" w:sz="4" w:space="0" w:color="auto"/>
              <w:right w:val="single" w:sz="4" w:space="0" w:color="auto"/>
            </w:tcBorders>
            <w:shd w:val="clear" w:color="FF99CC" w:fill="FF9966"/>
            <w:noWrap/>
            <w:vAlign w:val="center"/>
            <w:hideMark/>
          </w:tcPr>
          <w:p w14:paraId="3722A96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100" w:type="dxa"/>
            <w:tcBorders>
              <w:top w:val="nil"/>
              <w:left w:val="nil"/>
              <w:bottom w:val="single" w:sz="4" w:space="0" w:color="auto"/>
              <w:right w:val="single" w:sz="4" w:space="0" w:color="auto"/>
            </w:tcBorders>
            <w:shd w:val="clear" w:color="auto" w:fill="auto"/>
            <w:noWrap/>
            <w:vAlign w:val="center"/>
            <w:hideMark/>
          </w:tcPr>
          <w:p w14:paraId="47CA543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80DED3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09514C8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0EF1240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53FF92E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EB3A5E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1CEF42D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400" w:type="dxa"/>
            <w:tcBorders>
              <w:top w:val="nil"/>
              <w:left w:val="nil"/>
              <w:bottom w:val="single" w:sz="4" w:space="0" w:color="auto"/>
              <w:right w:val="single" w:sz="4" w:space="0" w:color="auto"/>
            </w:tcBorders>
            <w:shd w:val="clear" w:color="FF99CC" w:fill="FF9966"/>
            <w:noWrap/>
            <w:vAlign w:val="center"/>
            <w:hideMark/>
          </w:tcPr>
          <w:p w14:paraId="21E3077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100" w:type="dxa"/>
            <w:tcBorders>
              <w:top w:val="nil"/>
              <w:left w:val="nil"/>
              <w:bottom w:val="single" w:sz="4" w:space="0" w:color="auto"/>
              <w:right w:val="single" w:sz="4" w:space="0" w:color="auto"/>
            </w:tcBorders>
            <w:shd w:val="clear" w:color="auto" w:fill="auto"/>
            <w:noWrap/>
            <w:vAlign w:val="center"/>
            <w:hideMark/>
          </w:tcPr>
          <w:p w14:paraId="1DA3562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1E2BCBF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113B868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360" w:type="dxa"/>
            <w:tcBorders>
              <w:top w:val="nil"/>
              <w:left w:val="nil"/>
              <w:bottom w:val="single" w:sz="4" w:space="0" w:color="auto"/>
              <w:right w:val="single" w:sz="4" w:space="0" w:color="auto"/>
            </w:tcBorders>
            <w:shd w:val="clear" w:color="FF99CC" w:fill="FF9966"/>
            <w:noWrap/>
            <w:vAlign w:val="center"/>
            <w:hideMark/>
          </w:tcPr>
          <w:p w14:paraId="33A41EA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w:t>
            </w:r>
          </w:p>
        </w:tc>
        <w:tc>
          <w:tcPr>
            <w:tcW w:w="100" w:type="dxa"/>
            <w:tcBorders>
              <w:top w:val="nil"/>
              <w:left w:val="nil"/>
              <w:bottom w:val="nil"/>
              <w:right w:val="nil"/>
            </w:tcBorders>
            <w:shd w:val="clear" w:color="auto" w:fill="auto"/>
            <w:noWrap/>
            <w:vAlign w:val="center"/>
            <w:hideMark/>
          </w:tcPr>
          <w:p w14:paraId="3A384542"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1BC5B9F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8895EB1"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04C3E5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2668" w:type="dxa"/>
            <w:tcBorders>
              <w:top w:val="nil"/>
              <w:left w:val="nil"/>
              <w:bottom w:val="single" w:sz="4" w:space="0" w:color="auto"/>
              <w:right w:val="single" w:sz="4" w:space="0" w:color="auto"/>
            </w:tcBorders>
            <w:shd w:val="clear" w:color="auto" w:fill="auto"/>
            <w:vAlign w:val="center"/>
            <w:hideMark/>
          </w:tcPr>
          <w:p w14:paraId="18017551"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Wieżą oświetleniowa tył widowni prawa</w:t>
            </w:r>
          </w:p>
        </w:tc>
        <w:tc>
          <w:tcPr>
            <w:tcW w:w="100" w:type="dxa"/>
            <w:tcBorders>
              <w:top w:val="nil"/>
              <w:left w:val="nil"/>
              <w:bottom w:val="single" w:sz="4" w:space="0" w:color="auto"/>
              <w:right w:val="single" w:sz="4" w:space="0" w:color="auto"/>
            </w:tcBorders>
            <w:shd w:val="clear" w:color="auto" w:fill="auto"/>
            <w:noWrap/>
            <w:vAlign w:val="center"/>
            <w:hideMark/>
          </w:tcPr>
          <w:p w14:paraId="0AFE5DC0"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5B5F408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703A5FB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480" w:type="dxa"/>
            <w:tcBorders>
              <w:top w:val="nil"/>
              <w:left w:val="nil"/>
              <w:bottom w:val="single" w:sz="4" w:space="0" w:color="auto"/>
              <w:right w:val="single" w:sz="4" w:space="0" w:color="auto"/>
            </w:tcBorders>
            <w:shd w:val="clear" w:color="FF99CC" w:fill="FF9966"/>
            <w:noWrap/>
            <w:vAlign w:val="center"/>
            <w:hideMark/>
          </w:tcPr>
          <w:p w14:paraId="0A76DAE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w:t>
            </w:r>
          </w:p>
        </w:tc>
        <w:tc>
          <w:tcPr>
            <w:tcW w:w="100" w:type="dxa"/>
            <w:tcBorders>
              <w:top w:val="nil"/>
              <w:left w:val="nil"/>
              <w:bottom w:val="single" w:sz="4" w:space="0" w:color="auto"/>
              <w:right w:val="single" w:sz="4" w:space="0" w:color="auto"/>
            </w:tcBorders>
            <w:shd w:val="clear" w:color="auto" w:fill="auto"/>
            <w:noWrap/>
            <w:vAlign w:val="center"/>
            <w:hideMark/>
          </w:tcPr>
          <w:p w14:paraId="0CB9A23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8911C4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01F7ADA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15CCFCC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7409A7A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172525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09CEB4B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400" w:type="dxa"/>
            <w:tcBorders>
              <w:top w:val="nil"/>
              <w:left w:val="nil"/>
              <w:bottom w:val="single" w:sz="4" w:space="0" w:color="auto"/>
              <w:right w:val="single" w:sz="4" w:space="0" w:color="auto"/>
            </w:tcBorders>
            <w:shd w:val="clear" w:color="FF99CC" w:fill="FF9966"/>
            <w:noWrap/>
            <w:vAlign w:val="center"/>
            <w:hideMark/>
          </w:tcPr>
          <w:p w14:paraId="59F8B9A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100" w:type="dxa"/>
            <w:tcBorders>
              <w:top w:val="nil"/>
              <w:left w:val="nil"/>
              <w:bottom w:val="single" w:sz="4" w:space="0" w:color="auto"/>
              <w:right w:val="single" w:sz="4" w:space="0" w:color="auto"/>
            </w:tcBorders>
            <w:shd w:val="clear" w:color="auto" w:fill="auto"/>
            <w:noWrap/>
            <w:vAlign w:val="center"/>
            <w:hideMark/>
          </w:tcPr>
          <w:p w14:paraId="35F6692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92D975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75140D6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360" w:type="dxa"/>
            <w:tcBorders>
              <w:top w:val="nil"/>
              <w:left w:val="nil"/>
              <w:bottom w:val="single" w:sz="4" w:space="0" w:color="auto"/>
              <w:right w:val="single" w:sz="4" w:space="0" w:color="auto"/>
            </w:tcBorders>
            <w:shd w:val="clear" w:color="FF99CC" w:fill="FF9966"/>
            <w:noWrap/>
            <w:vAlign w:val="center"/>
            <w:hideMark/>
          </w:tcPr>
          <w:p w14:paraId="1D53A4C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w:t>
            </w:r>
          </w:p>
        </w:tc>
        <w:tc>
          <w:tcPr>
            <w:tcW w:w="100" w:type="dxa"/>
            <w:tcBorders>
              <w:top w:val="nil"/>
              <w:left w:val="nil"/>
              <w:bottom w:val="nil"/>
              <w:right w:val="nil"/>
            </w:tcBorders>
            <w:shd w:val="clear" w:color="auto" w:fill="auto"/>
            <w:noWrap/>
            <w:vAlign w:val="center"/>
            <w:hideMark/>
          </w:tcPr>
          <w:p w14:paraId="2CE53724"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7081398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1C9A17B"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902740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2668" w:type="dxa"/>
            <w:tcBorders>
              <w:top w:val="nil"/>
              <w:left w:val="nil"/>
              <w:bottom w:val="single" w:sz="4" w:space="0" w:color="auto"/>
              <w:right w:val="single" w:sz="4" w:space="0" w:color="auto"/>
            </w:tcBorders>
            <w:shd w:val="clear" w:color="auto" w:fill="auto"/>
            <w:vAlign w:val="center"/>
            <w:hideMark/>
          </w:tcPr>
          <w:p w14:paraId="2E29440C"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Reling nad balkonem widowni</w:t>
            </w:r>
          </w:p>
        </w:tc>
        <w:tc>
          <w:tcPr>
            <w:tcW w:w="100" w:type="dxa"/>
            <w:tcBorders>
              <w:top w:val="nil"/>
              <w:left w:val="nil"/>
              <w:bottom w:val="single" w:sz="4" w:space="0" w:color="auto"/>
              <w:right w:val="single" w:sz="4" w:space="0" w:color="auto"/>
            </w:tcBorders>
            <w:shd w:val="clear" w:color="auto" w:fill="auto"/>
            <w:noWrap/>
            <w:vAlign w:val="center"/>
            <w:hideMark/>
          </w:tcPr>
          <w:p w14:paraId="0024599A"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D8E293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21D0B6C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w:t>
            </w:r>
          </w:p>
        </w:tc>
        <w:tc>
          <w:tcPr>
            <w:tcW w:w="480" w:type="dxa"/>
            <w:tcBorders>
              <w:top w:val="nil"/>
              <w:left w:val="nil"/>
              <w:bottom w:val="single" w:sz="4" w:space="0" w:color="auto"/>
              <w:right w:val="single" w:sz="4" w:space="0" w:color="auto"/>
            </w:tcBorders>
            <w:shd w:val="clear" w:color="FF99CC" w:fill="FF9966"/>
            <w:noWrap/>
            <w:vAlign w:val="center"/>
            <w:hideMark/>
          </w:tcPr>
          <w:p w14:paraId="5F01635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w:t>
            </w:r>
          </w:p>
        </w:tc>
        <w:tc>
          <w:tcPr>
            <w:tcW w:w="100" w:type="dxa"/>
            <w:tcBorders>
              <w:top w:val="nil"/>
              <w:left w:val="nil"/>
              <w:bottom w:val="single" w:sz="4" w:space="0" w:color="auto"/>
              <w:right w:val="single" w:sz="4" w:space="0" w:color="auto"/>
            </w:tcBorders>
            <w:shd w:val="clear" w:color="auto" w:fill="auto"/>
            <w:noWrap/>
            <w:vAlign w:val="center"/>
            <w:hideMark/>
          </w:tcPr>
          <w:p w14:paraId="534CEB9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8F75B7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547CF35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58904E4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3172B4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AE3C21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2E9AE0C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400" w:type="dxa"/>
            <w:tcBorders>
              <w:top w:val="nil"/>
              <w:left w:val="nil"/>
              <w:bottom w:val="single" w:sz="4" w:space="0" w:color="auto"/>
              <w:right w:val="single" w:sz="4" w:space="0" w:color="auto"/>
            </w:tcBorders>
            <w:shd w:val="clear" w:color="FF99CC" w:fill="FF9966"/>
            <w:noWrap/>
            <w:vAlign w:val="center"/>
            <w:hideMark/>
          </w:tcPr>
          <w:p w14:paraId="06ACF62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100" w:type="dxa"/>
            <w:tcBorders>
              <w:top w:val="nil"/>
              <w:left w:val="nil"/>
              <w:bottom w:val="single" w:sz="4" w:space="0" w:color="auto"/>
              <w:right w:val="single" w:sz="4" w:space="0" w:color="auto"/>
            </w:tcBorders>
            <w:shd w:val="clear" w:color="auto" w:fill="auto"/>
            <w:noWrap/>
            <w:vAlign w:val="center"/>
            <w:hideMark/>
          </w:tcPr>
          <w:p w14:paraId="346BE5D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A5C973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3D21B80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360" w:type="dxa"/>
            <w:tcBorders>
              <w:top w:val="nil"/>
              <w:left w:val="nil"/>
              <w:bottom w:val="single" w:sz="4" w:space="0" w:color="auto"/>
              <w:right w:val="single" w:sz="4" w:space="0" w:color="auto"/>
            </w:tcBorders>
            <w:shd w:val="clear" w:color="FF99CC" w:fill="FF9966"/>
            <w:noWrap/>
            <w:vAlign w:val="center"/>
            <w:hideMark/>
          </w:tcPr>
          <w:p w14:paraId="519CB97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100" w:type="dxa"/>
            <w:tcBorders>
              <w:top w:val="nil"/>
              <w:left w:val="nil"/>
              <w:bottom w:val="nil"/>
              <w:right w:val="nil"/>
            </w:tcBorders>
            <w:shd w:val="clear" w:color="auto" w:fill="auto"/>
            <w:noWrap/>
            <w:vAlign w:val="center"/>
            <w:hideMark/>
          </w:tcPr>
          <w:p w14:paraId="04848997"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B9F1A8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0BCF852"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F44D00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w:t>
            </w:r>
          </w:p>
        </w:tc>
        <w:tc>
          <w:tcPr>
            <w:tcW w:w="2668" w:type="dxa"/>
            <w:tcBorders>
              <w:top w:val="nil"/>
              <w:left w:val="nil"/>
              <w:bottom w:val="single" w:sz="4" w:space="0" w:color="auto"/>
              <w:right w:val="single" w:sz="4" w:space="0" w:color="auto"/>
            </w:tcBorders>
            <w:shd w:val="clear" w:color="auto" w:fill="auto"/>
            <w:vAlign w:val="center"/>
            <w:hideMark/>
          </w:tcPr>
          <w:p w14:paraId="4DECE53F"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Reling na balkonie widowni</w:t>
            </w:r>
          </w:p>
        </w:tc>
        <w:tc>
          <w:tcPr>
            <w:tcW w:w="100" w:type="dxa"/>
            <w:tcBorders>
              <w:top w:val="nil"/>
              <w:left w:val="nil"/>
              <w:bottom w:val="single" w:sz="4" w:space="0" w:color="auto"/>
              <w:right w:val="single" w:sz="4" w:space="0" w:color="auto"/>
            </w:tcBorders>
            <w:shd w:val="clear" w:color="auto" w:fill="auto"/>
            <w:noWrap/>
            <w:vAlign w:val="center"/>
            <w:hideMark/>
          </w:tcPr>
          <w:p w14:paraId="142379C8"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003A39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16A842C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w:t>
            </w:r>
          </w:p>
        </w:tc>
        <w:tc>
          <w:tcPr>
            <w:tcW w:w="480" w:type="dxa"/>
            <w:tcBorders>
              <w:top w:val="nil"/>
              <w:left w:val="nil"/>
              <w:bottom w:val="single" w:sz="4" w:space="0" w:color="auto"/>
              <w:right w:val="single" w:sz="4" w:space="0" w:color="auto"/>
            </w:tcBorders>
            <w:shd w:val="clear" w:color="FF99CC" w:fill="FF9966"/>
            <w:noWrap/>
            <w:vAlign w:val="center"/>
            <w:hideMark/>
          </w:tcPr>
          <w:p w14:paraId="5015D0F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12</w:t>
            </w:r>
          </w:p>
        </w:tc>
        <w:tc>
          <w:tcPr>
            <w:tcW w:w="100" w:type="dxa"/>
            <w:tcBorders>
              <w:top w:val="nil"/>
              <w:left w:val="nil"/>
              <w:bottom w:val="single" w:sz="4" w:space="0" w:color="auto"/>
              <w:right w:val="single" w:sz="4" w:space="0" w:color="auto"/>
            </w:tcBorders>
            <w:shd w:val="clear" w:color="auto" w:fill="auto"/>
            <w:noWrap/>
            <w:vAlign w:val="center"/>
            <w:hideMark/>
          </w:tcPr>
          <w:p w14:paraId="6FFE47F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091B4CA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757B96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100</w:t>
            </w:r>
          </w:p>
        </w:tc>
        <w:tc>
          <w:tcPr>
            <w:tcW w:w="460" w:type="dxa"/>
            <w:tcBorders>
              <w:top w:val="nil"/>
              <w:left w:val="nil"/>
              <w:bottom w:val="single" w:sz="4" w:space="0" w:color="auto"/>
              <w:right w:val="single" w:sz="4" w:space="0" w:color="auto"/>
            </w:tcBorders>
            <w:shd w:val="clear" w:color="FF99CC" w:fill="FF9966"/>
            <w:noWrap/>
            <w:vAlign w:val="center"/>
            <w:hideMark/>
          </w:tcPr>
          <w:p w14:paraId="7B7029A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100</w:t>
            </w:r>
          </w:p>
        </w:tc>
        <w:tc>
          <w:tcPr>
            <w:tcW w:w="100" w:type="dxa"/>
            <w:tcBorders>
              <w:top w:val="nil"/>
              <w:left w:val="nil"/>
              <w:bottom w:val="single" w:sz="4" w:space="0" w:color="auto"/>
              <w:right w:val="single" w:sz="4" w:space="0" w:color="auto"/>
            </w:tcBorders>
            <w:shd w:val="clear" w:color="auto" w:fill="auto"/>
            <w:noWrap/>
            <w:vAlign w:val="center"/>
            <w:hideMark/>
          </w:tcPr>
          <w:p w14:paraId="18FB2DC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771929F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1B6B419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400" w:type="dxa"/>
            <w:tcBorders>
              <w:top w:val="nil"/>
              <w:left w:val="nil"/>
              <w:bottom w:val="single" w:sz="4" w:space="0" w:color="auto"/>
              <w:right w:val="single" w:sz="4" w:space="0" w:color="auto"/>
            </w:tcBorders>
            <w:shd w:val="clear" w:color="FF99CC" w:fill="FF9966"/>
            <w:noWrap/>
            <w:vAlign w:val="center"/>
            <w:hideMark/>
          </w:tcPr>
          <w:p w14:paraId="7CC12B6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w:t>
            </w:r>
          </w:p>
        </w:tc>
        <w:tc>
          <w:tcPr>
            <w:tcW w:w="100" w:type="dxa"/>
            <w:tcBorders>
              <w:top w:val="nil"/>
              <w:left w:val="nil"/>
              <w:bottom w:val="single" w:sz="4" w:space="0" w:color="auto"/>
              <w:right w:val="single" w:sz="4" w:space="0" w:color="auto"/>
            </w:tcBorders>
            <w:shd w:val="clear" w:color="auto" w:fill="auto"/>
            <w:noWrap/>
            <w:vAlign w:val="center"/>
            <w:hideMark/>
          </w:tcPr>
          <w:p w14:paraId="19ABFD6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7625BF6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vAlign w:val="center"/>
            <w:hideMark/>
          </w:tcPr>
          <w:p w14:paraId="212D6C0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w:t>
            </w:r>
          </w:p>
        </w:tc>
        <w:tc>
          <w:tcPr>
            <w:tcW w:w="360" w:type="dxa"/>
            <w:tcBorders>
              <w:top w:val="nil"/>
              <w:left w:val="nil"/>
              <w:bottom w:val="single" w:sz="4" w:space="0" w:color="auto"/>
              <w:right w:val="single" w:sz="4" w:space="0" w:color="auto"/>
            </w:tcBorders>
            <w:shd w:val="clear" w:color="FF99CC" w:fill="FF9966"/>
            <w:noWrap/>
            <w:vAlign w:val="center"/>
            <w:hideMark/>
          </w:tcPr>
          <w:p w14:paraId="669506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w:t>
            </w:r>
          </w:p>
        </w:tc>
        <w:tc>
          <w:tcPr>
            <w:tcW w:w="100" w:type="dxa"/>
            <w:tcBorders>
              <w:top w:val="nil"/>
              <w:left w:val="nil"/>
              <w:bottom w:val="nil"/>
              <w:right w:val="nil"/>
            </w:tcBorders>
            <w:shd w:val="clear" w:color="auto" w:fill="auto"/>
            <w:noWrap/>
            <w:vAlign w:val="center"/>
            <w:hideMark/>
          </w:tcPr>
          <w:p w14:paraId="7E34C4A4"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968B38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7B850E9"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C8F42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w:t>
            </w:r>
          </w:p>
        </w:tc>
        <w:tc>
          <w:tcPr>
            <w:tcW w:w="2668" w:type="dxa"/>
            <w:tcBorders>
              <w:top w:val="nil"/>
              <w:left w:val="nil"/>
              <w:bottom w:val="single" w:sz="4" w:space="0" w:color="auto"/>
              <w:right w:val="single" w:sz="4" w:space="0" w:color="auto"/>
            </w:tcBorders>
            <w:shd w:val="clear" w:color="auto" w:fill="auto"/>
            <w:vAlign w:val="center"/>
            <w:hideMark/>
          </w:tcPr>
          <w:p w14:paraId="1EEF35A7"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M3 Most </w:t>
            </w:r>
            <w:proofErr w:type="gramStart"/>
            <w:r w:rsidRPr="00943D7A">
              <w:rPr>
                <w:rFonts w:ascii="Calibri" w:eastAsia="Times New Roman" w:hAnsi="Calibri" w:cs="Calibri"/>
                <w:lang w:eastAsia="pl-PL"/>
              </w:rPr>
              <w:t>ruchomy  oświetleniowy</w:t>
            </w:r>
            <w:proofErr w:type="gramEnd"/>
            <w:r w:rsidRPr="00943D7A">
              <w:rPr>
                <w:rFonts w:ascii="Calibri" w:eastAsia="Times New Roman" w:hAnsi="Calibri" w:cs="Calibri"/>
                <w:lang w:eastAsia="pl-PL"/>
              </w:rPr>
              <w:t xml:space="preserve"> widowni</w:t>
            </w:r>
          </w:p>
        </w:tc>
        <w:tc>
          <w:tcPr>
            <w:tcW w:w="100" w:type="dxa"/>
            <w:tcBorders>
              <w:top w:val="nil"/>
              <w:left w:val="nil"/>
              <w:bottom w:val="single" w:sz="4" w:space="0" w:color="auto"/>
              <w:right w:val="single" w:sz="4" w:space="0" w:color="auto"/>
            </w:tcBorders>
            <w:shd w:val="clear" w:color="auto" w:fill="auto"/>
            <w:noWrap/>
            <w:vAlign w:val="center"/>
            <w:hideMark/>
          </w:tcPr>
          <w:p w14:paraId="59EA0BA0"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2CCEFA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6</w:t>
            </w:r>
          </w:p>
        </w:tc>
        <w:tc>
          <w:tcPr>
            <w:tcW w:w="460" w:type="dxa"/>
            <w:tcBorders>
              <w:top w:val="nil"/>
              <w:left w:val="nil"/>
              <w:bottom w:val="single" w:sz="4" w:space="0" w:color="auto"/>
              <w:right w:val="single" w:sz="4" w:space="0" w:color="auto"/>
            </w:tcBorders>
            <w:shd w:val="clear" w:color="C0C0C0" w:fill="99CCFF"/>
            <w:noWrap/>
            <w:vAlign w:val="center"/>
            <w:hideMark/>
          </w:tcPr>
          <w:p w14:paraId="0B130DE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13</w:t>
            </w:r>
          </w:p>
        </w:tc>
        <w:tc>
          <w:tcPr>
            <w:tcW w:w="480" w:type="dxa"/>
            <w:tcBorders>
              <w:top w:val="nil"/>
              <w:left w:val="nil"/>
              <w:bottom w:val="single" w:sz="4" w:space="0" w:color="auto"/>
              <w:right w:val="single" w:sz="4" w:space="0" w:color="auto"/>
            </w:tcBorders>
            <w:shd w:val="clear" w:color="FF99CC" w:fill="FF9966"/>
            <w:noWrap/>
            <w:vAlign w:val="center"/>
            <w:hideMark/>
          </w:tcPr>
          <w:p w14:paraId="7507F7E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18</w:t>
            </w:r>
          </w:p>
        </w:tc>
        <w:tc>
          <w:tcPr>
            <w:tcW w:w="100" w:type="dxa"/>
            <w:tcBorders>
              <w:top w:val="nil"/>
              <w:left w:val="nil"/>
              <w:bottom w:val="single" w:sz="4" w:space="0" w:color="auto"/>
              <w:right w:val="single" w:sz="4" w:space="0" w:color="auto"/>
            </w:tcBorders>
            <w:shd w:val="clear" w:color="auto" w:fill="auto"/>
            <w:noWrap/>
            <w:vAlign w:val="center"/>
            <w:hideMark/>
          </w:tcPr>
          <w:p w14:paraId="4DBF671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2E23E1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C759BD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101</w:t>
            </w:r>
          </w:p>
        </w:tc>
        <w:tc>
          <w:tcPr>
            <w:tcW w:w="460" w:type="dxa"/>
            <w:tcBorders>
              <w:top w:val="nil"/>
              <w:left w:val="nil"/>
              <w:bottom w:val="single" w:sz="4" w:space="0" w:color="auto"/>
              <w:right w:val="single" w:sz="4" w:space="0" w:color="auto"/>
            </w:tcBorders>
            <w:shd w:val="clear" w:color="FF99CC" w:fill="FF9966"/>
            <w:noWrap/>
            <w:vAlign w:val="center"/>
            <w:hideMark/>
          </w:tcPr>
          <w:p w14:paraId="46E7DDD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101</w:t>
            </w:r>
          </w:p>
        </w:tc>
        <w:tc>
          <w:tcPr>
            <w:tcW w:w="100" w:type="dxa"/>
            <w:tcBorders>
              <w:top w:val="nil"/>
              <w:left w:val="nil"/>
              <w:bottom w:val="single" w:sz="4" w:space="0" w:color="auto"/>
              <w:right w:val="single" w:sz="4" w:space="0" w:color="auto"/>
            </w:tcBorders>
            <w:shd w:val="clear" w:color="auto" w:fill="auto"/>
            <w:noWrap/>
            <w:vAlign w:val="center"/>
            <w:hideMark/>
          </w:tcPr>
          <w:p w14:paraId="483597F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4B14581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6684576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w:t>
            </w:r>
          </w:p>
        </w:tc>
        <w:tc>
          <w:tcPr>
            <w:tcW w:w="400" w:type="dxa"/>
            <w:tcBorders>
              <w:top w:val="nil"/>
              <w:left w:val="nil"/>
              <w:bottom w:val="single" w:sz="4" w:space="0" w:color="auto"/>
              <w:right w:val="single" w:sz="4" w:space="0" w:color="auto"/>
            </w:tcBorders>
            <w:shd w:val="clear" w:color="FF99CC" w:fill="FF9966"/>
            <w:noWrap/>
            <w:vAlign w:val="center"/>
            <w:hideMark/>
          </w:tcPr>
          <w:p w14:paraId="7E18E2B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w:t>
            </w:r>
          </w:p>
        </w:tc>
        <w:tc>
          <w:tcPr>
            <w:tcW w:w="100" w:type="dxa"/>
            <w:tcBorders>
              <w:top w:val="nil"/>
              <w:left w:val="nil"/>
              <w:bottom w:val="single" w:sz="4" w:space="0" w:color="auto"/>
              <w:right w:val="single" w:sz="4" w:space="0" w:color="auto"/>
            </w:tcBorders>
            <w:shd w:val="clear" w:color="auto" w:fill="auto"/>
            <w:noWrap/>
            <w:vAlign w:val="center"/>
            <w:hideMark/>
          </w:tcPr>
          <w:p w14:paraId="1BBEE62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058FD49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vAlign w:val="center"/>
            <w:hideMark/>
          </w:tcPr>
          <w:p w14:paraId="79DA57D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w:t>
            </w:r>
          </w:p>
        </w:tc>
        <w:tc>
          <w:tcPr>
            <w:tcW w:w="360" w:type="dxa"/>
            <w:tcBorders>
              <w:top w:val="nil"/>
              <w:left w:val="nil"/>
              <w:bottom w:val="single" w:sz="4" w:space="0" w:color="auto"/>
              <w:right w:val="single" w:sz="4" w:space="0" w:color="auto"/>
            </w:tcBorders>
            <w:shd w:val="clear" w:color="FF99CC" w:fill="FF9966"/>
            <w:noWrap/>
            <w:vAlign w:val="center"/>
            <w:hideMark/>
          </w:tcPr>
          <w:p w14:paraId="4869213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w:t>
            </w:r>
          </w:p>
        </w:tc>
        <w:tc>
          <w:tcPr>
            <w:tcW w:w="100" w:type="dxa"/>
            <w:tcBorders>
              <w:top w:val="nil"/>
              <w:left w:val="nil"/>
              <w:bottom w:val="nil"/>
              <w:right w:val="nil"/>
            </w:tcBorders>
            <w:shd w:val="clear" w:color="auto" w:fill="auto"/>
            <w:noWrap/>
            <w:vAlign w:val="center"/>
            <w:hideMark/>
          </w:tcPr>
          <w:p w14:paraId="042CC8F3"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525D71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0320C7A"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04DB2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w:t>
            </w:r>
          </w:p>
        </w:tc>
        <w:tc>
          <w:tcPr>
            <w:tcW w:w="2668" w:type="dxa"/>
            <w:tcBorders>
              <w:top w:val="nil"/>
              <w:left w:val="nil"/>
              <w:bottom w:val="single" w:sz="4" w:space="0" w:color="auto"/>
              <w:right w:val="single" w:sz="4" w:space="0" w:color="auto"/>
            </w:tcBorders>
            <w:shd w:val="clear" w:color="auto" w:fill="auto"/>
            <w:vAlign w:val="center"/>
            <w:hideMark/>
          </w:tcPr>
          <w:p w14:paraId="36583F36"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M2 Most </w:t>
            </w:r>
            <w:proofErr w:type="gramStart"/>
            <w:r w:rsidRPr="00943D7A">
              <w:rPr>
                <w:rFonts w:ascii="Calibri" w:eastAsia="Times New Roman" w:hAnsi="Calibri" w:cs="Calibri"/>
                <w:lang w:eastAsia="pl-PL"/>
              </w:rPr>
              <w:t>ruchomy  oświetleniowy</w:t>
            </w:r>
            <w:proofErr w:type="gramEnd"/>
            <w:r w:rsidRPr="00943D7A">
              <w:rPr>
                <w:rFonts w:ascii="Calibri" w:eastAsia="Times New Roman" w:hAnsi="Calibri" w:cs="Calibri"/>
                <w:lang w:eastAsia="pl-PL"/>
              </w:rPr>
              <w:t xml:space="preserve"> widowni</w:t>
            </w:r>
          </w:p>
        </w:tc>
        <w:tc>
          <w:tcPr>
            <w:tcW w:w="100" w:type="dxa"/>
            <w:tcBorders>
              <w:top w:val="nil"/>
              <w:left w:val="nil"/>
              <w:bottom w:val="single" w:sz="4" w:space="0" w:color="auto"/>
              <w:right w:val="single" w:sz="4" w:space="0" w:color="auto"/>
            </w:tcBorders>
            <w:shd w:val="clear" w:color="auto" w:fill="auto"/>
            <w:noWrap/>
            <w:vAlign w:val="center"/>
            <w:hideMark/>
          </w:tcPr>
          <w:p w14:paraId="727DBE80"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5D02241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6</w:t>
            </w:r>
          </w:p>
        </w:tc>
        <w:tc>
          <w:tcPr>
            <w:tcW w:w="460" w:type="dxa"/>
            <w:tcBorders>
              <w:top w:val="nil"/>
              <w:left w:val="nil"/>
              <w:bottom w:val="single" w:sz="4" w:space="0" w:color="auto"/>
              <w:right w:val="single" w:sz="4" w:space="0" w:color="auto"/>
            </w:tcBorders>
            <w:shd w:val="clear" w:color="C0C0C0" w:fill="99CCFF"/>
            <w:noWrap/>
            <w:vAlign w:val="center"/>
            <w:hideMark/>
          </w:tcPr>
          <w:p w14:paraId="362E8BD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480" w:type="dxa"/>
            <w:tcBorders>
              <w:top w:val="nil"/>
              <w:left w:val="nil"/>
              <w:bottom w:val="single" w:sz="4" w:space="0" w:color="auto"/>
              <w:right w:val="single" w:sz="4" w:space="0" w:color="auto"/>
            </w:tcBorders>
            <w:shd w:val="clear" w:color="FF99CC" w:fill="FF9966"/>
            <w:noWrap/>
            <w:vAlign w:val="center"/>
            <w:hideMark/>
          </w:tcPr>
          <w:p w14:paraId="32B7DE5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24</w:t>
            </w:r>
          </w:p>
        </w:tc>
        <w:tc>
          <w:tcPr>
            <w:tcW w:w="100" w:type="dxa"/>
            <w:tcBorders>
              <w:top w:val="nil"/>
              <w:left w:val="nil"/>
              <w:bottom w:val="single" w:sz="4" w:space="0" w:color="auto"/>
              <w:right w:val="single" w:sz="4" w:space="0" w:color="auto"/>
            </w:tcBorders>
            <w:shd w:val="clear" w:color="auto" w:fill="auto"/>
            <w:noWrap/>
            <w:vAlign w:val="center"/>
            <w:hideMark/>
          </w:tcPr>
          <w:p w14:paraId="52D9BFF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06A74DF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5B65C1C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102</w:t>
            </w:r>
          </w:p>
        </w:tc>
        <w:tc>
          <w:tcPr>
            <w:tcW w:w="460" w:type="dxa"/>
            <w:tcBorders>
              <w:top w:val="nil"/>
              <w:left w:val="nil"/>
              <w:bottom w:val="single" w:sz="4" w:space="0" w:color="auto"/>
              <w:right w:val="single" w:sz="4" w:space="0" w:color="auto"/>
            </w:tcBorders>
            <w:shd w:val="clear" w:color="FF99CC" w:fill="FF9966"/>
            <w:noWrap/>
            <w:vAlign w:val="center"/>
            <w:hideMark/>
          </w:tcPr>
          <w:p w14:paraId="69C80E7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102</w:t>
            </w:r>
          </w:p>
        </w:tc>
        <w:tc>
          <w:tcPr>
            <w:tcW w:w="100" w:type="dxa"/>
            <w:tcBorders>
              <w:top w:val="nil"/>
              <w:left w:val="nil"/>
              <w:bottom w:val="single" w:sz="4" w:space="0" w:color="auto"/>
              <w:right w:val="single" w:sz="4" w:space="0" w:color="auto"/>
            </w:tcBorders>
            <w:shd w:val="clear" w:color="auto" w:fill="auto"/>
            <w:noWrap/>
            <w:vAlign w:val="center"/>
            <w:hideMark/>
          </w:tcPr>
          <w:p w14:paraId="3ADED76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1FA2F7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45FA84D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w:t>
            </w:r>
          </w:p>
        </w:tc>
        <w:tc>
          <w:tcPr>
            <w:tcW w:w="400" w:type="dxa"/>
            <w:tcBorders>
              <w:top w:val="nil"/>
              <w:left w:val="nil"/>
              <w:bottom w:val="single" w:sz="4" w:space="0" w:color="auto"/>
              <w:right w:val="single" w:sz="4" w:space="0" w:color="auto"/>
            </w:tcBorders>
            <w:shd w:val="clear" w:color="FF99CC" w:fill="FF9966"/>
            <w:noWrap/>
            <w:vAlign w:val="center"/>
            <w:hideMark/>
          </w:tcPr>
          <w:p w14:paraId="36C661C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w:t>
            </w:r>
          </w:p>
        </w:tc>
        <w:tc>
          <w:tcPr>
            <w:tcW w:w="100" w:type="dxa"/>
            <w:tcBorders>
              <w:top w:val="nil"/>
              <w:left w:val="nil"/>
              <w:bottom w:val="single" w:sz="4" w:space="0" w:color="auto"/>
              <w:right w:val="single" w:sz="4" w:space="0" w:color="auto"/>
            </w:tcBorders>
            <w:shd w:val="clear" w:color="auto" w:fill="auto"/>
            <w:noWrap/>
            <w:vAlign w:val="center"/>
            <w:hideMark/>
          </w:tcPr>
          <w:p w14:paraId="73A1E1F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4659B7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vAlign w:val="center"/>
            <w:hideMark/>
          </w:tcPr>
          <w:p w14:paraId="6908FD3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w:t>
            </w:r>
          </w:p>
        </w:tc>
        <w:tc>
          <w:tcPr>
            <w:tcW w:w="360" w:type="dxa"/>
            <w:tcBorders>
              <w:top w:val="nil"/>
              <w:left w:val="nil"/>
              <w:bottom w:val="single" w:sz="4" w:space="0" w:color="auto"/>
              <w:right w:val="single" w:sz="4" w:space="0" w:color="auto"/>
            </w:tcBorders>
            <w:shd w:val="clear" w:color="FF99CC" w:fill="FF9966"/>
            <w:noWrap/>
            <w:vAlign w:val="center"/>
            <w:hideMark/>
          </w:tcPr>
          <w:p w14:paraId="18E7058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w:t>
            </w:r>
          </w:p>
        </w:tc>
        <w:tc>
          <w:tcPr>
            <w:tcW w:w="100" w:type="dxa"/>
            <w:tcBorders>
              <w:top w:val="nil"/>
              <w:left w:val="nil"/>
              <w:bottom w:val="nil"/>
              <w:right w:val="nil"/>
            </w:tcBorders>
            <w:shd w:val="clear" w:color="auto" w:fill="auto"/>
            <w:noWrap/>
            <w:vAlign w:val="center"/>
            <w:hideMark/>
          </w:tcPr>
          <w:p w14:paraId="71CC61D0"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8D14AD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6D9C693D"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B15786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w:t>
            </w:r>
          </w:p>
        </w:tc>
        <w:tc>
          <w:tcPr>
            <w:tcW w:w="2668" w:type="dxa"/>
            <w:tcBorders>
              <w:top w:val="nil"/>
              <w:left w:val="nil"/>
              <w:bottom w:val="single" w:sz="4" w:space="0" w:color="auto"/>
              <w:right w:val="single" w:sz="4" w:space="0" w:color="auto"/>
            </w:tcBorders>
            <w:shd w:val="clear" w:color="auto" w:fill="auto"/>
            <w:vAlign w:val="center"/>
            <w:hideMark/>
          </w:tcPr>
          <w:p w14:paraId="41B86686"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M1 Most </w:t>
            </w:r>
            <w:proofErr w:type="gramStart"/>
            <w:r w:rsidRPr="00943D7A">
              <w:rPr>
                <w:rFonts w:ascii="Calibri" w:eastAsia="Times New Roman" w:hAnsi="Calibri" w:cs="Calibri"/>
                <w:lang w:eastAsia="pl-PL"/>
              </w:rPr>
              <w:t>ruchomy  oświetleniowy</w:t>
            </w:r>
            <w:proofErr w:type="gramEnd"/>
            <w:r w:rsidRPr="00943D7A">
              <w:rPr>
                <w:rFonts w:ascii="Calibri" w:eastAsia="Times New Roman" w:hAnsi="Calibri" w:cs="Calibri"/>
                <w:lang w:eastAsia="pl-PL"/>
              </w:rPr>
              <w:t xml:space="preserve"> widowni</w:t>
            </w:r>
          </w:p>
        </w:tc>
        <w:tc>
          <w:tcPr>
            <w:tcW w:w="100" w:type="dxa"/>
            <w:tcBorders>
              <w:top w:val="nil"/>
              <w:left w:val="nil"/>
              <w:bottom w:val="single" w:sz="4" w:space="0" w:color="auto"/>
              <w:right w:val="single" w:sz="4" w:space="0" w:color="auto"/>
            </w:tcBorders>
            <w:shd w:val="clear" w:color="auto" w:fill="auto"/>
            <w:noWrap/>
            <w:vAlign w:val="center"/>
            <w:hideMark/>
          </w:tcPr>
          <w:p w14:paraId="5A42067C"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1FF9AC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6</w:t>
            </w:r>
          </w:p>
        </w:tc>
        <w:tc>
          <w:tcPr>
            <w:tcW w:w="460" w:type="dxa"/>
            <w:tcBorders>
              <w:top w:val="nil"/>
              <w:left w:val="nil"/>
              <w:bottom w:val="single" w:sz="4" w:space="0" w:color="auto"/>
              <w:right w:val="single" w:sz="4" w:space="0" w:color="auto"/>
            </w:tcBorders>
            <w:shd w:val="clear" w:color="C0C0C0" w:fill="99CCFF"/>
            <w:noWrap/>
            <w:vAlign w:val="center"/>
            <w:hideMark/>
          </w:tcPr>
          <w:p w14:paraId="35E205C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25</w:t>
            </w:r>
          </w:p>
        </w:tc>
        <w:tc>
          <w:tcPr>
            <w:tcW w:w="480" w:type="dxa"/>
            <w:tcBorders>
              <w:top w:val="nil"/>
              <w:left w:val="nil"/>
              <w:bottom w:val="single" w:sz="4" w:space="0" w:color="auto"/>
              <w:right w:val="single" w:sz="4" w:space="0" w:color="auto"/>
            </w:tcBorders>
            <w:shd w:val="clear" w:color="FF99CC" w:fill="FF9966"/>
            <w:noWrap/>
            <w:vAlign w:val="center"/>
            <w:hideMark/>
          </w:tcPr>
          <w:p w14:paraId="3B03BD2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30</w:t>
            </w:r>
          </w:p>
        </w:tc>
        <w:tc>
          <w:tcPr>
            <w:tcW w:w="100" w:type="dxa"/>
            <w:tcBorders>
              <w:top w:val="nil"/>
              <w:left w:val="nil"/>
              <w:bottom w:val="single" w:sz="4" w:space="0" w:color="auto"/>
              <w:right w:val="single" w:sz="4" w:space="0" w:color="auto"/>
            </w:tcBorders>
            <w:shd w:val="clear" w:color="auto" w:fill="auto"/>
            <w:noWrap/>
            <w:vAlign w:val="center"/>
            <w:hideMark/>
          </w:tcPr>
          <w:p w14:paraId="197CDE5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666B2AB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385195C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103</w:t>
            </w:r>
          </w:p>
        </w:tc>
        <w:tc>
          <w:tcPr>
            <w:tcW w:w="460" w:type="dxa"/>
            <w:tcBorders>
              <w:top w:val="nil"/>
              <w:left w:val="nil"/>
              <w:bottom w:val="single" w:sz="4" w:space="0" w:color="auto"/>
              <w:right w:val="single" w:sz="4" w:space="0" w:color="auto"/>
            </w:tcBorders>
            <w:shd w:val="clear" w:color="FF99CC" w:fill="FF9966"/>
            <w:noWrap/>
            <w:vAlign w:val="center"/>
            <w:hideMark/>
          </w:tcPr>
          <w:p w14:paraId="2CEBC6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103</w:t>
            </w:r>
          </w:p>
        </w:tc>
        <w:tc>
          <w:tcPr>
            <w:tcW w:w="100" w:type="dxa"/>
            <w:tcBorders>
              <w:top w:val="nil"/>
              <w:left w:val="nil"/>
              <w:bottom w:val="single" w:sz="4" w:space="0" w:color="auto"/>
              <w:right w:val="single" w:sz="4" w:space="0" w:color="auto"/>
            </w:tcBorders>
            <w:shd w:val="clear" w:color="auto" w:fill="auto"/>
            <w:noWrap/>
            <w:vAlign w:val="center"/>
            <w:hideMark/>
          </w:tcPr>
          <w:p w14:paraId="6C1B2F2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9EDD4D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640B5A4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w:t>
            </w:r>
          </w:p>
        </w:tc>
        <w:tc>
          <w:tcPr>
            <w:tcW w:w="400" w:type="dxa"/>
            <w:tcBorders>
              <w:top w:val="nil"/>
              <w:left w:val="nil"/>
              <w:bottom w:val="single" w:sz="4" w:space="0" w:color="auto"/>
              <w:right w:val="single" w:sz="4" w:space="0" w:color="auto"/>
            </w:tcBorders>
            <w:shd w:val="clear" w:color="FF99CC" w:fill="FF9966"/>
            <w:noWrap/>
            <w:vAlign w:val="center"/>
            <w:hideMark/>
          </w:tcPr>
          <w:p w14:paraId="229340A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w:t>
            </w:r>
          </w:p>
        </w:tc>
        <w:tc>
          <w:tcPr>
            <w:tcW w:w="100" w:type="dxa"/>
            <w:tcBorders>
              <w:top w:val="nil"/>
              <w:left w:val="nil"/>
              <w:bottom w:val="single" w:sz="4" w:space="0" w:color="auto"/>
              <w:right w:val="single" w:sz="4" w:space="0" w:color="auto"/>
            </w:tcBorders>
            <w:shd w:val="clear" w:color="auto" w:fill="auto"/>
            <w:noWrap/>
            <w:vAlign w:val="center"/>
            <w:hideMark/>
          </w:tcPr>
          <w:p w14:paraId="0623AE2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1DD724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vAlign w:val="center"/>
            <w:hideMark/>
          </w:tcPr>
          <w:p w14:paraId="4774D7C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12</w:t>
            </w:r>
          </w:p>
        </w:tc>
        <w:tc>
          <w:tcPr>
            <w:tcW w:w="360" w:type="dxa"/>
            <w:tcBorders>
              <w:top w:val="nil"/>
              <w:left w:val="nil"/>
              <w:bottom w:val="single" w:sz="4" w:space="0" w:color="auto"/>
              <w:right w:val="single" w:sz="4" w:space="0" w:color="auto"/>
            </w:tcBorders>
            <w:shd w:val="clear" w:color="FF99CC" w:fill="FF9966"/>
            <w:noWrap/>
            <w:vAlign w:val="center"/>
            <w:hideMark/>
          </w:tcPr>
          <w:p w14:paraId="688758B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13</w:t>
            </w:r>
          </w:p>
        </w:tc>
        <w:tc>
          <w:tcPr>
            <w:tcW w:w="100" w:type="dxa"/>
            <w:tcBorders>
              <w:top w:val="nil"/>
              <w:left w:val="nil"/>
              <w:bottom w:val="nil"/>
              <w:right w:val="nil"/>
            </w:tcBorders>
            <w:shd w:val="clear" w:color="auto" w:fill="auto"/>
            <w:noWrap/>
            <w:vAlign w:val="center"/>
            <w:hideMark/>
          </w:tcPr>
          <w:p w14:paraId="2B6359BF"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1D76B22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0D125DF6"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7E2D6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w:t>
            </w:r>
          </w:p>
        </w:tc>
        <w:tc>
          <w:tcPr>
            <w:tcW w:w="2668" w:type="dxa"/>
            <w:tcBorders>
              <w:top w:val="nil"/>
              <w:left w:val="nil"/>
              <w:bottom w:val="single" w:sz="4" w:space="0" w:color="auto"/>
              <w:right w:val="single" w:sz="4" w:space="0" w:color="auto"/>
            </w:tcBorders>
            <w:shd w:val="clear" w:color="auto" w:fill="auto"/>
            <w:vAlign w:val="center"/>
            <w:hideMark/>
          </w:tcPr>
          <w:p w14:paraId="17A116D9"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Wieża oświetleniowa widowni przód lewa</w:t>
            </w:r>
          </w:p>
        </w:tc>
        <w:tc>
          <w:tcPr>
            <w:tcW w:w="100" w:type="dxa"/>
            <w:tcBorders>
              <w:top w:val="nil"/>
              <w:left w:val="nil"/>
              <w:bottom w:val="single" w:sz="4" w:space="0" w:color="auto"/>
              <w:right w:val="single" w:sz="4" w:space="0" w:color="auto"/>
            </w:tcBorders>
            <w:shd w:val="clear" w:color="auto" w:fill="auto"/>
            <w:noWrap/>
            <w:vAlign w:val="center"/>
            <w:hideMark/>
          </w:tcPr>
          <w:p w14:paraId="19F6466C"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17F84A9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2B51726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31</w:t>
            </w:r>
          </w:p>
        </w:tc>
        <w:tc>
          <w:tcPr>
            <w:tcW w:w="480" w:type="dxa"/>
            <w:tcBorders>
              <w:top w:val="nil"/>
              <w:left w:val="nil"/>
              <w:bottom w:val="single" w:sz="4" w:space="0" w:color="auto"/>
              <w:right w:val="single" w:sz="4" w:space="0" w:color="auto"/>
            </w:tcBorders>
            <w:shd w:val="clear" w:color="FF99CC" w:fill="FF9966"/>
            <w:noWrap/>
            <w:vAlign w:val="center"/>
            <w:hideMark/>
          </w:tcPr>
          <w:p w14:paraId="6E9E5EB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32</w:t>
            </w:r>
          </w:p>
        </w:tc>
        <w:tc>
          <w:tcPr>
            <w:tcW w:w="100" w:type="dxa"/>
            <w:tcBorders>
              <w:top w:val="nil"/>
              <w:left w:val="nil"/>
              <w:bottom w:val="single" w:sz="4" w:space="0" w:color="auto"/>
              <w:right w:val="single" w:sz="4" w:space="0" w:color="auto"/>
            </w:tcBorders>
            <w:shd w:val="clear" w:color="auto" w:fill="auto"/>
            <w:noWrap/>
            <w:vAlign w:val="center"/>
            <w:hideMark/>
          </w:tcPr>
          <w:p w14:paraId="4CA54E8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7CC2712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4A7CA6E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2B1C114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ECFF2C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AA1FDF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739974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w:t>
            </w:r>
          </w:p>
        </w:tc>
        <w:tc>
          <w:tcPr>
            <w:tcW w:w="400" w:type="dxa"/>
            <w:tcBorders>
              <w:top w:val="nil"/>
              <w:left w:val="nil"/>
              <w:bottom w:val="single" w:sz="4" w:space="0" w:color="auto"/>
              <w:right w:val="single" w:sz="4" w:space="0" w:color="auto"/>
            </w:tcBorders>
            <w:shd w:val="clear" w:color="FF99CC" w:fill="FF9966"/>
            <w:noWrap/>
            <w:vAlign w:val="center"/>
            <w:hideMark/>
          </w:tcPr>
          <w:p w14:paraId="6124B3E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w:t>
            </w:r>
          </w:p>
        </w:tc>
        <w:tc>
          <w:tcPr>
            <w:tcW w:w="100" w:type="dxa"/>
            <w:tcBorders>
              <w:top w:val="nil"/>
              <w:left w:val="nil"/>
              <w:bottom w:val="single" w:sz="4" w:space="0" w:color="auto"/>
              <w:right w:val="single" w:sz="4" w:space="0" w:color="auto"/>
            </w:tcBorders>
            <w:shd w:val="clear" w:color="auto" w:fill="auto"/>
            <w:noWrap/>
            <w:vAlign w:val="center"/>
            <w:hideMark/>
          </w:tcPr>
          <w:p w14:paraId="58165D3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D01E41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7C97FE2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14</w:t>
            </w:r>
          </w:p>
        </w:tc>
        <w:tc>
          <w:tcPr>
            <w:tcW w:w="360" w:type="dxa"/>
            <w:tcBorders>
              <w:top w:val="nil"/>
              <w:left w:val="nil"/>
              <w:bottom w:val="single" w:sz="4" w:space="0" w:color="auto"/>
              <w:right w:val="single" w:sz="4" w:space="0" w:color="auto"/>
            </w:tcBorders>
            <w:shd w:val="clear" w:color="FF99CC" w:fill="FF9966"/>
            <w:noWrap/>
            <w:vAlign w:val="center"/>
            <w:hideMark/>
          </w:tcPr>
          <w:p w14:paraId="6DFEEA9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14</w:t>
            </w:r>
          </w:p>
        </w:tc>
        <w:tc>
          <w:tcPr>
            <w:tcW w:w="100" w:type="dxa"/>
            <w:tcBorders>
              <w:top w:val="nil"/>
              <w:left w:val="nil"/>
              <w:bottom w:val="nil"/>
              <w:right w:val="nil"/>
            </w:tcBorders>
            <w:shd w:val="clear" w:color="auto" w:fill="auto"/>
            <w:noWrap/>
            <w:vAlign w:val="center"/>
            <w:hideMark/>
          </w:tcPr>
          <w:p w14:paraId="677BD3B7"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1475FA5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71654EF8"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4AB653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w:t>
            </w:r>
          </w:p>
        </w:tc>
        <w:tc>
          <w:tcPr>
            <w:tcW w:w="2668" w:type="dxa"/>
            <w:tcBorders>
              <w:top w:val="nil"/>
              <w:left w:val="nil"/>
              <w:bottom w:val="single" w:sz="4" w:space="0" w:color="auto"/>
              <w:right w:val="single" w:sz="4" w:space="0" w:color="auto"/>
            </w:tcBorders>
            <w:shd w:val="clear" w:color="auto" w:fill="auto"/>
            <w:vAlign w:val="center"/>
            <w:hideMark/>
          </w:tcPr>
          <w:p w14:paraId="0E57717D"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Wieża oświetleniowa widowni </w:t>
            </w:r>
            <w:proofErr w:type="gramStart"/>
            <w:r w:rsidRPr="00943D7A">
              <w:rPr>
                <w:rFonts w:ascii="Calibri" w:eastAsia="Times New Roman" w:hAnsi="Calibri" w:cs="Calibri"/>
                <w:lang w:eastAsia="pl-PL"/>
              </w:rPr>
              <w:t>przód  prawa</w:t>
            </w:r>
            <w:proofErr w:type="gramEnd"/>
          </w:p>
        </w:tc>
        <w:tc>
          <w:tcPr>
            <w:tcW w:w="100" w:type="dxa"/>
            <w:tcBorders>
              <w:top w:val="nil"/>
              <w:left w:val="nil"/>
              <w:bottom w:val="single" w:sz="4" w:space="0" w:color="auto"/>
              <w:right w:val="single" w:sz="4" w:space="0" w:color="auto"/>
            </w:tcBorders>
            <w:shd w:val="clear" w:color="auto" w:fill="auto"/>
            <w:noWrap/>
            <w:vAlign w:val="center"/>
            <w:hideMark/>
          </w:tcPr>
          <w:p w14:paraId="4BA96ED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E0E5BA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47DE702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33</w:t>
            </w:r>
          </w:p>
        </w:tc>
        <w:tc>
          <w:tcPr>
            <w:tcW w:w="480" w:type="dxa"/>
            <w:tcBorders>
              <w:top w:val="nil"/>
              <w:left w:val="nil"/>
              <w:bottom w:val="single" w:sz="4" w:space="0" w:color="auto"/>
              <w:right w:val="single" w:sz="4" w:space="0" w:color="auto"/>
            </w:tcBorders>
            <w:shd w:val="clear" w:color="FF99CC" w:fill="FF9966"/>
            <w:noWrap/>
            <w:vAlign w:val="center"/>
            <w:hideMark/>
          </w:tcPr>
          <w:p w14:paraId="3B807BC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34</w:t>
            </w:r>
          </w:p>
        </w:tc>
        <w:tc>
          <w:tcPr>
            <w:tcW w:w="100" w:type="dxa"/>
            <w:tcBorders>
              <w:top w:val="nil"/>
              <w:left w:val="nil"/>
              <w:bottom w:val="single" w:sz="4" w:space="0" w:color="auto"/>
              <w:right w:val="single" w:sz="4" w:space="0" w:color="auto"/>
            </w:tcBorders>
            <w:shd w:val="clear" w:color="auto" w:fill="auto"/>
            <w:noWrap/>
            <w:vAlign w:val="center"/>
            <w:hideMark/>
          </w:tcPr>
          <w:p w14:paraId="4B1865D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0206E07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5CDCF68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23EADB6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3F01C5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D7D181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3312114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w:t>
            </w:r>
          </w:p>
        </w:tc>
        <w:tc>
          <w:tcPr>
            <w:tcW w:w="400" w:type="dxa"/>
            <w:tcBorders>
              <w:top w:val="nil"/>
              <w:left w:val="nil"/>
              <w:bottom w:val="single" w:sz="4" w:space="0" w:color="auto"/>
              <w:right w:val="single" w:sz="4" w:space="0" w:color="auto"/>
            </w:tcBorders>
            <w:shd w:val="clear" w:color="FF99CC" w:fill="FF9966"/>
            <w:noWrap/>
            <w:vAlign w:val="center"/>
            <w:hideMark/>
          </w:tcPr>
          <w:p w14:paraId="572ECD3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w:t>
            </w:r>
          </w:p>
        </w:tc>
        <w:tc>
          <w:tcPr>
            <w:tcW w:w="100" w:type="dxa"/>
            <w:tcBorders>
              <w:top w:val="nil"/>
              <w:left w:val="nil"/>
              <w:bottom w:val="single" w:sz="4" w:space="0" w:color="auto"/>
              <w:right w:val="single" w:sz="4" w:space="0" w:color="auto"/>
            </w:tcBorders>
            <w:shd w:val="clear" w:color="auto" w:fill="auto"/>
            <w:noWrap/>
            <w:vAlign w:val="center"/>
            <w:hideMark/>
          </w:tcPr>
          <w:p w14:paraId="3983250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772F340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68ED13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15</w:t>
            </w:r>
          </w:p>
        </w:tc>
        <w:tc>
          <w:tcPr>
            <w:tcW w:w="360" w:type="dxa"/>
            <w:tcBorders>
              <w:top w:val="nil"/>
              <w:left w:val="nil"/>
              <w:bottom w:val="single" w:sz="4" w:space="0" w:color="auto"/>
              <w:right w:val="single" w:sz="4" w:space="0" w:color="auto"/>
            </w:tcBorders>
            <w:shd w:val="clear" w:color="FF99CC" w:fill="FF9966"/>
            <w:noWrap/>
            <w:vAlign w:val="center"/>
            <w:hideMark/>
          </w:tcPr>
          <w:p w14:paraId="6A024C1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15</w:t>
            </w:r>
          </w:p>
        </w:tc>
        <w:tc>
          <w:tcPr>
            <w:tcW w:w="100" w:type="dxa"/>
            <w:tcBorders>
              <w:top w:val="nil"/>
              <w:left w:val="nil"/>
              <w:bottom w:val="nil"/>
              <w:right w:val="nil"/>
            </w:tcBorders>
            <w:shd w:val="clear" w:color="auto" w:fill="auto"/>
            <w:noWrap/>
            <w:vAlign w:val="center"/>
            <w:hideMark/>
          </w:tcPr>
          <w:p w14:paraId="752D2BE6"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0F9FCD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38243E43" w14:textId="77777777" w:rsidTr="00943D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69366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12</w:t>
            </w:r>
          </w:p>
        </w:tc>
        <w:tc>
          <w:tcPr>
            <w:tcW w:w="2668" w:type="dxa"/>
            <w:tcBorders>
              <w:top w:val="nil"/>
              <w:left w:val="nil"/>
              <w:bottom w:val="single" w:sz="4" w:space="0" w:color="auto"/>
              <w:right w:val="single" w:sz="4" w:space="0" w:color="auto"/>
            </w:tcBorders>
            <w:shd w:val="clear" w:color="auto" w:fill="auto"/>
            <w:vAlign w:val="center"/>
            <w:hideMark/>
          </w:tcPr>
          <w:p w14:paraId="6FDF411F"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Wieża portalowa lewa</w:t>
            </w:r>
          </w:p>
        </w:tc>
        <w:tc>
          <w:tcPr>
            <w:tcW w:w="100" w:type="dxa"/>
            <w:tcBorders>
              <w:top w:val="nil"/>
              <w:left w:val="nil"/>
              <w:bottom w:val="single" w:sz="4" w:space="0" w:color="auto"/>
              <w:right w:val="single" w:sz="4" w:space="0" w:color="auto"/>
            </w:tcBorders>
            <w:shd w:val="clear" w:color="auto" w:fill="auto"/>
            <w:noWrap/>
            <w:vAlign w:val="center"/>
            <w:hideMark/>
          </w:tcPr>
          <w:p w14:paraId="62D22B9C"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3DFE87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2FE72E6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35</w:t>
            </w:r>
          </w:p>
        </w:tc>
        <w:tc>
          <w:tcPr>
            <w:tcW w:w="480" w:type="dxa"/>
            <w:tcBorders>
              <w:top w:val="nil"/>
              <w:left w:val="nil"/>
              <w:bottom w:val="single" w:sz="4" w:space="0" w:color="auto"/>
              <w:right w:val="single" w:sz="4" w:space="0" w:color="auto"/>
            </w:tcBorders>
            <w:shd w:val="clear" w:color="FF99CC" w:fill="FF9966"/>
            <w:noWrap/>
            <w:vAlign w:val="center"/>
            <w:hideMark/>
          </w:tcPr>
          <w:p w14:paraId="52EBC5D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38</w:t>
            </w:r>
          </w:p>
        </w:tc>
        <w:tc>
          <w:tcPr>
            <w:tcW w:w="100" w:type="dxa"/>
            <w:tcBorders>
              <w:top w:val="nil"/>
              <w:left w:val="nil"/>
              <w:bottom w:val="single" w:sz="4" w:space="0" w:color="auto"/>
              <w:right w:val="single" w:sz="4" w:space="0" w:color="auto"/>
            </w:tcBorders>
            <w:shd w:val="clear" w:color="auto" w:fill="auto"/>
            <w:noWrap/>
            <w:vAlign w:val="center"/>
            <w:hideMark/>
          </w:tcPr>
          <w:p w14:paraId="3A127BB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7220D97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142CC9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104</w:t>
            </w:r>
          </w:p>
        </w:tc>
        <w:tc>
          <w:tcPr>
            <w:tcW w:w="460" w:type="dxa"/>
            <w:tcBorders>
              <w:top w:val="nil"/>
              <w:left w:val="nil"/>
              <w:bottom w:val="single" w:sz="4" w:space="0" w:color="auto"/>
              <w:right w:val="single" w:sz="4" w:space="0" w:color="auto"/>
            </w:tcBorders>
            <w:shd w:val="clear" w:color="FF99CC" w:fill="FF9966"/>
            <w:noWrap/>
            <w:vAlign w:val="center"/>
            <w:hideMark/>
          </w:tcPr>
          <w:p w14:paraId="2AAED51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104</w:t>
            </w:r>
          </w:p>
        </w:tc>
        <w:tc>
          <w:tcPr>
            <w:tcW w:w="100" w:type="dxa"/>
            <w:tcBorders>
              <w:top w:val="nil"/>
              <w:left w:val="nil"/>
              <w:bottom w:val="single" w:sz="4" w:space="0" w:color="auto"/>
              <w:right w:val="single" w:sz="4" w:space="0" w:color="auto"/>
            </w:tcBorders>
            <w:shd w:val="clear" w:color="auto" w:fill="auto"/>
            <w:noWrap/>
            <w:vAlign w:val="center"/>
            <w:hideMark/>
          </w:tcPr>
          <w:p w14:paraId="10314A9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4E07530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0A091B0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w:t>
            </w:r>
          </w:p>
        </w:tc>
        <w:tc>
          <w:tcPr>
            <w:tcW w:w="400" w:type="dxa"/>
            <w:tcBorders>
              <w:top w:val="nil"/>
              <w:left w:val="nil"/>
              <w:bottom w:val="single" w:sz="4" w:space="0" w:color="auto"/>
              <w:right w:val="single" w:sz="4" w:space="0" w:color="auto"/>
            </w:tcBorders>
            <w:shd w:val="clear" w:color="FF99CC" w:fill="FF9966"/>
            <w:noWrap/>
            <w:vAlign w:val="center"/>
            <w:hideMark/>
          </w:tcPr>
          <w:p w14:paraId="1A5E62B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w:t>
            </w:r>
          </w:p>
        </w:tc>
        <w:tc>
          <w:tcPr>
            <w:tcW w:w="100" w:type="dxa"/>
            <w:tcBorders>
              <w:top w:val="nil"/>
              <w:left w:val="nil"/>
              <w:bottom w:val="single" w:sz="4" w:space="0" w:color="auto"/>
              <w:right w:val="single" w:sz="4" w:space="0" w:color="auto"/>
            </w:tcBorders>
            <w:shd w:val="clear" w:color="auto" w:fill="auto"/>
            <w:noWrap/>
            <w:vAlign w:val="center"/>
            <w:hideMark/>
          </w:tcPr>
          <w:p w14:paraId="31FEB0E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12D6136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39B3C6D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16</w:t>
            </w:r>
          </w:p>
        </w:tc>
        <w:tc>
          <w:tcPr>
            <w:tcW w:w="360" w:type="dxa"/>
            <w:tcBorders>
              <w:top w:val="nil"/>
              <w:left w:val="nil"/>
              <w:bottom w:val="single" w:sz="4" w:space="0" w:color="auto"/>
              <w:right w:val="single" w:sz="4" w:space="0" w:color="auto"/>
            </w:tcBorders>
            <w:shd w:val="clear" w:color="FF99CC" w:fill="FF9966"/>
            <w:noWrap/>
            <w:vAlign w:val="center"/>
            <w:hideMark/>
          </w:tcPr>
          <w:p w14:paraId="40E0E1B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16</w:t>
            </w:r>
          </w:p>
        </w:tc>
        <w:tc>
          <w:tcPr>
            <w:tcW w:w="100" w:type="dxa"/>
            <w:tcBorders>
              <w:top w:val="nil"/>
              <w:left w:val="nil"/>
              <w:bottom w:val="nil"/>
              <w:right w:val="nil"/>
            </w:tcBorders>
            <w:shd w:val="clear" w:color="auto" w:fill="auto"/>
            <w:noWrap/>
            <w:vAlign w:val="center"/>
            <w:hideMark/>
          </w:tcPr>
          <w:p w14:paraId="0E3F92EE"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37F4747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F1</w:t>
            </w:r>
          </w:p>
        </w:tc>
      </w:tr>
      <w:tr w:rsidR="00943D7A" w:rsidRPr="00943D7A" w14:paraId="6F948748" w14:textId="77777777" w:rsidTr="00943D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1756C0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13</w:t>
            </w:r>
          </w:p>
        </w:tc>
        <w:tc>
          <w:tcPr>
            <w:tcW w:w="2668" w:type="dxa"/>
            <w:tcBorders>
              <w:top w:val="nil"/>
              <w:left w:val="nil"/>
              <w:bottom w:val="single" w:sz="4" w:space="0" w:color="auto"/>
              <w:right w:val="single" w:sz="4" w:space="0" w:color="auto"/>
            </w:tcBorders>
            <w:shd w:val="clear" w:color="auto" w:fill="auto"/>
            <w:vAlign w:val="center"/>
            <w:hideMark/>
          </w:tcPr>
          <w:p w14:paraId="70BF1526"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Most portalowy</w:t>
            </w:r>
          </w:p>
        </w:tc>
        <w:tc>
          <w:tcPr>
            <w:tcW w:w="100" w:type="dxa"/>
            <w:tcBorders>
              <w:top w:val="nil"/>
              <w:left w:val="nil"/>
              <w:bottom w:val="single" w:sz="4" w:space="0" w:color="auto"/>
              <w:right w:val="single" w:sz="4" w:space="0" w:color="auto"/>
            </w:tcBorders>
            <w:shd w:val="clear" w:color="auto" w:fill="auto"/>
            <w:noWrap/>
            <w:vAlign w:val="center"/>
            <w:hideMark/>
          </w:tcPr>
          <w:p w14:paraId="6D9B3841"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6CA13B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10</w:t>
            </w:r>
          </w:p>
        </w:tc>
        <w:tc>
          <w:tcPr>
            <w:tcW w:w="460" w:type="dxa"/>
            <w:tcBorders>
              <w:top w:val="nil"/>
              <w:left w:val="nil"/>
              <w:bottom w:val="single" w:sz="4" w:space="0" w:color="auto"/>
              <w:right w:val="single" w:sz="4" w:space="0" w:color="auto"/>
            </w:tcBorders>
            <w:shd w:val="clear" w:color="C0C0C0" w:fill="99CCFF"/>
            <w:noWrap/>
            <w:vAlign w:val="center"/>
            <w:hideMark/>
          </w:tcPr>
          <w:p w14:paraId="416348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39</w:t>
            </w:r>
          </w:p>
        </w:tc>
        <w:tc>
          <w:tcPr>
            <w:tcW w:w="480" w:type="dxa"/>
            <w:tcBorders>
              <w:top w:val="nil"/>
              <w:left w:val="nil"/>
              <w:bottom w:val="single" w:sz="4" w:space="0" w:color="auto"/>
              <w:right w:val="single" w:sz="4" w:space="0" w:color="auto"/>
            </w:tcBorders>
            <w:shd w:val="clear" w:color="FF99CC" w:fill="FF9966"/>
            <w:noWrap/>
            <w:vAlign w:val="center"/>
            <w:hideMark/>
          </w:tcPr>
          <w:p w14:paraId="18D945F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48</w:t>
            </w:r>
          </w:p>
        </w:tc>
        <w:tc>
          <w:tcPr>
            <w:tcW w:w="100" w:type="dxa"/>
            <w:tcBorders>
              <w:top w:val="nil"/>
              <w:left w:val="nil"/>
              <w:bottom w:val="single" w:sz="4" w:space="0" w:color="auto"/>
              <w:right w:val="single" w:sz="4" w:space="0" w:color="auto"/>
            </w:tcBorders>
            <w:shd w:val="clear" w:color="auto" w:fill="auto"/>
            <w:noWrap/>
            <w:vAlign w:val="center"/>
            <w:hideMark/>
          </w:tcPr>
          <w:p w14:paraId="625E74C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CB2611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510" w:type="dxa"/>
            <w:tcBorders>
              <w:top w:val="nil"/>
              <w:left w:val="nil"/>
              <w:bottom w:val="single" w:sz="4" w:space="0" w:color="auto"/>
              <w:right w:val="single" w:sz="4" w:space="0" w:color="auto"/>
            </w:tcBorders>
            <w:shd w:val="clear" w:color="C0C0C0" w:fill="99CCFF"/>
            <w:noWrap/>
            <w:vAlign w:val="center"/>
            <w:hideMark/>
          </w:tcPr>
          <w:p w14:paraId="424379A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105</w:t>
            </w:r>
          </w:p>
        </w:tc>
        <w:tc>
          <w:tcPr>
            <w:tcW w:w="460" w:type="dxa"/>
            <w:tcBorders>
              <w:top w:val="nil"/>
              <w:left w:val="nil"/>
              <w:bottom w:val="single" w:sz="4" w:space="0" w:color="auto"/>
              <w:right w:val="single" w:sz="4" w:space="0" w:color="auto"/>
            </w:tcBorders>
            <w:shd w:val="clear" w:color="FF99CC" w:fill="FF9966"/>
            <w:noWrap/>
            <w:vAlign w:val="center"/>
            <w:hideMark/>
          </w:tcPr>
          <w:p w14:paraId="31A00F9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106</w:t>
            </w:r>
          </w:p>
        </w:tc>
        <w:tc>
          <w:tcPr>
            <w:tcW w:w="100" w:type="dxa"/>
            <w:tcBorders>
              <w:top w:val="nil"/>
              <w:left w:val="nil"/>
              <w:bottom w:val="single" w:sz="4" w:space="0" w:color="auto"/>
              <w:right w:val="single" w:sz="4" w:space="0" w:color="auto"/>
            </w:tcBorders>
            <w:shd w:val="clear" w:color="auto" w:fill="auto"/>
            <w:noWrap/>
            <w:vAlign w:val="center"/>
            <w:hideMark/>
          </w:tcPr>
          <w:p w14:paraId="64838FC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62F1F9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00" w:type="dxa"/>
            <w:tcBorders>
              <w:top w:val="nil"/>
              <w:left w:val="nil"/>
              <w:bottom w:val="single" w:sz="4" w:space="0" w:color="auto"/>
              <w:right w:val="single" w:sz="4" w:space="0" w:color="auto"/>
            </w:tcBorders>
            <w:shd w:val="clear" w:color="C0C0C0" w:fill="99CCFF"/>
            <w:noWrap/>
            <w:vAlign w:val="center"/>
            <w:hideMark/>
          </w:tcPr>
          <w:p w14:paraId="78DC492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12</w:t>
            </w:r>
          </w:p>
        </w:tc>
        <w:tc>
          <w:tcPr>
            <w:tcW w:w="400" w:type="dxa"/>
            <w:tcBorders>
              <w:top w:val="nil"/>
              <w:left w:val="nil"/>
              <w:bottom w:val="single" w:sz="4" w:space="0" w:color="auto"/>
              <w:right w:val="single" w:sz="4" w:space="0" w:color="auto"/>
            </w:tcBorders>
            <w:shd w:val="clear" w:color="FF99CC" w:fill="FF9966"/>
            <w:noWrap/>
            <w:vAlign w:val="center"/>
            <w:hideMark/>
          </w:tcPr>
          <w:p w14:paraId="35EE96A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13</w:t>
            </w:r>
          </w:p>
        </w:tc>
        <w:tc>
          <w:tcPr>
            <w:tcW w:w="100" w:type="dxa"/>
            <w:tcBorders>
              <w:top w:val="nil"/>
              <w:left w:val="nil"/>
              <w:bottom w:val="single" w:sz="4" w:space="0" w:color="auto"/>
              <w:right w:val="single" w:sz="4" w:space="0" w:color="auto"/>
            </w:tcBorders>
            <w:shd w:val="clear" w:color="auto" w:fill="auto"/>
            <w:noWrap/>
            <w:vAlign w:val="center"/>
            <w:hideMark/>
          </w:tcPr>
          <w:p w14:paraId="1D16AE3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0A26E94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vAlign w:val="center"/>
            <w:hideMark/>
          </w:tcPr>
          <w:p w14:paraId="11D0D69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17</w:t>
            </w:r>
          </w:p>
        </w:tc>
        <w:tc>
          <w:tcPr>
            <w:tcW w:w="360" w:type="dxa"/>
            <w:tcBorders>
              <w:top w:val="nil"/>
              <w:left w:val="nil"/>
              <w:bottom w:val="single" w:sz="4" w:space="0" w:color="auto"/>
              <w:right w:val="single" w:sz="4" w:space="0" w:color="auto"/>
            </w:tcBorders>
            <w:shd w:val="clear" w:color="FF99CC" w:fill="FF9966"/>
            <w:noWrap/>
            <w:vAlign w:val="center"/>
            <w:hideMark/>
          </w:tcPr>
          <w:p w14:paraId="13C5FBE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18</w:t>
            </w:r>
          </w:p>
        </w:tc>
        <w:tc>
          <w:tcPr>
            <w:tcW w:w="100" w:type="dxa"/>
            <w:tcBorders>
              <w:top w:val="nil"/>
              <w:left w:val="nil"/>
              <w:bottom w:val="nil"/>
              <w:right w:val="nil"/>
            </w:tcBorders>
            <w:shd w:val="clear" w:color="auto" w:fill="auto"/>
            <w:noWrap/>
            <w:vAlign w:val="center"/>
            <w:hideMark/>
          </w:tcPr>
          <w:p w14:paraId="2D5CE572"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FDAFFC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650E3DBE" w14:textId="77777777" w:rsidTr="00943D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016C24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14</w:t>
            </w:r>
          </w:p>
        </w:tc>
        <w:tc>
          <w:tcPr>
            <w:tcW w:w="2668" w:type="dxa"/>
            <w:tcBorders>
              <w:top w:val="nil"/>
              <w:left w:val="nil"/>
              <w:bottom w:val="single" w:sz="4" w:space="0" w:color="auto"/>
              <w:right w:val="single" w:sz="4" w:space="0" w:color="auto"/>
            </w:tcBorders>
            <w:shd w:val="clear" w:color="auto" w:fill="auto"/>
            <w:vAlign w:val="center"/>
            <w:hideMark/>
          </w:tcPr>
          <w:p w14:paraId="7426FD12"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Wieża portalowa prawa</w:t>
            </w:r>
          </w:p>
        </w:tc>
        <w:tc>
          <w:tcPr>
            <w:tcW w:w="100" w:type="dxa"/>
            <w:tcBorders>
              <w:top w:val="nil"/>
              <w:left w:val="nil"/>
              <w:bottom w:val="single" w:sz="4" w:space="0" w:color="auto"/>
              <w:right w:val="single" w:sz="4" w:space="0" w:color="auto"/>
            </w:tcBorders>
            <w:shd w:val="clear" w:color="auto" w:fill="auto"/>
            <w:noWrap/>
            <w:vAlign w:val="center"/>
            <w:hideMark/>
          </w:tcPr>
          <w:p w14:paraId="16C783FE"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F1F62D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721FBB7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49</w:t>
            </w:r>
          </w:p>
        </w:tc>
        <w:tc>
          <w:tcPr>
            <w:tcW w:w="480" w:type="dxa"/>
            <w:tcBorders>
              <w:top w:val="nil"/>
              <w:left w:val="nil"/>
              <w:bottom w:val="single" w:sz="4" w:space="0" w:color="auto"/>
              <w:right w:val="single" w:sz="4" w:space="0" w:color="auto"/>
            </w:tcBorders>
            <w:shd w:val="clear" w:color="FF99CC" w:fill="FF9966"/>
            <w:noWrap/>
            <w:vAlign w:val="center"/>
            <w:hideMark/>
          </w:tcPr>
          <w:p w14:paraId="466739F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52</w:t>
            </w:r>
          </w:p>
        </w:tc>
        <w:tc>
          <w:tcPr>
            <w:tcW w:w="100" w:type="dxa"/>
            <w:tcBorders>
              <w:top w:val="nil"/>
              <w:left w:val="nil"/>
              <w:bottom w:val="single" w:sz="4" w:space="0" w:color="auto"/>
              <w:right w:val="single" w:sz="4" w:space="0" w:color="auto"/>
            </w:tcBorders>
            <w:shd w:val="clear" w:color="auto" w:fill="auto"/>
            <w:noWrap/>
            <w:vAlign w:val="center"/>
            <w:hideMark/>
          </w:tcPr>
          <w:p w14:paraId="0127971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66DB34F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028B3CF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107</w:t>
            </w:r>
          </w:p>
        </w:tc>
        <w:tc>
          <w:tcPr>
            <w:tcW w:w="460" w:type="dxa"/>
            <w:tcBorders>
              <w:top w:val="nil"/>
              <w:left w:val="nil"/>
              <w:bottom w:val="single" w:sz="4" w:space="0" w:color="auto"/>
              <w:right w:val="single" w:sz="4" w:space="0" w:color="auto"/>
            </w:tcBorders>
            <w:shd w:val="clear" w:color="FF99CC" w:fill="FF9966"/>
            <w:noWrap/>
            <w:vAlign w:val="center"/>
            <w:hideMark/>
          </w:tcPr>
          <w:p w14:paraId="32AE001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107</w:t>
            </w:r>
          </w:p>
        </w:tc>
        <w:tc>
          <w:tcPr>
            <w:tcW w:w="100" w:type="dxa"/>
            <w:tcBorders>
              <w:top w:val="nil"/>
              <w:left w:val="nil"/>
              <w:bottom w:val="single" w:sz="4" w:space="0" w:color="auto"/>
              <w:right w:val="single" w:sz="4" w:space="0" w:color="auto"/>
            </w:tcBorders>
            <w:shd w:val="clear" w:color="auto" w:fill="auto"/>
            <w:noWrap/>
            <w:vAlign w:val="center"/>
            <w:hideMark/>
          </w:tcPr>
          <w:p w14:paraId="5845FC3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FEAECD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428C69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14</w:t>
            </w:r>
          </w:p>
        </w:tc>
        <w:tc>
          <w:tcPr>
            <w:tcW w:w="400" w:type="dxa"/>
            <w:tcBorders>
              <w:top w:val="nil"/>
              <w:left w:val="nil"/>
              <w:bottom w:val="single" w:sz="4" w:space="0" w:color="auto"/>
              <w:right w:val="single" w:sz="4" w:space="0" w:color="auto"/>
            </w:tcBorders>
            <w:shd w:val="clear" w:color="FF99CC" w:fill="FF9966"/>
            <w:noWrap/>
            <w:vAlign w:val="center"/>
            <w:hideMark/>
          </w:tcPr>
          <w:p w14:paraId="1FA87CA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14</w:t>
            </w:r>
          </w:p>
        </w:tc>
        <w:tc>
          <w:tcPr>
            <w:tcW w:w="100" w:type="dxa"/>
            <w:tcBorders>
              <w:top w:val="nil"/>
              <w:left w:val="nil"/>
              <w:bottom w:val="single" w:sz="4" w:space="0" w:color="auto"/>
              <w:right w:val="single" w:sz="4" w:space="0" w:color="auto"/>
            </w:tcBorders>
            <w:shd w:val="clear" w:color="auto" w:fill="auto"/>
            <w:noWrap/>
            <w:vAlign w:val="center"/>
            <w:hideMark/>
          </w:tcPr>
          <w:p w14:paraId="1DC3290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30AA06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29B8709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360" w:type="dxa"/>
            <w:tcBorders>
              <w:top w:val="nil"/>
              <w:left w:val="nil"/>
              <w:bottom w:val="single" w:sz="4" w:space="0" w:color="auto"/>
              <w:right w:val="single" w:sz="4" w:space="0" w:color="auto"/>
            </w:tcBorders>
            <w:shd w:val="clear" w:color="FF99CC" w:fill="FF9966"/>
            <w:noWrap/>
            <w:vAlign w:val="center"/>
            <w:hideMark/>
          </w:tcPr>
          <w:p w14:paraId="23C48DF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100" w:type="dxa"/>
            <w:tcBorders>
              <w:top w:val="nil"/>
              <w:left w:val="nil"/>
              <w:bottom w:val="nil"/>
              <w:right w:val="nil"/>
            </w:tcBorders>
            <w:shd w:val="clear" w:color="auto" w:fill="auto"/>
            <w:noWrap/>
            <w:vAlign w:val="center"/>
            <w:hideMark/>
          </w:tcPr>
          <w:p w14:paraId="468774FB"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59F8DC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F2</w:t>
            </w:r>
          </w:p>
        </w:tc>
      </w:tr>
      <w:tr w:rsidR="00943D7A" w:rsidRPr="00943D7A" w14:paraId="106D2C6A" w14:textId="77777777" w:rsidTr="00943D7A">
        <w:trPr>
          <w:trHeight w:val="64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E637BE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15</w:t>
            </w:r>
          </w:p>
        </w:tc>
        <w:tc>
          <w:tcPr>
            <w:tcW w:w="2668" w:type="dxa"/>
            <w:tcBorders>
              <w:top w:val="nil"/>
              <w:left w:val="nil"/>
              <w:bottom w:val="single" w:sz="4" w:space="0" w:color="auto"/>
              <w:right w:val="single" w:sz="4" w:space="0" w:color="auto"/>
            </w:tcBorders>
            <w:shd w:val="clear" w:color="auto" w:fill="auto"/>
            <w:vAlign w:val="center"/>
            <w:hideMark/>
          </w:tcPr>
          <w:p w14:paraId="79967ED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M01 Most </w:t>
            </w:r>
            <w:proofErr w:type="gramStart"/>
            <w:r w:rsidRPr="00943D7A">
              <w:rPr>
                <w:rFonts w:ascii="Calibri" w:eastAsia="Times New Roman" w:hAnsi="Calibri" w:cs="Calibri"/>
                <w:lang w:eastAsia="pl-PL"/>
              </w:rPr>
              <w:t>ruchomy  oświetleniowy</w:t>
            </w:r>
            <w:proofErr w:type="gramEnd"/>
            <w:r w:rsidRPr="00943D7A">
              <w:rPr>
                <w:rFonts w:ascii="Calibri" w:eastAsia="Times New Roman" w:hAnsi="Calibri" w:cs="Calibri"/>
                <w:lang w:eastAsia="pl-PL"/>
              </w:rPr>
              <w:t xml:space="preserve"> sceny</w:t>
            </w:r>
          </w:p>
        </w:tc>
        <w:tc>
          <w:tcPr>
            <w:tcW w:w="100" w:type="dxa"/>
            <w:tcBorders>
              <w:top w:val="nil"/>
              <w:left w:val="nil"/>
              <w:bottom w:val="single" w:sz="4" w:space="0" w:color="auto"/>
              <w:right w:val="single" w:sz="4" w:space="0" w:color="auto"/>
            </w:tcBorders>
            <w:shd w:val="clear" w:color="auto" w:fill="auto"/>
            <w:noWrap/>
            <w:vAlign w:val="center"/>
            <w:hideMark/>
          </w:tcPr>
          <w:p w14:paraId="1D8C605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2D597F1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9</w:t>
            </w:r>
          </w:p>
        </w:tc>
        <w:tc>
          <w:tcPr>
            <w:tcW w:w="460" w:type="dxa"/>
            <w:tcBorders>
              <w:top w:val="nil"/>
              <w:left w:val="nil"/>
              <w:bottom w:val="single" w:sz="4" w:space="0" w:color="auto"/>
              <w:right w:val="single" w:sz="4" w:space="0" w:color="auto"/>
            </w:tcBorders>
            <w:shd w:val="clear" w:color="C0C0C0" w:fill="99CCFF"/>
            <w:noWrap/>
            <w:vAlign w:val="center"/>
            <w:hideMark/>
          </w:tcPr>
          <w:p w14:paraId="5D6C7A4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53</w:t>
            </w:r>
          </w:p>
        </w:tc>
        <w:tc>
          <w:tcPr>
            <w:tcW w:w="480" w:type="dxa"/>
            <w:tcBorders>
              <w:top w:val="nil"/>
              <w:left w:val="nil"/>
              <w:bottom w:val="single" w:sz="4" w:space="0" w:color="auto"/>
              <w:right w:val="single" w:sz="4" w:space="0" w:color="auto"/>
            </w:tcBorders>
            <w:shd w:val="clear" w:color="FF99CC" w:fill="FF9966"/>
            <w:noWrap/>
            <w:vAlign w:val="center"/>
            <w:hideMark/>
          </w:tcPr>
          <w:p w14:paraId="259AE99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61</w:t>
            </w:r>
          </w:p>
        </w:tc>
        <w:tc>
          <w:tcPr>
            <w:tcW w:w="100" w:type="dxa"/>
            <w:tcBorders>
              <w:top w:val="nil"/>
              <w:left w:val="nil"/>
              <w:bottom w:val="single" w:sz="4" w:space="0" w:color="auto"/>
              <w:right w:val="single" w:sz="4" w:space="0" w:color="auto"/>
            </w:tcBorders>
            <w:shd w:val="clear" w:color="auto" w:fill="auto"/>
            <w:noWrap/>
            <w:vAlign w:val="center"/>
            <w:hideMark/>
          </w:tcPr>
          <w:p w14:paraId="4300988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08E950B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9CB0B4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108</w:t>
            </w:r>
          </w:p>
        </w:tc>
        <w:tc>
          <w:tcPr>
            <w:tcW w:w="460" w:type="dxa"/>
            <w:tcBorders>
              <w:top w:val="nil"/>
              <w:left w:val="nil"/>
              <w:bottom w:val="single" w:sz="4" w:space="0" w:color="auto"/>
              <w:right w:val="single" w:sz="4" w:space="0" w:color="auto"/>
            </w:tcBorders>
            <w:shd w:val="clear" w:color="FF99CC" w:fill="FF9966"/>
            <w:noWrap/>
            <w:vAlign w:val="center"/>
            <w:hideMark/>
          </w:tcPr>
          <w:p w14:paraId="7D7C412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108</w:t>
            </w:r>
          </w:p>
        </w:tc>
        <w:tc>
          <w:tcPr>
            <w:tcW w:w="100" w:type="dxa"/>
            <w:tcBorders>
              <w:top w:val="nil"/>
              <w:left w:val="nil"/>
              <w:bottom w:val="single" w:sz="4" w:space="0" w:color="auto"/>
              <w:right w:val="single" w:sz="4" w:space="0" w:color="auto"/>
            </w:tcBorders>
            <w:shd w:val="clear" w:color="auto" w:fill="auto"/>
            <w:noWrap/>
            <w:vAlign w:val="center"/>
            <w:hideMark/>
          </w:tcPr>
          <w:p w14:paraId="22DBCB4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51274D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1018C38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15</w:t>
            </w:r>
          </w:p>
        </w:tc>
        <w:tc>
          <w:tcPr>
            <w:tcW w:w="400" w:type="dxa"/>
            <w:tcBorders>
              <w:top w:val="nil"/>
              <w:left w:val="nil"/>
              <w:bottom w:val="single" w:sz="4" w:space="0" w:color="auto"/>
              <w:right w:val="single" w:sz="4" w:space="0" w:color="auto"/>
            </w:tcBorders>
            <w:shd w:val="clear" w:color="FF99CC" w:fill="FF9966"/>
            <w:noWrap/>
            <w:vAlign w:val="center"/>
            <w:hideMark/>
          </w:tcPr>
          <w:p w14:paraId="2111FC1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15</w:t>
            </w:r>
          </w:p>
        </w:tc>
        <w:tc>
          <w:tcPr>
            <w:tcW w:w="100" w:type="dxa"/>
            <w:tcBorders>
              <w:top w:val="nil"/>
              <w:left w:val="nil"/>
              <w:bottom w:val="single" w:sz="4" w:space="0" w:color="auto"/>
              <w:right w:val="single" w:sz="4" w:space="0" w:color="auto"/>
            </w:tcBorders>
            <w:shd w:val="clear" w:color="auto" w:fill="auto"/>
            <w:noWrap/>
            <w:vAlign w:val="center"/>
            <w:hideMark/>
          </w:tcPr>
          <w:p w14:paraId="49FFF2D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7B13F3B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3</w:t>
            </w:r>
          </w:p>
        </w:tc>
        <w:tc>
          <w:tcPr>
            <w:tcW w:w="380" w:type="dxa"/>
            <w:tcBorders>
              <w:top w:val="nil"/>
              <w:left w:val="nil"/>
              <w:bottom w:val="single" w:sz="4" w:space="0" w:color="auto"/>
              <w:right w:val="single" w:sz="4" w:space="0" w:color="auto"/>
            </w:tcBorders>
            <w:shd w:val="clear" w:color="C0C0C0" w:fill="99CCFF"/>
            <w:noWrap/>
            <w:vAlign w:val="center"/>
            <w:hideMark/>
          </w:tcPr>
          <w:p w14:paraId="477912D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20</w:t>
            </w:r>
          </w:p>
        </w:tc>
        <w:tc>
          <w:tcPr>
            <w:tcW w:w="360" w:type="dxa"/>
            <w:tcBorders>
              <w:top w:val="nil"/>
              <w:left w:val="nil"/>
              <w:bottom w:val="single" w:sz="4" w:space="0" w:color="auto"/>
              <w:right w:val="single" w:sz="4" w:space="0" w:color="auto"/>
            </w:tcBorders>
            <w:shd w:val="clear" w:color="FF99CC" w:fill="FF9966"/>
            <w:noWrap/>
            <w:vAlign w:val="center"/>
            <w:hideMark/>
          </w:tcPr>
          <w:p w14:paraId="0AD387E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22</w:t>
            </w:r>
          </w:p>
        </w:tc>
        <w:tc>
          <w:tcPr>
            <w:tcW w:w="100" w:type="dxa"/>
            <w:tcBorders>
              <w:top w:val="nil"/>
              <w:left w:val="nil"/>
              <w:bottom w:val="nil"/>
              <w:right w:val="nil"/>
            </w:tcBorders>
            <w:shd w:val="clear" w:color="auto" w:fill="auto"/>
            <w:noWrap/>
            <w:vAlign w:val="center"/>
            <w:hideMark/>
          </w:tcPr>
          <w:p w14:paraId="7011C105"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7426D2A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181DDC6"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74D91D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16</w:t>
            </w:r>
          </w:p>
        </w:tc>
        <w:tc>
          <w:tcPr>
            <w:tcW w:w="2668" w:type="dxa"/>
            <w:tcBorders>
              <w:top w:val="nil"/>
              <w:left w:val="nil"/>
              <w:bottom w:val="single" w:sz="4" w:space="0" w:color="auto"/>
              <w:right w:val="single" w:sz="4" w:space="0" w:color="auto"/>
            </w:tcBorders>
            <w:shd w:val="clear" w:color="auto" w:fill="auto"/>
            <w:vAlign w:val="center"/>
            <w:hideMark/>
          </w:tcPr>
          <w:p w14:paraId="05E0827B"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M02 Most </w:t>
            </w:r>
            <w:proofErr w:type="gramStart"/>
            <w:r w:rsidRPr="00943D7A">
              <w:rPr>
                <w:rFonts w:ascii="Calibri" w:eastAsia="Times New Roman" w:hAnsi="Calibri" w:cs="Calibri"/>
                <w:lang w:eastAsia="pl-PL"/>
              </w:rPr>
              <w:t xml:space="preserve">ruchomy  </w:t>
            </w:r>
            <w:r w:rsidRPr="00943D7A">
              <w:rPr>
                <w:rFonts w:ascii="Calibri" w:eastAsia="Times New Roman" w:hAnsi="Calibri" w:cs="Calibri"/>
                <w:lang w:eastAsia="pl-PL"/>
              </w:rPr>
              <w:lastRenderedPageBreak/>
              <w:t>oświetleniowy</w:t>
            </w:r>
            <w:proofErr w:type="gramEnd"/>
            <w:r w:rsidRPr="00943D7A">
              <w:rPr>
                <w:rFonts w:ascii="Calibri" w:eastAsia="Times New Roman" w:hAnsi="Calibri" w:cs="Calibri"/>
                <w:lang w:eastAsia="pl-PL"/>
              </w:rPr>
              <w:t xml:space="preserve"> sceny</w:t>
            </w:r>
          </w:p>
        </w:tc>
        <w:tc>
          <w:tcPr>
            <w:tcW w:w="100" w:type="dxa"/>
            <w:tcBorders>
              <w:top w:val="nil"/>
              <w:left w:val="nil"/>
              <w:bottom w:val="single" w:sz="4" w:space="0" w:color="auto"/>
              <w:right w:val="single" w:sz="4" w:space="0" w:color="auto"/>
            </w:tcBorders>
            <w:shd w:val="clear" w:color="auto" w:fill="auto"/>
            <w:noWrap/>
            <w:vAlign w:val="center"/>
            <w:hideMark/>
          </w:tcPr>
          <w:p w14:paraId="10FA63F4"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lastRenderedPageBreak/>
              <w:t> </w:t>
            </w:r>
          </w:p>
        </w:tc>
        <w:tc>
          <w:tcPr>
            <w:tcW w:w="560" w:type="dxa"/>
            <w:tcBorders>
              <w:top w:val="nil"/>
              <w:left w:val="nil"/>
              <w:bottom w:val="single" w:sz="4" w:space="0" w:color="auto"/>
              <w:right w:val="single" w:sz="4" w:space="0" w:color="auto"/>
            </w:tcBorders>
            <w:shd w:val="clear" w:color="BFBFBF" w:fill="C0C0C0"/>
            <w:noWrap/>
            <w:vAlign w:val="center"/>
            <w:hideMark/>
          </w:tcPr>
          <w:p w14:paraId="70D9551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9</w:t>
            </w:r>
          </w:p>
        </w:tc>
        <w:tc>
          <w:tcPr>
            <w:tcW w:w="460" w:type="dxa"/>
            <w:tcBorders>
              <w:top w:val="nil"/>
              <w:left w:val="nil"/>
              <w:bottom w:val="single" w:sz="4" w:space="0" w:color="auto"/>
              <w:right w:val="single" w:sz="4" w:space="0" w:color="auto"/>
            </w:tcBorders>
            <w:shd w:val="clear" w:color="C0C0C0" w:fill="99CCFF"/>
            <w:noWrap/>
            <w:vAlign w:val="center"/>
            <w:hideMark/>
          </w:tcPr>
          <w:p w14:paraId="5CA332B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62</w:t>
            </w:r>
          </w:p>
        </w:tc>
        <w:tc>
          <w:tcPr>
            <w:tcW w:w="480" w:type="dxa"/>
            <w:tcBorders>
              <w:top w:val="nil"/>
              <w:left w:val="nil"/>
              <w:bottom w:val="single" w:sz="4" w:space="0" w:color="auto"/>
              <w:right w:val="single" w:sz="4" w:space="0" w:color="auto"/>
            </w:tcBorders>
            <w:shd w:val="clear" w:color="FF99CC" w:fill="FF9966"/>
            <w:noWrap/>
            <w:vAlign w:val="center"/>
            <w:hideMark/>
          </w:tcPr>
          <w:p w14:paraId="7BDCA58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70</w:t>
            </w:r>
          </w:p>
        </w:tc>
        <w:tc>
          <w:tcPr>
            <w:tcW w:w="100" w:type="dxa"/>
            <w:tcBorders>
              <w:top w:val="nil"/>
              <w:left w:val="nil"/>
              <w:bottom w:val="single" w:sz="4" w:space="0" w:color="auto"/>
              <w:right w:val="single" w:sz="4" w:space="0" w:color="auto"/>
            </w:tcBorders>
            <w:shd w:val="clear" w:color="auto" w:fill="auto"/>
            <w:noWrap/>
            <w:vAlign w:val="center"/>
            <w:hideMark/>
          </w:tcPr>
          <w:p w14:paraId="5AC8696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580FB1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510" w:type="dxa"/>
            <w:tcBorders>
              <w:top w:val="nil"/>
              <w:left w:val="nil"/>
              <w:bottom w:val="single" w:sz="4" w:space="0" w:color="auto"/>
              <w:right w:val="single" w:sz="4" w:space="0" w:color="auto"/>
            </w:tcBorders>
            <w:shd w:val="clear" w:color="C0C0C0" w:fill="99CCFF"/>
            <w:noWrap/>
            <w:vAlign w:val="center"/>
            <w:hideMark/>
          </w:tcPr>
          <w:p w14:paraId="502EB88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109</w:t>
            </w:r>
          </w:p>
        </w:tc>
        <w:tc>
          <w:tcPr>
            <w:tcW w:w="460" w:type="dxa"/>
            <w:tcBorders>
              <w:top w:val="nil"/>
              <w:left w:val="nil"/>
              <w:bottom w:val="single" w:sz="4" w:space="0" w:color="auto"/>
              <w:right w:val="single" w:sz="4" w:space="0" w:color="auto"/>
            </w:tcBorders>
            <w:shd w:val="clear" w:color="FF99CC" w:fill="FF9966"/>
            <w:noWrap/>
            <w:vAlign w:val="center"/>
            <w:hideMark/>
          </w:tcPr>
          <w:p w14:paraId="2B697B2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110</w:t>
            </w:r>
          </w:p>
        </w:tc>
        <w:tc>
          <w:tcPr>
            <w:tcW w:w="100" w:type="dxa"/>
            <w:tcBorders>
              <w:top w:val="nil"/>
              <w:left w:val="nil"/>
              <w:bottom w:val="single" w:sz="4" w:space="0" w:color="auto"/>
              <w:right w:val="single" w:sz="4" w:space="0" w:color="auto"/>
            </w:tcBorders>
            <w:shd w:val="clear" w:color="auto" w:fill="auto"/>
            <w:noWrap/>
            <w:vAlign w:val="center"/>
            <w:hideMark/>
          </w:tcPr>
          <w:p w14:paraId="08A5F01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0F87E4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00" w:type="dxa"/>
            <w:tcBorders>
              <w:top w:val="nil"/>
              <w:left w:val="nil"/>
              <w:bottom w:val="single" w:sz="4" w:space="0" w:color="auto"/>
              <w:right w:val="single" w:sz="4" w:space="0" w:color="auto"/>
            </w:tcBorders>
            <w:shd w:val="clear" w:color="C0C0C0" w:fill="99CCFF"/>
            <w:noWrap/>
            <w:vAlign w:val="center"/>
            <w:hideMark/>
          </w:tcPr>
          <w:p w14:paraId="3811D83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16</w:t>
            </w:r>
          </w:p>
        </w:tc>
        <w:tc>
          <w:tcPr>
            <w:tcW w:w="400" w:type="dxa"/>
            <w:tcBorders>
              <w:top w:val="nil"/>
              <w:left w:val="nil"/>
              <w:bottom w:val="single" w:sz="4" w:space="0" w:color="auto"/>
              <w:right w:val="single" w:sz="4" w:space="0" w:color="auto"/>
            </w:tcBorders>
            <w:shd w:val="clear" w:color="FF99CC" w:fill="FF9966"/>
            <w:noWrap/>
            <w:vAlign w:val="center"/>
            <w:hideMark/>
          </w:tcPr>
          <w:p w14:paraId="1FA08F1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17</w:t>
            </w:r>
          </w:p>
        </w:tc>
        <w:tc>
          <w:tcPr>
            <w:tcW w:w="100" w:type="dxa"/>
            <w:tcBorders>
              <w:top w:val="nil"/>
              <w:left w:val="nil"/>
              <w:bottom w:val="single" w:sz="4" w:space="0" w:color="auto"/>
              <w:right w:val="single" w:sz="4" w:space="0" w:color="auto"/>
            </w:tcBorders>
            <w:shd w:val="clear" w:color="auto" w:fill="auto"/>
            <w:noWrap/>
            <w:vAlign w:val="center"/>
            <w:hideMark/>
          </w:tcPr>
          <w:p w14:paraId="6D9D7E4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E015FD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3</w:t>
            </w:r>
          </w:p>
        </w:tc>
        <w:tc>
          <w:tcPr>
            <w:tcW w:w="380" w:type="dxa"/>
            <w:tcBorders>
              <w:top w:val="nil"/>
              <w:left w:val="nil"/>
              <w:bottom w:val="single" w:sz="4" w:space="0" w:color="auto"/>
              <w:right w:val="single" w:sz="4" w:space="0" w:color="auto"/>
            </w:tcBorders>
            <w:shd w:val="clear" w:color="C0C0C0" w:fill="99CCFF"/>
            <w:noWrap/>
            <w:vAlign w:val="center"/>
            <w:hideMark/>
          </w:tcPr>
          <w:p w14:paraId="25C6F8C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23</w:t>
            </w:r>
          </w:p>
        </w:tc>
        <w:tc>
          <w:tcPr>
            <w:tcW w:w="360" w:type="dxa"/>
            <w:tcBorders>
              <w:top w:val="nil"/>
              <w:left w:val="nil"/>
              <w:bottom w:val="single" w:sz="4" w:space="0" w:color="auto"/>
              <w:right w:val="single" w:sz="4" w:space="0" w:color="auto"/>
            </w:tcBorders>
            <w:shd w:val="clear" w:color="FF99CC" w:fill="FF9966"/>
            <w:noWrap/>
            <w:vAlign w:val="center"/>
            <w:hideMark/>
          </w:tcPr>
          <w:p w14:paraId="5D41AD5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25</w:t>
            </w:r>
          </w:p>
        </w:tc>
        <w:tc>
          <w:tcPr>
            <w:tcW w:w="100" w:type="dxa"/>
            <w:tcBorders>
              <w:top w:val="nil"/>
              <w:left w:val="nil"/>
              <w:bottom w:val="nil"/>
              <w:right w:val="nil"/>
            </w:tcBorders>
            <w:shd w:val="clear" w:color="auto" w:fill="auto"/>
            <w:noWrap/>
            <w:vAlign w:val="center"/>
            <w:hideMark/>
          </w:tcPr>
          <w:p w14:paraId="3BA31F3F"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7BF2826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0BA1426B"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0E25B08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18</w:t>
            </w:r>
          </w:p>
        </w:tc>
        <w:tc>
          <w:tcPr>
            <w:tcW w:w="2668" w:type="dxa"/>
            <w:tcBorders>
              <w:top w:val="nil"/>
              <w:left w:val="nil"/>
              <w:bottom w:val="single" w:sz="4" w:space="0" w:color="auto"/>
              <w:right w:val="single" w:sz="4" w:space="0" w:color="auto"/>
            </w:tcBorders>
            <w:shd w:val="clear" w:color="auto" w:fill="auto"/>
            <w:vAlign w:val="center"/>
            <w:hideMark/>
          </w:tcPr>
          <w:p w14:paraId="56F0E17C"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Most oświetleniowy boczny strona lewa</w:t>
            </w:r>
          </w:p>
        </w:tc>
        <w:tc>
          <w:tcPr>
            <w:tcW w:w="100" w:type="dxa"/>
            <w:tcBorders>
              <w:top w:val="nil"/>
              <w:left w:val="nil"/>
              <w:bottom w:val="single" w:sz="4" w:space="0" w:color="auto"/>
              <w:right w:val="single" w:sz="4" w:space="0" w:color="auto"/>
            </w:tcBorders>
            <w:shd w:val="clear" w:color="auto" w:fill="auto"/>
            <w:noWrap/>
            <w:vAlign w:val="center"/>
            <w:hideMark/>
          </w:tcPr>
          <w:p w14:paraId="72073AB8"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1A649B8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20AF7F7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71</w:t>
            </w:r>
          </w:p>
        </w:tc>
        <w:tc>
          <w:tcPr>
            <w:tcW w:w="480" w:type="dxa"/>
            <w:tcBorders>
              <w:top w:val="nil"/>
              <w:left w:val="nil"/>
              <w:bottom w:val="single" w:sz="4" w:space="0" w:color="auto"/>
              <w:right w:val="single" w:sz="4" w:space="0" w:color="auto"/>
            </w:tcBorders>
            <w:shd w:val="clear" w:color="FF99CC" w:fill="FF9966"/>
            <w:noWrap/>
            <w:vAlign w:val="center"/>
            <w:hideMark/>
          </w:tcPr>
          <w:p w14:paraId="07B9772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74</w:t>
            </w:r>
          </w:p>
        </w:tc>
        <w:tc>
          <w:tcPr>
            <w:tcW w:w="100" w:type="dxa"/>
            <w:tcBorders>
              <w:top w:val="nil"/>
              <w:left w:val="nil"/>
              <w:bottom w:val="single" w:sz="4" w:space="0" w:color="auto"/>
              <w:right w:val="single" w:sz="4" w:space="0" w:color="auto"/>
            </w:tcBorders>
            <w:shd w:val="clear" w:color="auto" w:fill="auto"/>
            <w:noWrap/>
            <w:vAlign w:val="center"/>
            <w:hideMark/>
          </w:tcPr>
          <w:p w14:paraId="711E0B1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289C09A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052A600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45B192C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4859A22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1AEB0A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15BB9B2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18</w:t>
            </w:r>
          </w:p>
        </w:tc>
        <w:tc>
          <w:tcPr>
            <w:tcW w:w="400" w:type="dxa"/>
            <w:tcBorders>
              <w:top w:val="nil"/>
              <w:left w:val="nil"/>
              <w:bottom w:val="single" w:sz="4" w:space="0" w:color="auto"/>
              <w:right w:val="single" w:sz="4" w:space="0" w:color="auto"/>
            </w:tcBorders>
            <w:shd w:val="clear" w:color="FF99CC" w:fill="FF9966"/>
            <w:noWrap/>
            <w:vAlign w:val="center"/>
            <w:hideMark/>
          </w:tcPr>
          <w:p w14:paraId="593C38F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18</w:t>
            </w:r>
          </w:p>
        </w:tc>
        <w:tc>
          <w:tcPr>
            <w:tcW w:w="100" w:type="dxa"/>
            <w:tcBorders>
              <w:top w:val="nil"/>
              <w:left w:val="nil"/>
              <w:bottom w:val="single" w:sz="4" w:space="0" w:color="auto"/>
              <w:right w:val="single" w:sz="4" w:space="0" w:color="auto"/>
            </w:tcBorders>
            <w:shd w:val="clear" w:color="auto" w:fill="auto"/>
            <w:noWrap/>
            <w:vAlign w:val="center"/>
            <w:hideMark/>
          </w:tcPr>
          <w:p w14:paraId="7662BAC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4A4CDC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0176D81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26</w:t>
            </w:r>
          </w:p>
        </w:tc>
        <w:tc>
          <w:tcPr>
            <w:tcW w:w="360" w:type="dxa"/>
            <w:tcBorders>
              <w:top w:val="nil"/>
              <w:left w:val="nil"/>
              <w:bottom w:val="single" w:sz="4" w:space="0" w:color="auto"/>
              <w:right w:val="single" w:sz="4" w:space="0" w:color="auto"/>
            </w:tcBorders>
            <w:shd w:val="clear" w:color="FF99CC" w:fill="FF9966"/>
            <w:noWrap/>
            <w:vAlign w:val="center"/>
            <w:hideMark/>
          </w:tcPr>
          <w:p w14:paraId="474D5FF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26</w:t>
            </w:r>
          </w:p>
        </w:tc>
        <w:tc>
          <w:tcPr>
            <w:tcW w:w="100" w:type="dxa"/>
            <w:tcBorders>
              <w:top w:val="nil"/>
              <w:left w:val="nil"/>
              <w:bottom w:val="nil"/>
              <w:right w:val="nil"/>
            </w:tcBorders>
            <w:shd w:val="clear" w:color="auto" w:fill="auto"/>
            <w:noWrap/>
            <w:vAlign w:val="center"/>
            <w:hideMark/>
          </w:tcPr>
          <w:p w14:paraId="7E6796F7"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717804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99EB7A6"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47DCAC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2668" w:type="dxa"/>
            <w:tcBorders>
              <w:top w:val="nil"/>
              <w:left w:val="nil"/>
              <w:bottom w:val="single" w:sz="4" w:space="0" w:color="auto"/>
              <w:right w:val="single" w:sz="4" w:space="0" w:color="auto"/>
            </w:tcBorders>
            <w:shd w:val="clear" w:color="auto" w:fill="auto"/>
            <w:vAlign w:val="center"/>
            <w:hideMark/>
          </w:tcPr>
          <w:p w14:paraId="28DA02B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Most oświetleniowy boczny strona prawa</w:t>
            </w:r>
          </w:p>
        </w:tc>
        <w:tc>
          <w:tcPr>
            <w:tcW w:w="100" w:type="dxa"/>
            <w:tcBorders>
              <w:top w:val="nil"/>
              <w:left w:val="nil"/>
              <w:bottom w:val="single" w:sz="4" w:space="0" w:color="auto"/>
              <w:right w:val="single" w:sz="4" w:space="0" w:color="auto"/>
            </w:tcBorders>
            <w:shd w:val="clear" w:color="auto" w:fill="auto"/>
            <w:noWrap/>
            <w:vAlign w:val="center"/>
            <w:hideMark/>
          </w:tcPr>
          <w:p w14:paraId="4EA659E7"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5ED3DAB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0079A81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75</w:t>
            </w:r>
          </w:p>
        </w:tc>
        <w:tc>
          <w:tcPr>
            <w:tcW w:w="480" w:type="dxa"/>
            <w:tcBorders>
              <w:top w:val="nil"/>
              <w:left w:val="nil"/>
              <w:bottom w:val="single" w:sz="4" w:space="0" w:color="auto"/>
              <w:right w:val="single" w:sz="4" w:space="0" w:color="auto"/>
            </w:tcBorders>
            <w:shd w:val="clear" w:color="FF99CC" w:fill="FF9966"/>
            <w:noWrap/>
            <w:vAlign w:val="center"/>
            <w:hideMark/>
          </w:tcPr>
          <w:p w14:paraId="56327AD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78</w:t>
            </w:r>
          </w:p>
        </w:tc>
        <w:tc>
          <w:tcPr>
            <w:tcW w:w="100" w:type="dxa"/>
            <w:tcBorders>
              <w:top w:val="nil"/>
              <w:left w:val="nil"/>
              <w:bottom w:val="single" w:sz="4" w:space="0" w:color="auto"/>
              <w:right w:val="single" w:sz="4" w:space="0" w:color="auto"/>
            </w:tcBorders>
            <w:shd w:val="clear" w:color="auto" w:fill="auto"/>
            <w:noWrap/>
            <w:vAlign w:val="center"/>
            <w:hideMark/>
          </w:tcPr>
          <w:p w14:paraId="69A0111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CBD0D2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3BAF656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52D28D3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727F6A0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D13E84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1FC30CA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400" w:type="dxa"/>
            <w:tcBorders>
              <w:top w:val="nil"/>
              <w:left w:val="nil"/>
              <w:bottom w:val="single" w:sz="4" w:space="0" w:color="auto"/>
              <w:right w:val="single" w:sz="4" w:space="0" w:color="auto"/>
            </w:tcBorders>
            <w:shd w:val="clear" w:color="FF99CC" w:fill="FF9966"/>
            <w:noWrap/>
            <w:vAlign w:val="center"/>
            <w:hideMark/>
          </w:tcPr>
          <w:p w14:paraId="18C9AEE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19</w:t>
            </w:r>
          </w:p>
        </w:tc>
        <w:tc>
          <w:tcPr>
            <w:tcW w:w="100" w:type="dxa"/>
            <w:tcBorders>
              <w:top w:val="nil"/>
              <w:left w:val="nil"/>
              <w:bottom w:val="single" w:sz="4" w:space="0" w:color="auto"/>
              <w:right w:val="single" w:sz="4" w:space="0" w:color="auto"/>
            </w:tcBorders>
            <w:shd w:val="clear" w:color="auto" w:fill="auto"/>
            <w:noWrap/>
            <w:vAlign w:val="center"/>
            <w:hideMark/>
          </w:tcPr>
          <w:p w14:paraId="0C48736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5280A7F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2CB95FC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27</w:t>
            </w:r>
          </w:p>
        </w:tc>
        <w:tc>
          <w:tcPr>
            <w:tcW w:w="360" w:type="dxa"/>
            <w:tcBorders>
              <w:top w:val="nil"/>
              <w:left w:val="nil"/>
              <w:bottom w:val="single" w:sz="4" w:space="0" w:color="auto"/>
              <w:right w:val="single" w:sz="4" w:space="0" w:color="auto"/>
            </w:tcBorders>
            <w:shd w:val="clear" w:color="FF99CC" w:fill="FF9966"/>
            <w:noWrap/>
            <w:vAlign w:val="center"/>
            <w:hideMark/>
          </w:tcPr>
          <w:p w14:paraId="5E9BA74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27</w:t>
            </w:r>
          </w:p>
        </w:tc>
        <w:tc>
          <w:tcPr>
            <w:tcW w:w="100" w:type="dxa"/>
            <w:tcBorders>
              <w:top w:val="nil"/>
              <w:left w:val="nil"/>
              <w:bottom w:val="nil"/>
              <w:right w:val="nil"/>
            </w:tcBorders>
            <w:shd w:val="clear" w:color="auto" w:fill="auto"/>
            <w:noWrap/>
            <w:vAlign w:val="center"/>
            <w:hideMark/>
          </w:tcPr>
          <w:p w14:paraId="146D877F"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8F3BCC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3113FDEF"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8F837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20</w:t>
            </w:r>
          </w:p>
        </w:tc>
        <w:tc>
          <w:tcPr>
            <w:tcW w:w="2668" w:type="dxa"/>
            <w:tcBorders>
              <w:top w:val="nil"/>
              <w:left w:val="nil"/>
              <w:bottom w:val="single" w:sz="4" w:space="0" w:color="auto"/>
              <w:right w:val="single" w:sz="4" w:space="0" w:color="auto"/>
            </w:tcBorders>
            <w:shd w:val="clear" w:color="auto" w:fill="auto"/>
            <w:vAlign w:val="center"/>
            <w:hideMark/>
          </w:tcPr>
          <w:p w14:paraId="1574BA1B"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KPS1 Kaseta podłogowa proscenium lewa</w:t>
            </w:r>
          </w:p>
        </w:tc>
        <w:tc>
          <w:tcPr>
            <w:tcW w:w="100" w:type="dxa"/>
            <w:tcBorders>
              <w:top w:val="nil"/>
              <w:left w:val="nil"/>
              <w:bottom w:val="single" w:sz="4" w:space="0" w:color="auto"/>
              <w:right w:val="single" w:sz="4" w:space="0" w:color="auto"/>
            </w:tcBorders>
            <w:shd w:val="clear" w:color="auto" w:fill="auto"/>
            <w:noWrap/>
            <w:vAlign w:val="center"/>
            <w:hideMark/>
          </w:tcPr>
          <w:p w14:paraId="3A146A8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C47E39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2CF3A95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79</w:t>
            </w:r>
          </w:p>
        </w:tc>
        <w:tc>
          <w:tcPr>
            <w:tcW w:w="480" w:type="dxa"/>
            <w:tcBorders>
              <w:top w:val="nil"/>
              <w:left w:val="nil"/>
              <w:bottom w:val="single" w:sz="4" w:space="0" w:color="auto"/>
              <w:right w:val="single" w:sz="4" w:space="0" w:color="auto"/>
            </w:tcBorders>
            <w:shd w:val="clear" w:color="FF99CC" w:fill="FF9966"/>
            <w:noWrap/>
            <w:vAlign w:val="center"/>
            <w:hideMark/>
          </w:tcPr>
          <w:p w14:paraId="1AB46E5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80</w:t>
            </w:r>
          </w:p>
        </w:tc>
        <w:tc>
          <w:tcPr>
            <w:tcW w:w="100" w:type="dxa"/>
            <w:tcBorders>
              <w:top w:val="nil"/>
              <w:left w:val="nil"/>
              <w:bottom w:val="single" w:sz="4" w:space="0" w:color="auto"/>
              <w:right w:val="single" w:sz="4" w:space="0" w:color="auto"/>
            </w:tcBorders>
            <w:shd w:val="clear" w:color="auto" w:fill="auto"/>
            <w:noWrap/>
            <w:vAlign w:val="center"/>
            <w:hideMark/>
          </w:tcPr>
          <w:p w14:paraId="16FA8DA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2518E50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47183C6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07D3027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4512FD3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488898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051117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20</w:t>
            </w:r>
          </w:p>
        </w:tc>
        <w:tc>
          <w:tcPr>
            <w:tcW w:w="400" w:type="dxa"/>
            <w:tcBorders>
              <w:top w:val="nil"/>
              <w:left w:val="nil"/>
              <w:bottom w:val="single" w:sz="4" w:space="0" w:color="auto"/>
              <w:right w:val="single" w:sz="4" w:space="0" w:color="auto"/>
            </w:tcBorders>
            <w:shd w:val="clear" w:color="FF99CC" w:fill="FF9966"/>
            <w:noWrap/>
            <w:vAlign w:val="center"/>
            <w:hideMark/>
          </w:tcPr>
          <w:p w14:paraId="7BCCB9D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20</w:t>
            </w:r>
          </w:p>
        </w:tc>
        <w:tc>
          <w:tcPr>
            <w:tcW w:w="100" w:type="dxa"/>
            <w:tcBorders>
              <w:top w:val="nil"/>
              <w:left w:val="nil"/>
              <w:bottom w:val="single" w:sz="4" w:space="0" w:color="auto"/>
              <w:right w:val="single" w:sz="4" w:space="0" w:color="auto"/>
            </w:tcBorders>
            <w:shd w:val="clear" w:color="auto" w:fill="auto"/>
            <w:noWrap/>
            <w:vAlign w:val="center"/>
            <w:hideMark/>
          </w:tcPr>
          <w:p w14:paraId="78018C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E8724B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5197DC7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28</w:t>
            </w:r>
          </w:p>
        </w:tc>
        <w:tc>
          <w:tcPr>
            <w:tcW w:w="360" w:type="dxa"/>
            <w:tcBorders>
              <w:top w:val="nil"/>
              <w:left w:val="nil"/>
              <w:bottom w:val="single" w:sz="4" w:space="0" w:color="auto"/>
              <w:right w:val="single" w:sz="4" w:space="0" w:color="auto"/>
            </w:tcBorders>
            <w:shd w:val="clear" w:color="FF99CC" w:fill="FF9966"/>
            <w:noWrap/>
            <w:vAlign w:val="center"/>
            <w:hideMark/>
          </w:tcPr>
          <w:p w14:paraId="49F0A6C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28</w:t>
            </w:r>
          </w:p>
        </w:tc>
        <w:tc>
          <w:tcPr>
            <w:tcW w:w="100" w:type="dxa"/>
            <w:tcBorders>
              <w:top w:val="nil"/>
              <w:left w:val="nil"/>
              <w:bottom w:val="nil"/>
              <w:right w:val="nil"/>
            </w:tcBorders>
            <w:shd w:val="clear" w:color="auto" w:fill="auto"/>
            <w:noWrap/>
            <w:vAlign w:val="center"/>
            <w:hideMark/>
          </w:tcPr>
          <w:p w14:paraId="303BF8D1"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07C5247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E05E9FF"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018F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21</w:t>
            </w:r>
          </w:p>
        </w:tc>
        <w:tc>
          <w:tcPr>
            <w:tcW w:w="2668" w:type="dxa"/>
            <w:tcBorders>
              <w:top w:val="nil"/>
              <w:left w:val="nil"/>
              <w:bottom w:val="single" w:sz="4" w:space="0" w:color="auto"/>
              <w:right w:val="single" w:sz="4" w:space="0" w:color="auto"/>
            </w:tcBorders>
            <w:shd w:val="clear" w:color="auto" w:fill="auto"/>
            <w:vAlign w:val="center"/>
            <w:hideMark/>
          </w:tcPr>
          <w:p w14:paraId="41E9B9AC"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KPP1 Kaseta podłogowa proscenium prawa</w:t>
            </w:r>
          </w:p>
        </w:tc>
        <w:tc>
          <w:tcPr>
            <w:tcW w:w="100" w:type="dxa"/>
            <w:tcBorders>
              <w:top w:val="nil"/>
              <w:left w:val="nil"/>
              <w:bottom w:val="single" w:sz="4" w:space="0" w:color="auto"/>
              <w:right w:val="single" w:sz="4" w:space="0" w:color="auto"/>
            </w:tcBorders>
            <w:shd w:val="clear" w:color="auto" w:fill="auto"/>
            <w:noWrap/>
            <w:vAlign w:val="center"/>
            <w:hideMark/>
          </w:tcPr>
          <w:p w14:paraId="3E84D57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8FE629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221825D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81</w:t>
            </w:r>
          </w:p>
        </w:tc>
        <w:tc>
          <w:tcPr>
            <w:tcW w:w="480" w:type="dxa"/>
            <w:tcBorders>
              <w:top w:val="nil"/>
              <w:left w:val="nil"/>
              <w:bottom w:val="single" w:sz="4" w:space="0" w:color="auto"/>
              <w:right w:val="single" w:sz="4" w:space="0" w:color="auto"/>
            </w:tcBorders>
            <w:shd w:val="clear" w:color="FF99CC" w:fill="FF9966"/>
            <w:noWrap/>
            <w:vAlign w:val="center"/>
            <w:hideMark/>
          </w:tcPr>
          <w:p w14:paraId="136FDEA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82</w:t>
            </w:r>
          </w:p>
        </w:tc>
        <w:tc>
          <w:tcPr>
            <w:tcW w:w="100" w:type="dxa"/>
            <w:tcBorders>
              <w:top w:val="nil"/>
              <w:left w:val="nil"/>
              <w:bottom w:val="single" w:sz="4" w:space="0" w:color="auto"/>
              <w:right w:val="single" w:sz="4" w:space="0" w:color="auto"/>
            </w:tcBorders>
            <w:shd w:val="clear" w:color="auto" w:fill="auto"/>
            <w:noWrap/>
            <w:vAlign w:val="center"/>
            <w:hideMark/>
          </w:tcPr>
          <w:p w14:paraId="45BC8B3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6D34ECA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2267CDA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0349A42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B2AA11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D72C90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6797AC1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21</w:t>
            </w:r>
          </w:p>
        </w:tc>
        <w:tc>
          <w:tcPr>
            <w:tcW w:w="400" w:type="dxa"/>
            <w:tcBorders>
              <w:top w:val="nil"/>
              <w:left w:val="nil"/>
              <w:bottom w:val="single" w:sz="4" w:space="0" w:color="auto"/>
              <w:right w:val="single" w:sz="4" w:space="0" w:color="auto"/>
            </w:tcBorders>
            <w:shd w:val="clear" w:color="FF99CC" w:fill="FF9966"/>
            <w:noWrap/>
            <w:vAlign w:val="center"/>
            <w:hideMark/>
          </w:tcPr>
          <w:p w14:paraId="40B213B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21</w:t>
            </w:r>
          </w:p>
        </w:tc>
        <w:tc>
          <w:tcPr>
            <w:tcW w:w="100" w:type="dxa"/>
            <w:tcBorders>
              <w:top w:val="nil"/>
              <w:left w:val="nil"/>
              <w:bottom w:val="single" w:sz="4" w:space="0" w:color="auto"/>
              <w:right w:val="single" w:sz="4" w:space="0" w:color="auto"/>
            </w:tcBorders>
            <w:shd w:val="clear" w:color="auto" w:fill="auto"/>
            <w:noWrap/>
            <w:vAlign w:val="center"/>
            <w:hideMark/>
          </w:tcPr>
          <w:p w14:paraId="0AAB757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EC697E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53BF00F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29</w:t>
            </w:r>
          </w:p>
        </w:tc>
        <w:tc>
          <w:tcPr>
            <w:tcW w:w="360" w:type="dxa"/>
            <w:tcBorders>
              <w:top w:val="nil"/>
              <w:left w:val="nil"/>
              <w:bottom w:val="single" w:sz="4" w:space="0" w:color="auto"/>
              <w:right w:val="single" w:sz="4" w:space="0" w:color="auto"/>
            </w:tcBorders>
            <w:shd w:val="clear" w:color="FF99CC" w:fill="FF9966"/>
            <w:noWrap/>
            <w:vAlign w:val="center"/>
            <w:hideMark/>
          </w:tcPr>
          <w:p w14:paraId="6194E1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29</w:t>
            </w:r>
          </w:p>
        </w:tc>
        <w:tc>
          <w:tcPr>
            <w:tcW w:w="100" w:type="dxa"/>
            <w:tcBorders>
              <w:top w:val="nil"/>
              <w:left w:val="nil"/>
              <w:bottom w:val="nil"/>
              <w:right w:val="nil"/>
            </w:tcBorders>
            <w:shd w:val="clear" w:color="auto" w:fill="auto"/>
            <w:noWrap/>
            <w:vAlign w:val="center"/>
            <w:hideMark/>
          </w:tcPr>
          <w:p w14:paraId="279A74FD"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B86D0D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256668E"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3EEB01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22</w:t>
            </w:r>
          </w:p>
        </w:tc>
        <w:tc>
          <w:tcPr>
            <w:tcW w:w="2668" w:type="dxa"/>
            <w:tcBorders>
              <w:top w:val="nil"/>
              <w:left w:val="nil"/>
              <w:bottom w:val="single" w:sz="4" w:space="0" w:color="auto"/>
              <w:right w:val="single" w:sz="4" w:space="0" w:color="auto"/>
            </w:tcBorders>
            <w:shd w:val="clear" w:color="auto" w:fill="auto"/>
            <w:vAlign w:val="center"/>
            <w:hideMark/>
          </w:tcPr>
          <w:p w14:paraId="66E5E44D"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KPL2 Kaseta podłogowa środek sceny strona lewa</w:t>
            </w:r>
          </w:p>
        </w:tc>
        <w:tc>
          <w:tcPr>
            <w:tcW w:w="100" w:type="dxa"/>
            <w:tcBorders>
              <w:top w:val="nil"/>
              <w:left w:val="nil"/>
              <w:bottom w:val="single" w:sz="4" w:space="0" w:color="auto"/>
              <w:right w:val="single" w:sz="4" w:space="0" w:color="auto"/>
            </w:tcBorders>
            <w:shd w:val="clear" w:color="auto" w:fill="auto"/>
            <w:noWrap/>
            <w:vAlign w:val="center"/>
            <w:hideMark/>
          </w:tcPr>
          <w:p w14:paraId="1C74538A"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5B5886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103DFAB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83</w:t>
            </w:r>
          </w:p>
        </w:tc>
        <w:tc>
          <w:tcPr>
            <w:tcW w:w="480" w:type="dxa"/>
            <w:tcBorders>
              <w:top w:val="nil"/>
              <w:left w:val="nil"/>
              <w:bottom w:val="single" w:sz="4" w:space="0" w:color="auto"/>
              <w:right w:val="single" w:sz="4" w:space="0" w:color="auto"/>
            </w:tcBorders>
            <w:shd w:val="clear" w:color="FF99CC" w:fill="FF9966"/>
            <w:noWrap/>
            <w:vAlign w:val="center"/>
            <w:hideMark/>
          </w:tcPr>
          <w:p w14:paraId="34C8BDB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84</w:t>
            </w:r>
          </w:p>
        </w:tc>
        <w:tc>
          <w:tcPr>
            <w:tcW w:w="100" w:type="dxa"/>
            <w:tcBorders>
              <w:top w:val="nil"/>
              <w:left w:val="nil"/>
              <w:bottom w:val="single" w:sz="4" w:space="0" w:color="auto"/>
              <w:right w:val="single" w:sz="4" w:space="0" w:color="auto"/>
            </w:tcBorders>
            <w:shd w:val="clear" w:color="auto" w:fill="auto"/>
            <w:noWrap/>
            <w:vAlign w:val="center"/>
            <w:hideMark/>
          </w:tcPr>
          <w:p w14:paraId="1421D60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711D13F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039334B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4159DF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2FD05F4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7E5070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584B93A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22</w:t>
            </w:r>
          </w:p>
        </w:tc>
        <w:tc>
          <w:tcPr>
            <w:tcW w:w="400" w:type="dxa"/>
            <w:tcBorders>
              <w:top w:val="nil"/>
              <w:left w:val="nil"/>
              <w:bottom w:val="single" w:sz="4" w:space="0" w:color="auto"/>
              <w:right w:val="single" w:sz="4" w:space="0" w:color="auto"/>
            </w:tcBorders>
            <w:shd w:val="clear" w:color="FF99CC" w:fill="FF9966"/>
            <w:noWrap/>
            <w:vAlign w:val="center"/>
            <w:hideMark/>
          </w:tcPr>
          <w:p w14:paraId="666B332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22</w:t>
            </w:r>
          </w:p>
        </w:tc>
        <w:tc>
          <w:tcPr>
            <w:tcW w:w="100" w:type="dxa"/>
            <w:tcBorders>
              <w:top w:val="nil"/>
              <w:left w:val="nil"/>
              <w:bottom w:val="single" w:sz="4" w:space="0" w:color="auto"/>
              <w:right w:val="single" w:sz="4" w:space="0" w:color="auto"/>
            </w:tcBorders>
            <w:shd w:val="clear" w:color="auto" w:fill="auto"/>
            <w:noWrap/>
            <w:vAlign w:val="center"/>
            <w:hideMark/>
          </w:tcPr>
          <w:p w14:paraId="3996F4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F3C2F2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72EAC55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30</w:t>
            </w:r>
          </w:p>
        </w:tc>
        <w:tc>
          <w:tcPr>
            <w:tcW w:w="360" w:type="dxa"/>
            <w:tcBorders>
              <w:top w:val="nil"/>
              <w:left w:val="nil"/>
              <w:bottom w:val="single" w:sz="4" w:space="0" w:color="auto"/>
              <w:right w:val="single" w:sz="4" w:space="0" w:color="auto"/>
            </w:tcBorders>
            <w:shd w:val="clear" w:color="FF99CC" w:fill="FF9966"/>
            <w:noWrap/>
            <w:vAlign w:val="center"/>
            <w:hideMark/>
          </w:tcPr>
          <w:p w14:paraId="33A154F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30</w:t>
            </w:r>
          </w:p>
        </w:tc>
        <w:tc>
          <w:tcPr>
            <w:tcW w:w="100" w:type="dxa"/>
            <w:tcBorders>
              <w:top w:val="nil"/>
              <w:left w:val="nil"/>
              <w:bottom w:val="nil"/>
              <w:right w:val="nil"/>
            </w:tcBorders>
            <w:shd w:val="clear" w:color="auto" w:fill="auto"/>
            <w:noWrap/>
            <w:vAlign w:val="center"/>
            <w:hideMark/>
          </w:tcPr>
          <w:p w14:paraId="4F45C17A"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21C4A2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19D8F94"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7A936F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23</w:t>
            </w:r>
          </w:p>
        </w:tc>
        <w:tc>
          <w:tcPr>
            <w:tcW w:w="2668" w:type="dxa"/>
            <w:tcBorders>
              <w:top w:val="nil"/>
              <w:left w:val="nil"/>
              <w:bottom w:val="single" w:sz="4" w:space="0" w:color="auto"/>
              <w:right w:val="single" w:sz="4" w:space="0" w:color="auto"/>
            </w:tcBorders>
            <w:shd w:val="clear" w:color="auto" w:fill="auto"/>
            <w:vAlign w:val="center"/>
            <w:hideMark/>
          </w:tcPr>
          <w:p w14:paraId="11AF8D36"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KPP2 Kaseta podłogowa środek sceny strona prawa</w:t>
            </w:r>
          </w:p>
        </w:tc>
        <w:tc>
          <w:tcPr>
            <w:tcW w:w="100" w:type="dxa"/>
            <w:tcBorders>
              <w:top w:val="nil"/>
              <w:left w:val="nil"/>
              <w:bottom w:val="single" w:sz="4" w:space="0" w:color="auto"/>
              <w:right w:val="single" w:sz="4" w:space="0" w:color="auto"/>
            </w:tcBorders>
            <w:shd w:val="clear" w:color="auto" w:fill="auto"/>
            <w:noWrap/>
            <w:vAlign w:val="center"/>
            <w:hideMark/>
          </w:tcPr>
          <w:p w14:paraId="16C9096A"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397AF53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3D1DD9F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85</w:t>
            </w:r>
          </w:p>
        </w:tc>
        <w:tc>
          <w:tcPr>
            <w:tcW w:w="480" w:type="dxa"/>
            <w:tcBorders>
              <w:top w:val="nil"/>
              <w:left w:val="nil"/>
              <w:bottom w:val="single" w:sz="4" w:space="0" w:color="auto"/>
              <w:right w:val="single" w:sz="4" w:space="0" w:color="auto"/>
            </w:tcBorders>
            <w:shd w:val="clear" w:color="FF99CC" w:fill="FF9966"/>
            <w:noWrap/>
            <w:vAlign w:val="center"/>
            <w:hideMark/>
          </w:tcPr>
          <w:p w14:paraId="3D3F4E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86</w:t>
            </w:r>
          </w:p>
        </w:tc>
        <w:tc>
          <w:tcPr>
            <w:tcW w:w="100" w:type="dxa"/>
            <w:tcBorders>
              <w:top w:val="nil"/>
              <w:left w:val="nil"/>
              <w:bottom w:val="single" w:sz="4" w:space="0" w:color="auto"/>
              <w:right w:val="single" w:sz="4" w:space="0" w:color="auto"/>
            </w:tcBorders>
            <w:shd w:val="clear" w:color="auto" w:fill="auto"/>
            <w:noWrap/>
            <w:vAlign w:val="center"/>
            <w:hideMark/>
          </w:tcPr>
          <w:p w14:paraId="40B2097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0922ED9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1C01398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7609E0E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7406532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1B14A4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797C2FE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23</w:t>
            </w:r>
          </w:p>
        </w:tc>
        <w:tc>
          <w:tcPr>
            <w:tcW w:w="400" w:type="dxa"/>
            <w:tcBorders>
              <w:top w:val="nil"/>
              <w:left w:val="nil"/>
              <w:bottom w:val="single" w:sz="4" w:space="0" w:color="auto"/>
              <w:right w:val="single" w:sz="4" w:space="0" w:color="auto"/>
            </w:tcBorders>
            <w:shd w:val="clear" w:color="FF99CC" w:fill="FF9966"/>
            <w:noWrap/>
            <w:vAlign w:val="center"/>
            <w:hideMark/>
          </w:tcPr>
          <w:p w14:paraId="2C47B40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23</w:t>
            </w:r>
          </w:p>
        </w:tc>
        <w:tc>
          <w:tcPr>
            <w:tcW w:w="100" w:type="dxa"/>
            <w:tcBorders>
              <w:top w:val="nil"/>
              <w:left w:val="nil"/>
              <w:bottom w:val="single" w:sz="4" w:space="0" w:color="auto"/>
              <w:right w:val="single" w:sz="4" w:space="0" w:color="auto"/>
            </w:tcBorders>
            <w:shd w:val="clear" w:color="auto" w:fill="auto"/>
            <w:noWrap/>
            <w:vAlign w:val="center"/>
            <w:hideMark/>
          </w:tcPr>
          <w:p w14:paraId="55D1254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538F5D3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3DF7298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31</w:t>
            </w:r>
          </w:p>
        </w:tc>
        <w:tc>
          <w:tcPr>
            <w:tcW w:w="360" w:type="dxa"/>
            <w:tcBorders>
              <w:top w:val="nil"/>
              <w:left w:val="nil"/>
              <w:bottom w:val="single" w:sz="4" w:space="0" w:color="auto"/>
              <w:right w:val="single" w:sz="4" w:space="0" w:color="auto"/>
            </w:tcBorders>
            <w:shd w:val="clear" w:color="FF99CC" w:fill="FF9966"/>
            <w:noWrap/>
            <w:vAlign w:val="center"/>
            <w:hideMark/>
          </w:tcPr>
          <w:p w14:paraId="4E01A6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31</w:t>
            </w:r>
          </w:p>
        </w:tc>
        <w:tc>
          <w:tcPr>
            <w:tcW w:w="100" w:type="dxa"/>
            <w:tcBorders>
              <w:top w:val="nil"/>
              <w:left w:val="nil"/>
              <w:bottom w:val="nil"/>
              <w:right w:val="nil"/>
            </w:tcBorders>
            <w:shd w:val="clear" w:color="auto" w:fill="auto"/>
            <w:noWrap/>
            <w:vAlign w:val="center"/>
            <w:hideMark/>
          </w:tcPr>
          <w:p w14:paraId="30555B32"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5985FB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26FC5DE"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49A0A4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24</w:t>
            </w:r>
          </w:p>
        </w:tc>
        <w:tc>
          <w:tcPr>
            <w:tcW w:w="2668" w:type="dxa"/>
            <w:tcBorders>
              <w:top w:val="nil"/>
              <w:left w:val="nil"/>
              <w:bottom w:val="single" w:sz="4" w:space="0" w:color="auto"/>
              <w:right w:val="single" w:sz="4" w:space="0" w:color="auto"/>
            </w:tcBorders>
            <w:shd w:val="clear" w:color="auto" w:fill="auto"/>
            <w:vAlign w:val="center"/>
            <w:hideMark/>
          </w:tcPr>
          <w:p w14:paraId="4488A2F4"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KSL3 Kaseta ścienna tył sceny strona lewa</w:t>
            </w:r>
          </w:p>
        </w:tc>
        <w:tc>
          <w:tcPr>
            <w:tcW w:w="100" w:type="dxa"/>
            <w:tcBorders>
              <w:top w:val="nil"/>
              <w:left w:val="nil"/>
              <w:bottom w:val="single" w:sz="4" w:space="0" w:color="auto"/>
              <w:right w:val="single" w:sz="4" w:space="0" w:color="auto"/>
            </w:tcBorders>
            <w:shd w:val="clear" w:color="auto" w:fill="auto"/>
            <w:noWrap/>
            <w:vAlign w:val="center"/>
            <w:hideMark/>
          </w:tcPr>
          <w:p w14:paraId="48E032B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5C06B30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080E185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87</w:t>
            </w:r>
          </w:p>
        </w:tc>
        <w:tc>
          <w:tcPr>
            <w:tcW w:w="480" w:type="dxa"/>
            <w:tcBorders>
              <w:top w:val="nil"/>
              <w:left w:val="nil"/>
              <w:bottom w:val="single" w:sz="4" w:space="0" w:color="auto"/>
              <w:right w:val="single" w:sz="4" w:space="0" w:color="auto"/>
            </w:tcBorders>
            <w:shd w:val="clear" w:color="FF99CC" w:fill="FF9966"/>
            <w:noWrap/>
            <w:vAlign w:val="center"/>
            <w:hideMark/>
          </w:tcPr>
          <w:p w14:paraId="1FC969F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88</w:t>
            </w:r>
          </w:p>
        </w:tc>
        <w:tc>
          <w:tcPr>
            <w:tcW w:w="100" w:type="dxa"/>
            <w:tcBorders>
              <w:top w:val="nil"/>
              <w:left w:val="nil"/>
              <w:bottom w:val="single" w:sz="4" w:space="0" w:color="auto"/>
              <w:right w:val="single" w:sz="4" w:space="0" w:color="auto"/>
            </w:tcBorders>
            <w:shd w:val="clear" w:color="auto" w:fill="auto"/>
            <w:noWrap/>
            <w:vAlign w:val="center"/>
            <w:hideMark/>
          </w:tcPr>
          <w:p w14:paraId="0CF251A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733BE0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270EC3A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7C74A9B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229FDFB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A55803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6D247B9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24</w:t>
            </w:r>
          </w:p>
        </w:tc>
        <w:tc>
          <w:tcPr>
            <w:tcW w:w="400" w:type="dxa"/>
            <w:tcBorders>
              <w:top w:val="nil"/>
              <w:left w:val="nil"/>
              <w:bottom w:val="single" w:sz="4" w:space="0" w:color="auto"/>
              <w:right w:val="single" w:sz="4" w:space="0" w:color="auto"/>
            </w:tcBorders>
            <w:shd w:val="clear" w:color="FF99CC" w:fill="FF9966"/>
            <w:noWrap/>
            <w:vAlign w:val="center"/>
            <w:hideMark/>
          </w:tcPr>
          <w:p w14:paraId="2BA575B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24</w:t>
            </w:r>
          </w:p>
        </w:tc>
        <w:tc>
          <w:tcPr>
            <w:tcW w:w="100" w:type="dxa"/>
            <w:tcBorders>
              <w:top w:val="nil"/>
              <w:left w:val="nil"/>
              <w:bottom w:val="single" w:sz="4" w:space="0" w:color="auto"/>
              <w:right w:val="single" w:sz="4" w:space="0" w:color="auto"/>
            </w:tcBorders>
            <w:shd w:val="clear" w:color="auto" w:fill="auto"/>
            <w:noWrap/>
            <w:vAlign w:val="center"/>
            <w:hideMark/>
          </w:tcPr>
          <w:p w14:paraId="05A1DA0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D37062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32F2FEE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32</w:t>
            </w:r>
          </w:p>
        </w:tc>
        <w:tc>
          <w:tcPr>
            <w:tcW w:w="360" w:type="dxa"/>
            <w:tcBorders>
              <w:top w:val="nil"/>
              <w:left w:val="nil"/>
              <w:bottom w:val="single" w:sz="4" w:space="0" w:color="auto"/>
              <w:right w:val="single" w:sz="4" w:space="0" w:color="auto"/>
            </w:tcBorders>
            <w:shd w:val="clear" w:color="FF99CC" w:fill="FF9966"/>
            <w:noWrap/>
            <w:vAlign w:val="center"/>
            <w:hideMark/>
          </w:tcPr>
          <w:p w14:paraId="2F2A82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32</w:t>
            </w:r>
          </w:p>
        </w:tc>
        <w:tc>
          <w:tcPr>
            <w:tcW w:w="100" w:type="dxa"/>
            <w:tcBorders>
              <w:top w:val="nil"/>
              <w:left w:val="nil"/>
              <w:bottom w:val="nil"/>
              <w:right w:val="nil"/>
            </w:tcBorders>
            <w:shd w:val="clear" w:color="auto" w:fill="auto"/>
            <w:noWrap/>
            <w:vAlign w:val="center"/>
            <w:hideMark/>
          </w:tcPr>
          <w:p w14:paraId="0CEC58E5"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21B0A8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F3</w:t>
            </w:r>
          </w:p>
        </w:tc>
      </w:tr>
      <w:tr w:rsidR="00943D7A" w:rsidRPr="00943D7A" w14:paraId="422F3AD0"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506B3E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25</w:t>
            </w:r>
          </w:p>
        </w:tc>
        <w:tc>
          <w:tcPr>
            <w:tcW w:w="2668" w:type="dxa"/>
            <w:tcBorders>
              <w:top w:val="nil"/>
              <w:left w:val="nil"/>
              <w:bottom w:val="single" w:sz="4" w:space="0" w:color="auto"/>
              <w:right w:val="single" w:sz="4" w:space="0" w:color="auto"/>
            </w:tcBorders>
            <w:shd w:val="clear" w:color="auto" w:fill="auto"/>
            <w:vAlign w:val="center"/>
            <w:hideMark/>
          </w:tcPr>
          <w:p w14:paraId="7D30B87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KSS3 Kaseta ścienna tył sceny środek </w:t>
            </w:r>
          </w:p>
        </w:tc>
        <w:tc>
          <w:tcPr>
            <w:tcW w:w="100" w:type="dxa"/>
            <w:tcBorders>
              <w:top w:val="nil"/>
              <w:left w:val="nil"/>
              <w:bottom w:val="single" w:sz="4" w:space="0" w:color="auto"/>
              <w:right w:val="single" w:sz="4" w:space="0" w:color="auto"/>
            </w:tcBorders>
            <w:shd w:val="clear" w:color="auto" w:fill="auto"/>
            <w:noWrap/>
            <w:vAlign w:val="center"/>
            <w:hideMark/>
          </w:tcPr>
          <w:p w14:paraId="51210691"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B05CD0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2896818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89</w:t>
            </w:r>
          </w:p>
        </w:tc>
        <w:tc>
          <w:tcPr>
            <w:tcW w:w="480" w:type="dxa"/>
            <w:tcBorders>
              <w:top w:val="nil"/>
              <w:left w:val="nil"/>
              <w:bottom w:val="single" w:sz="4" w:space="0" w:color="auto"/>
              <w:right w:val="single" w:sz="4" w:space="0" w:color="auto"/>
            </w:tcBorders>
            <w:shd w:val="clear" w:color="FF99CC" w:fill="FF9966"/>
            <w:noWrap/>
            <w:vAlign w:val="center"/>
            <w:hideMark/>
          </w:tcPr>
          <w:p w14:paraId="30F3A35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90</w:t>
            </w:r>
          </w:p>
        </w:tc>
        <w:tc>
          <w:tcPr>
            <w:tcW w:w="100" w:type="dxa"/>
            <w:tcBorders>
              <w:top w:val="nil"/>
              <w:left w:val="nil"/>
              <w:bottom w:val="single" w:sz="4" w:space="0" w:color="auto"/>
              <w:right w:val="single" w:sz="4" w:space="0" w:color="auto"/>
            </w:tcBorders>
            <w:shd w:val="clear" w:color="auto" w:fill="auto"/>
            <w:noWrap/>
            <w:vAlign w:val="center"/>
            <w:hideMark/>
          </w:tcPr>
          <w:p w14:paraId="0DCEC44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04DD3E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54C7308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789D0B7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BCEF54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DA4A59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00719B4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25</w:t>
            </w:r>
          </w:p>
        </w:tc>
        <w:tc>
          <w:tcPr>
            <w:tcW w:w="400" w:type="dxa"/>
            <w:tcBorders>
              <w:top w:val="nil"/>
              <w:left w:val="nil"/>
              <w:bottom w:val="single" w:sz="4" w:space="0" w:color="auto"/>
              <w:right w:val="single" w:sz="4" w:space="0" w:color="auto"/>
            </w:tcBorders>
            <w:shd w:val="clear" w:color="FF99CC" w:fill="FF9966"/>
            <w:noWrap/>
            <w:vAlign w:val="center"/>
            <w:hideMark/>
          </w:tcPr>
          <w:p w14:paraId="215EAB3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25</w:t>
            </w:r>
          </w:p>
        </w:tc>
        <w:tc>
          <w:tcPr>
            <w:tcW w:w="100" w:type="dxa"/>
            <w:tcBorders>
              <w:top w:val="nil"/>
              <w:left w:val="nil"/>
              <w:bottom w:val="single" w:sz="4" w:space="0" w:color="auto"/>
              <w:right w:val="single" w:sz="4" w:space="0" w:color="auto"/>
            </w:tcBorders>
            <w:shd w:val="clear" w:color="auto" w:fill="auto"/>
            <w:noWrap/>
            <w:vAlign w:val="center"/>
            <w:hideMark/>
          </w:tcPr>
          <w:p w14:paraId="47DB2E3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3E88625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11314C8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33</w:t>
            </w:r>
          </w:p>
        </w:tc>
        <w:tc>
          <w:tcPr>
            <w:tcW w:w="360" w:type="dxa"/>
            <w:tcBorders>
              <w:top w:val="nil"/>
              <w:left w:val="nil"/>
              <w:bottom w:val="single" w:sz="4" w:space="0" w:color="auto"/>
              <w:right w:val="single" w:sz="4" w:space="0" w:color="auto"/>
            </w:tcBorders>
            <w:shd w:val="clear" w:color="FF99CC" w:fill="FF9966"/>
            <w:noWrap/>
            <w:vAlign w:val="center"/>
            <w:hideMark/>
          </w:tcPr>
          <w:p w14:paraId="2B51448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33</w:t>
            </w:r>
          </w:p>
        </w:tc>
        <w:tc>
          <w:tcPr>
            <w:tcW w:w="100" w:type="dxa"/>
            <w:tcBorders>
              <w:top w:val="nil"/>
              <w:left w:val="nil"/>
              <w:bottom w:val="nil"/>
              <w:right w:val="nil"/>
            </w:tcBorders>
            <w:shd w:val="clear" w:color="auto" w:fill="auto"/>
            <w:noWrap/>
            <w:vAlign w:val="center"/>
            <w:hideMark/>
          </w:tcPr>
          <w:p w14:paraId="67BF1AC7"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29732A6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6F7B1920"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28F025A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26</w:t>
            </w:r>
          </w:p>
        </w:tc>
        <w:tc>
          <w:tcPr>
            <w:tcW w:w="2668" w:type="dxa"/>
            <w:tcBorders>
              <w:top w:val="nil"/>
              <w:left w:val="nil"/>
              <w:bottom w:val="single" w:sz="4" w:space="0" w:color="auto"/>
              <w:right w:val="single" w:sz="4" w:space="0" w:color="auto"/>
            </w:tcBorders>
            <w:shd w:val="clear" w:color="auto" w:fill="auto"/>
            <w:vAlign w:val="center"/>
            <w:hideMark/>
          </w:tcPr>
          <w:p w14:paraId="1FE0C385"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KSP3 Kaseta ścienna tył sceny strona prawa</w:t>
            </w:r>
          </w:p>
        </w:tc>
        <w:tc>
          <w:tcPr>
            <w:tcW w:w="100" w:type="dxa"/>
            <w:tcBorders>
              <w:top w:val="nil"/>
              <w:left w:val="nil"/>
              <w:bottom w:val="single" w:sz="4" w:space="0" w:color="auto"/>
              <w:right w:val="single" w:sz="4" w:space="0" w:color="auto"/>
            </w:tcBorders>
            <w:shd w:val="clear" w:color="auto" w:fill="auto"/>
            <w:noWrap/>
            <w:vAlign w:val="center"/>
            <w:hideMark/>
          </w:tcPr>
          <w:p w14:paraId="0CB98EF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45AEAF2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460" w:type="dxa"/>
            <w:tcBorders>
              <w:top w:val="nil"/>
              <w:left w:val="nil"/>
              <w:bottom w:val="single" w:sz="4" w:space="0" w:color="auto"/>
              <w:right w:val="single" w:sz="4" w:space="0" w:color="auto"/>
            </w:tcBorders>
            <w:shd w:val="clear" w:color="C0C0C0" w:fill="99CCFF"/>
            <w:noWrap/>
            <w:vAlign w:val="center"/>
            <w:hideMark/>
          </w:tcPr>
          <w:p w14:paraId="5981B2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91</w:t>
            </w:r>
          </w:p>
        </w:tc>
        <w:tc>
          <w:tcPr>
            <w:tcW w:w="480" w:type="dxa"/>
            <w:tcBorders>
              <w:top w:val="nil"/>
              <w:left w:val="nil"/>
              <w:bottom w:val="single" w:sz="4" w:space="0" w:color="auto"/>
              <w:right w:val="single" w:sz="4" w:space="0" w:color="auto"/>
            </w:tcBorders>
            <w:shd w:val="clear" w:color="FF99CC" w:fill="FF9966"/>
            <w:noWrap/>
            <w:vAlign w:val="center"/>
            <w:hideMark/>
          </w:tcPr>
          <w:p w14:paraId="5FB8EB9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92</w:t>
            </w:r>
          </w:p>
        </w:tc>
        <w:tc>
          <w:tcPr>
            <w:tcW w:w="100" w:type="dxa"/>
            <w:tcBorders>
              <w:top w:val="nil"/>
              <w:left w:val="nil"/>
              <w:bottom w:val="single" w:sz="4" w:space="0" w:color="auto"/>
              <w:right w:val="single" w:sz="4" w:space="0" w:color="auto"/>
            </w:tcBorders>
            <w:shd w:val="clear" w:color="auto" w:fill="auto"/>
            <w:noWrap/>
            <w:vAlign w:val="center"/>
            <w:hideMark/>
          </w:tcPr>
          <w:p w14:paraId="54329EA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4FD393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10" w:type="dxa"/>
            <w:tcBorders>
              <w:top w:val="nil"/>
              <w:left w:val="nil"/>
              <w:bottom w:val="single" w:sz="4" w:space="0" w:color="auto"/>
              <w:right w:val="single" w:sz="4" w:space="0" w:color="auto"/>
            </w:tcBorders>
            <w:shd w:val="clear" w:color="C0C0C0" w:fill="99CCFF"/>
            <w:noWrap/>
            <w:vAlign w:val="center"/>
            <w:hideMark/>
          </w:tcPr>
          <w:p w14:paraId="7189F1C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60" w:type="dxa"/>
            <w:tcBorders>
              <w:top w:val="nil"/>
              <w:left w:val="nil"/>
              <w:bottom w:val="single" w:sz="4" w:space="0" w:color="auto"/>
              <w:right w:val="single" w:sz="4" w:space="0" w:color="auto"/>
            </w:tcBorders>
            <w:shd w:val="clear" w:color="FF99CC" w:fill="FF9966"/>
            <w:noWrap/>
            <w:vAlign w:val="center"/>
            <w:hideMark/>
          </w:tcPr>
          <w:p w14:paraId="540DAC4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2B97B84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7684448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4B4570E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26</w:t>
            </w:r>
          </w:p>
        </w:tc>
        <w:tc>
          <w:tcPr>
            <w:tcW w:w="400" w:type="dxa"/>
            <w:tcBorders>
              <w:top w:val="nil"/>
              <w:left w:val="nil"/>
              <w:bottom w:val="single" w:sz="4" w:space="0" w:color="auto"/>
              <w:right w:val="single" w:sz="4" w:space="0" w:color="auto"/>
            </w:tcBorders>
            <w:shd w:val="clear" w:color="FF99CC" w:fill="FF9966"/>
            <w:noWrap/>
            <w:vAlign w:val="center"/>
            <w:hideMark/>
          </w:tcPr>
          <w:p w14:paraId="4209AFA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26</w:t>
            </w:r>
          </w:p>
        </w:tc>
        <w:tc>
          <w:tcPr>
            <w:tcW w:w="100" w:type="dxa"/>
            <w:tcBorders>
              <w:top w:val="nil"/>
              <w:left w:val="nil"/>
              <w:bottom w:val="single" w:sz="4" w:space="0" w:color="auto"/>
              <w:right w:val="single" w:sz="4" w:space="0" w:color="auto"/>
            </w:tcBorders>
            <w:shd w:val="clear" w:color="auto" w:fill="auto"/>
            <w:noWrap/>
            <w:vAlign w:val="center"/>
            <w:hideMark/>
          </w:tcPr>
          <w:p w14:paraId="08A5648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C0F53D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0310E23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34</w:t>
            </w:r>
          </w:p>
        </w:tc>
        <w:tc>
          <w:tcPr>
            <w:tcW w:w="360" w:type="dxa"/>
            <w:tcBorders>
              <w:top w:val="nil"/>
              <w:left w:val="nil"/>
              <w:bottom w:val="single" w:sz="4" w:space="0" w:color="auto"/>
              <w:right w:val="single" w:sz="4" w:space="0" w:color="auto"/>
            </w:tcBorders>
            <w:shd w:val="clear" w:color="FF99CC" w:fill="FF9966"/>
            <w:noWrap/>
            <w:vAlign w:val="center"/>
            <w:hideMark/>
          </w:tcPr>
          <w:p w14:paraId="39C2E97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34</w:t>
            </w:r>
          </w:p>
        </w:tc>
        <w:tc>
          <w:tcPr>
            <w:tcW w:w="100" w:type="dxa"/>
            <w:tcBorders>
              <w:top w:val="nil"/>
              <w:left w:val="nil"/>
              <w:bottom w:val="nil"/>
              <w:right w:val="nil"/>
            </w:tcBorders>
            <w:shd w:val="clear" w:color="auto" w:fill="auto"/>
            <w:noWrap/>
            <w:vAlign w:val="center"/>
            <w:hideMark/>
          </w:tcPr>
          <w:p w14:paraId="058253E5"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73D9396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F4</w:t>
            </w:r>
          </w:p>
        </w:tc>
      </w:tr>
      <w:tr w:rsidR="00943D7A" w:rsidRPr="00943D7A" w14:paraId="248A65B0" w14:textId="77777777" w:rsidTr="00943D7A">
        <w:trPr>
          <w:trHeight w:val="3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07FC73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27</w:t>
            </w:r>
          </w:p>
        </w:tc>
        <w:tc>
          <w:tcPr>
            <w:tcW w:w="2668" w:type="dxa"/>
            <w:tcBorders>
              <w:top w:val="nil"/>
              <w:left w:val="nil"/>
              <w:bottom w:val="single" w:sz="4" w:space="0" w:color="auto"/>
              <w:right w:val="single" w:sz="4" w:space="0" w:color="auto"/>
            </w:tcBorders>
            <w:shd w:val="clear" w:color="auto" w:fill="auto"/>
            <w:vAlign w:val="center"/>
            <w:hideMark/>
          </w:tcPr>
          <w:p w14:paraId="2109E2FE"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Kratownica zascenie</w:t>
            </w:r>
          </w:p>
        </w:tc>
        <w:tc>
          <w:tcPr>
            <w:tcW w:w="100" w:type="dxa"/>
            <w:tcBorders>
              <w:top w:val="nil"/>
              <w:left w:val="nil"/>
              <w:bottom w:val="single" w:sz="4" w:space="0" w:color="auto"/>
              <w:right w:val="single" w:sz="4" w:space="0" w:color="auto"/>
            </w:tcBorders>
            <w:shd w:val="clear" w:color="auto" w:fill="auto"/>
            <w:noWrap/>
            <w:vAlign w:val="center"/>
            <w:hideMark/>
          </w:tcPr>
          <w:p w14:paraId="13560098"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6561844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4</w:t>
            </w:r>
          </w:p>
        </w:tc>
        <w:tc>
          <w:tcPr>
            <w:tcW w:w="460" w:type="dxa"/>
            <w:tcBorders>
              <w:top w:val="nil"/>
              <w:left w:val="nil"/>
              <w:bottom w:val="single" w:sz="4" w:space="0" w:color="auto"/>
              <w:right w:val="single" w:sz="4" w:space="0" w:color="auto"/>
            </w:tcBorders>
            <w:shd w:val="clear" w:color="C0C0C0" w:fill="99CCFF"/>
            <w:noWrap/>
            <w:vAlign w:val="center"/>
            <w:hideMark/>
          </w:tcPr>
          <w:p w14:paraId="691CBFC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93</w:t>
            </w:r>
          </w:p>
        </w:tc>
        <w:tc>
          <w:tcPr>
            <w:tcW w:w="480" w:type="dxa"/>
            <w:tcBorders>
              <w:top w:val="nil"/>
              <w:left w:val="nil"/>
              <w:bottom w:val="single" w:sz="4" w:space="0" w:color="auto"/>
              <w:right w:val="single" w:sz="4" w:space="0" w:color="auto"/>
            </w:tcBorders>
            <w:shd w:val="clear" w:color="FF99CC" w:fill="FF9966"/>
            <w:noWrap/>
            <w:vAlign w:val="center"/>
            <w:hideMark/>
          </w:tcPr>
          <w:p w14:paraId="0EF63EA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96</w:t>
            </w:r>
          </w:p>
        </w:tc>
        <w:tc>
          <w:tcPr>
            <w:tcW w:w="100" w:type="dxa"/>
            <w:tcBorders>
              <w:top w:val="nil"/>
              <w:left w:val="nil"/>
              <w:bottom w:val="single" w:sz="4" w:space="0" w:color="auto"/>
              <w:right w:val="single" w:sz="4" w:space="0" w:color="auto"/>
            </w:tcBorders>
            <w:shd w:val="clear" w:color="auto" w:fill="auto"/>
            <w:noWrap/>
            <w:vAlign w:val="center"/>
            <w:hideMark/>
          </w:tcPr>
          <w:p w14:paraId="17CDCB0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CF2C74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18D2B7D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66E2B76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22A2A22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5434047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6A9D2A7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27</w:t>
            </w:r>
          </w:p>
        </w:tc>
        <w:tc>
          <w:tcPr>
            <w:tcW w:w="400" w:type="dxa"/>
            <w:tcBorders>
              <w:top w:val="nil"/>
              <w:left w:val="nil"/>
              <w:bottom w:val="single" w:sz="4" w:space="0" w:color="auto"/>
              <w:right w:val="single" w:sz="4" w:space="0" w:color="auto"/>
            </w:tcBorders>
            <w:shd w:val="clear" w:color="FF99CC" w:fill="FF9966"/>
            <w:noWrap/>
            <w:vAlign w:val="center"/>
            <w:hideMark/>
          </w:tcPr>
          <w:p w14:paraId="2A7214A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27</w:t>
            </w:r>
          </w:p>
        </w:tc>
        <w:tc>
          <w:tcPr>
            <w:tcW w:w="100" w:type="dxa"/>
            <w:tcBorders>
              <w:top w:val="nil"/>
              <w:left w:val="nil"/>
              <w:bottom w:val="single" w:sz="4" w:space="0" w:color="auto"/>
              <w:right w:val="single" w:sz="4" w:space="0" w:color="auto"/>
            </w:tcBorders>
            <w:shd w:val="clear" w:color="auto" w:fill="auto"/>
            <w:noWrap/>
            <w:vAlign w:val="center"/>
            <w:hideMark/>
          </w:tcPr>
          <w:p w14:paraId="758E4DA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F4733A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380" w:type="dxa"/>
            <w:tcBorders>
              <w:top w:val="nil"/>
              <w:left w:val="nil"/>
              <w:bottom w:val="single" w:sz="4" w:space="0" w:color="auto"/>
              <w:right w:val="single" w:sz="4" w:space="0" w:color="auto"/>
            </w:tcBorders>
            <w:shd w:val="clear" w:color="C0C0C0" w:fill="99CCFF"/>
            <w:noWrap/>
            <w:vAlign w:val="center"/>
            <w:hideMark/>
          </w:tcPr>
          <w:p w14:paraId="19964C7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35</w:t>
            </w:r>
          </w:p>
        </w:tc>
        <w:tc>
          <w:tcPr>
            <w:tcW w:w="360" w:type="dxa"/>
            <w:tcBorders>
              <w:top w:val="nil"/>
              <w:left w:val="nil"/>
              <w:bottom w:val="single" w:sz="4" w:space="0" w:color="auto"/>
              <w:right w:val="single" w:sz="4" w:space="0" w:color="auto"/>
            </w:tcBorders>
            <w:shd w:val="clear" w:color="FF99CC" w:fill="FF9966"/>
            <w:noWrap/>
            <w:vAlign w:val="center"/>
            <w:hideMark/>
          </w:tcPr>
          <w:p w14:paraId="36012CC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35</w:t>
            </w:r>
          </w:p>
        </w:tc>
        <w:tc>
          <w:tcPr>
            <w:tcW w:w="100" w:type="dxa"/>
            <w:tcBorders>
              <w:top w:val="nil"/>
              <w:left w:val="nil"/>
              <w:bottom w:val="nil"/>
              <w:right w:val="nil"/>
            </w:tcBorders>
            <w:shd w:val="clear" w:color="auto" w:fill="auto"/>
            <w:noWrap/>
            <w:vAlign w:val="center"/>
            <w:hideMark/>
          </w:tcPr>
          <w:p w14:paraId="661EBDAE"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45FA6A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48C1BC8" w14:textId="77777777" w:rsidTr="00943D7A">
        <w:trPr>
          <w:trHeight w:val="61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C6BC9C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28</w:t>
            </w:r>
          </w:p>
        </w:tc>
        <w:tc>
          <w:tcPr>
            <w:tcW w:w="2668" w:type="dxa"/>
            <w:tcBorders>
              <w:top w:val="nil"/>
              <w:left w:val="nil"/>
              <w:bottom w:val="single" w:sz="4" w:space="0" w:color="auto"/>
              <w:right w:val="single" w:sz="4" w:space="0" w:color="auto"/>
            </w:tcBorders>
            <w:shd w:val="clear" w:color="auto" w:fill="auto"/>
            <w:vAlign w:val="center"/>
            <w:hideMark/>
          </w:tcPr>
          <w:p w14:paraId="7E29DEDD"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Gniazda na stanowisku operatora oświetlenia</w:t>
            </w:r>
          </w:p>
        </w:tc>
        <w:tc>
          <w:tcPr>
            <w:tcW w:w="100" w:type="dxa"/>
            <w:tcBorders>
              <w:top w:val="nil"/>
              <w:left w:val="nil"/>
              <w:bottom w:val="single" w:sz="4" w:space="0" w:color="auto"/>
              <w:right w:val="single" w:sz="4" w:space="0" w:color="auto"/>
            </w:tcBorders>
            <w:shd w:val="clear" w:color="auto" w:fill="auto"/>
            <w:noWrap/>
            <w:vAlign w:val="center"/>
            <w:hideMark/>
          </w:tcPr>
          <w:p w14:paraId="2757CE61"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6E95301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6C62957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1D0C7E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36B207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FC9B36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37F42A0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Gka</w:t>
            </w:r>
          </w:p>
        </w:tc>
        <w:tc>
          <w:tcPr>
            <w:tcW w:w="460" w:type="dxa"/>
            <w:tcBorders>
              <w:top w:val="nil"/>
              <w:left w:val="nil"/>
              <w:bottom w:val="single" w:sz="4" w:space="0" w:color="auto"/>
              <w:right w:val="single" w:sz="4" w:space="0" w:color="auto"/>
            </w:tcBorders>
            <w:shd w:val="clear" w:color="FF99CC" w:fill="FF9966"/>
            <w:noWrap/>
            <w:vAlign w:val="center"/>
            <w:hideMark/>
          </w:tcPr>
          <w:p w14:paraId="2CFDC79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1EDF567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7904957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3</w:t>
            </w:r>
          </w:p>
        </w:tc>
        <w:tc>
          <w:tcPr>
            <w:tcW w:w="400" w:type="dxa"/>
            <w:tcBorders>
              <w:top w:val="nil"/>
              <w:left w:val="nil"/>
              <w:bottom w:val="single" w:sz="4" w:space="0" w:color="auto"/>
              <w:right w:val="single" w:sz="4" w:space="0" w:color="auto"/>
            </w:tcBorders>
            <w:shd w:val="clear" w:color="C0C0C0" w:fill="99CCFF"/>
            <w:noWrap/>
            <w:textDirection w:val="btLr"/>
            <w:vAlign w:val="center"/>
            <w:hideMark/>
          </w:tcPr>
          <w:p w14:paraId="3FE7546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SwD1</w:t>
            </w:r>
          </w:p>
        </w:tc>
        <w:tc>
          <w:tcPr>
            <w:tcW w:w="400" w:type="dxa"/>
            <w:tcBorders>
              <w:top w:val="nil"/>
              <w:left w:val="nil"/>
              <w:bottom w:val="single" w:sz="4" w:space="0" w:color="auto"/>
              <w:right w:val="single" w:sz="4" w:space="0" w:color="auto"/>
            </w:tcBorders>
            <w:shd w:val="clear" w:color="FF99CC" w:fill="FF9966"/>
            <w:noWrap/>
            <w:textDirection w:val="btLr"/>
            <w:vAlign w:val="center"/>
            <w:hideMark/>
          </w:tcPr>
          <w:p w14:paraId="289D6FE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SwD3</w:t>
            </w:r>
          </w:p>
        </w:tc>
        <w:tc>
          <w:tcPr>
            <w:tcW w:w="100" w:type="dxa"/>
            <w:tcBorders>
              <w:top w:val="nil"/>
              <w:left w:val="nil"/>
              <w:bottom w:val="single" w:sz="4" w:space="0" w:color="auto"/>
              <w:right w:val="single" w:sz="4" w:space="0" w:color="auto"/>
            </w:tcBorders>
            <w:shd w:val="clear" w:color="auto" w:fill="auto"/>
            <w:noWrap/>
            <w:vAlign w:val="center"/>
            <w:hideMark/>
          </w:tcPr>
          <w:p w14:paraId="3ADA8FC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DCB0BE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3</w:t>
            </w:r>
          </w:p>
        </w:tc>
        <w:tc>
          <w:tcPr>
            <w:tcW w:w="380" w:type="dxa"/>
            <w:tcBorders>
              <w:top w:val="nil"/>
              <w:left w:val="nil"/>
              <w:bottom w:val="single" w:sz="4" w:space="0" w:color="auto"/>
              <w:right w:val="single" w:sz="4" w:space="0" w:color="auto"/>
            </w:tcBorders>
            <w:shd w:val="clear" w:color="C0C0C0" w:fill="99CCFF"/>
            <w:noWrap/>
            <w:textDirection w:val="btLr"/>
            <w:vAlign w:val="center"/>
            <w:hideMark/>
          </w:tcPr>
          <w:p w14:paraId="2195713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SwE1</w:t>
            </w:r>
          </w:p>
        </w:tc>
        <w:tc>
          <w:tcPr>
            <w:tcW w:w="360" w:type="dxa"/>
            <w:tcBorders>
              <w:top w:val="nil"/>
              <w:left w:val="nil"/>
              <w:bottom w:val="single" w:sz="4" w:space="0" w:color="auto"/>
              <w:right w:val="single" w:sz="4" w:space="0" w:color="auto"/>
            </w:tcBorders>
            <w:shd w:val="clear" w:color="FF99CC" w:fill="FF9966"/>
            <w:noWrap/>
            <w:textDirection w:val="btLr"/>
            <w:vAlign w:val="center"/>
            <w:hideMark/>
          </w:tcPr>
          <w:p w14:paraId="7D2631F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SwE3</w:t>
            </w:r>
          </w:p>
        </w:tc>
        <w:tc>
          <w:tcPr>
            <w:tcW w:w="100" w:type="dxa"/>
            <w:tcBorders>
              <w:top w:val="nil"/>
              <w:left w:val="nil"/>
              <w:bottom w:val="nil"/>
              <w:right w:val="nil"/>
            </w:tcBorders>
            <w:shd w:val="clear" w:color="auto" w:fill="auto"/>
            <w:noWrap/>
            <w:vAlign w:val="center"/>
            <w:hideMark/>
          </w:tcPr>
          <w:p w14:paraId="3D578D6C"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2D9472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1640E4C5"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E12955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29</w:t>
            </w:r>
          </w:p>
        </w:tc>
        <w:tc>
          <w:tcPr>
            <w:tcW w:w="2668" w:type="dxa"/>
            <w:tcBorders>
              <w:top w:val="nil"/>
              <w:left w:val="nil"/>
              <w:bottom w:val="single" w:sz="4" w:space="0" w:color="auto"/>
              <w:right w:val="single" w:sz="4" w:space="0" w:color="auto"/>
            </w:tcBorders>
            <w:shd w:val="clear" w:color="auto" w:fill="auto"/>
            <w:vAlign w:val="center"/>
            <w:hideMark/>
          </w:tcPr>
          <w:p w14:paraId="39F8ABC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Gniazda na stanowiskach Inspicjenta</w:t>
            </w:r>
          </w:p>
        </w:tc>
        <w:tc>
          <w:tcPr>
            <w:tcW w:w="100" w:type="dxa"/>
            <w:tcBorders>
              <w:top w:val="nil"/>
              <w:left w:val="nil"/>
              <w:bottom w:val="single" w:sz="4" w:space="0" w:color="auto"/>
              <w:right w:val="single" w:sz="4" w:space="0" w:color="auto"/>
            </w:tcBorders>
            <w:shd w:val="clear" w:color="auto" w:fill="auto"/>
            <w:noWrap/>
            <w:vAlign w:val="center"/>
            <w:hideMark/>
          </w:tcPr>
          <w:p w14:paraId="13E21A4E"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6417DA3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021BF69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05D064B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26B564A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17E2474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5ED52E5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Ti</w:t>
            </w:r>
          </w:p>
        </w:tc>
        <w:tc>
          <w:tcPr>
            <w:tcW w:w="460" w:type="dxa"/>
            <w:tcBorders>
              <w:top w:val="nil"/>
              <w:left w:val="nil"/>
              <w:bottom w:val="single" w:sz="4" w:space="0" w:color="auto"/>
              <w:right w:val="single" w:sz="4" w:space="0" w:color="auto"/>
            </w:tcBorders>
            <w:shd w:val="clear" w:color="FF99CC" w:fill="FF9966"/>
            <w:noWrap/>
            <w:vAlign w:val="center"/>
            <w:hideMark/>
          </w:tcPr>
          <w:p w14:paraId="3360BDD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2160335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29EF7C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textDirection w:val="btLr"/>
            <w:vAlign w:val="center"/>
            <w:hideMark/>
          </w:tcPr>
          <w:p w14:paraId="2793B52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SiD1</w:t>
            </w:r>
          </w:p>
        </w:tc>
        <w:tc>
          <w:tcPr>
            <w:tcW w:w="400" w:type="dxa"/>
            <w:tcBorders>
              <w:top w:val="nil"/>
              <w:left w:val="nil"/>
              <w:bottom w:val="single" w:sz="4" w:space="0" w:color="auto"/>
              <w:right w:val="single" w:sz="4" w:space="0" w:color="auto"/>
            </w:tcBorders>
            <w:shd w:val="clear" w:color="FF99CC" w:fill="FF9966"/>
            <w:noWrap/>
            <w:textDirection w:val="btLr"/>
            <w:vAlign w:val="center"/>
            <w:hideMark/>
          </w:tcPr>
          <w:p w14:paraId="689A682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069B554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102235F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2</w:t>
            </w:r>
          </w:p>
        </w:tc>
        <w:tc>
          <w:tcPr>
            <w:tcW w:w="380" w:type="dxa"/>
            <w:tcBorders>
              <w:top w:val="nil"/>
              <w:left w:val="nil"/>
              <w:bottom w:val="single" w:sz="4" w:space="0" w:color="auto"/>
              <w:right w:val="single" w:sz="4" w:space="0" w:color="auto"/>
            </w:tcBorders>
            <w:shd w:val="clear" w:color="C0C0C0" w:fill="99CCFF"/>
            <w:noWrap/>
            <w:textDirection w:val="btLr"/>
            <w:vAlign w:val="center"/>
            <w:hideMark/>
          </w:tcPr>
          <w:p w14:paraId="0B7E1E8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SiE1</w:t>
            </w:r>
          </w:p>
        </w:tc>
        <w:tc>
          <w:tcPr>
            <w:tcW w:w="360" w:type="dxa"/>
            <w:tcBorders>
              <w:top w:val="nil"/>
              <w:left w:val="nil"/>
              <w:bottom w:val="single" w:sz="4" w:space="0" w:color="auto"/>
              <w:right w:val="single" w:sz="4" w:space="0" w:color="auto"/>
            </w:tcBorders>
            <w:shd w:val="clear" w:color="FF99CC" w:fill="FF9966"/>
            <w:noWrap/>
            <w:textDirection w:val="btLr"/>
            <w:vAlign w:val="center"/>
            <w:hideMark/>
          </w:tcPr>
          <w:p w14:paraId="0065DEF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SiE2</w:t>
            </w:r>
          </w:p>
        </w:tc>
        <w:tc>
          <w:tcPr>
            <w:tcW w:w="100" w:type="dxa"/>
            <w:tcBorders>
              <w:top w:val="nil"/>
              <w:left w:val="nil"/>
              <w:bottom w:val="nil"/>
              <w:right w:val="nil"/>
            </w:tcBorders>
            <w:shd w:val="clear" w:color="auto" w:fill="auto"/>
            <w:noWrap/>
            <w:vAlign w:val="center"/>
            <w:hideMark/>
          </w:tcPr>
          <w:p w14:paraId="5F265203"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C25191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20187922" w14:textId="77777777" w:rsidTr="00943D7A">
        <w:trPr>
          <w:trHeight w:val="9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529529B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30</w:t>
            </w:r>
          </w:p>
        </w:tc>
        <w:tc>
          <w:tcPr>
            <w:tcW w:w="2668" w:type="dxa"/>
            <w:tcBorders>
              <w:top w:val="nil"/>
              <w:left w:val="nil"/>
              <w:bottom w:val="single" w:sz="4" w:space="0" w:color="auto"/>
              <w:right w:val="single" w:sz="4" w:space="0" w:color="auto"/>
            </w:tcBorders>
            <w:shd w:val="clear" w:color="auto" w:fill="auto"/>
            <w:vAlign w:val="center"/>
            <w:hideMark/>
          </w:tcPr>
          <w:p w14:paraId="3F6F1F2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 xml:space="preserve">Oświetlenie niebieskie poziom sceny, </w:t>
            </w:r>
            <w:proofErr w:type="gramStart"/>
            <w:r w:rsidRPr="00943D7A">
              <w:rPr>
                <w:rFonts w:ascii="Calibri" w:eastAsia="Times New Roman" w:hAnsi="Calibri" w:cs="Calibri"/>
                <w:lang w:eastAsia="pl-PL"/>
              </w:rPr>
              <w:t>zascenia  i</w:t>
            </w:r>
            <w:proofErr w:type="gramEnd"/>
            <w:r w:rsidRPr="00943D7A">
              <w:rPr>
                <w:rFonts w:ascii="Calibri" w:eastAsia="Times New Roman" w:hAnsi="Calibri" w:cs="Calibri"/>
                <w:lang w:eastAsia="pl-PL"/>
              </w:rPr>
              <w:t xml:space="preserve"> kieszeni sceny</w:t>
            </w:r>
          </w:p>
        </w:tc>
        <w:tc>
          <w:tcPr>
            <w:tcW w:w="100" w:type="dxa"/>
            <w:tcBorders>
              <w:top w:val="nil"/>
              <w:left w:val="nil"/>
              <w:bottom w:val="single" w:sz="4" w:space="0" w:color="auto"/>
              <w:right w:val="single" w:sz="4" w:space="0" w:color="auto"/>
            </w:tcBorders>
            <w:shd w:val="clear" w:color="auto" w:fill="auto"/>
            <w:noWrap/>
            <w:vAlign w:val="center"/>
            <w:hideMark/>
          </w:tcPr>
          <w:p w14:paraId="250A55A3"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1884127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1DC5980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4065355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5BCB97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42459D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1980CE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7134252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78813EC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1521F6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168B746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7EFE7AC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3B8DD7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614E87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4B27B71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4DA893C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5738F9C6"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3FD316A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5DA58821"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5EBC1E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31</w:t>
            </w:r>
          </w:p>
        </w:tc>
        <w:tc>
          <w:tcPr>
            <w:tcW w:w="2668" w:type="dxa"/>
            <w:tcBorders>
              <w:top w:val="nil"/>
              <w:left w:val="nil"/>
              <w:bottom w:val="single" w:sz="4" w:space="0" w:color="auto"/>
              <w:right w:val="single" w:sz="4" w:space="0" w:color="auto"/>
            </w:tcBorders>
            <w:shd w:val="clear" w:color="auto" w:fill="auto"/>
            <w:vAlign w:val="center"/>
            <w:hideMark/>
          </w:tcPr>
          <w:p w14:paraId="207994E1"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niebieskie galeria 1</w:t>
            </w:r>
          </w:p>
        </w:tc>
        <w:tc>
          <w:tcPr>
            <w:tcW w:w="100" w:type="dxa"/>
            <w:tcBorders>
              <w:top w:val="nil"/>
              <w:left w:val="nil"/>
              <w:bottom w:val="single" w:sz="4" w:space="0" w:color="auto"/>
              <w:right w:val="single" w:sz="4" w:space="0" w:color="auto"/>
            </w:tcBorders>
            <w:shd w:val="clear" w:color="auto" w:fill="auto"/>
            <w:noWrap/>
            <w:vAlign w:val="center"/>
            <w:hideMark/>
          </w:tcPr>
          <w:p w14:paraId="735141CB"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F56029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71ADCF1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33EE91B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258730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76423FD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6698FD7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163FB12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247B8AC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28869F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3656B30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371EDC2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5F0780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53925F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5C725FE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2AD50AD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4A0D9440"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05FD33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0B0010BD"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3264498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32</w:t>
            </w:r>
          </w:p>
        </w:tc>
        <w:tc>
          <w:tcPr>
            <w:tcW w:w="2668" w:type="dxa"/>
            <w:tcBorders>
              <w:top w:val="nil"/>
              <w:left w:val="nil"/>
              <w:bottom w:val="single" w:sz="4" w:space="0" w:color="auto"/>
              <w:right w:val="single" w:sz="4" w:space="0" w:color="auto"/>
            </w:tcBorders>
            <w:shd w:val="clear" w:color="auto" w:fill="auto"/>
            <w:vAlign w:val="center"/>
            <w:hideMark/>
          </w:tcPr>
          <w:p w14:paraId="4C66B82F"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niebieskie poziom techniczny</w:t>
            </w:r>
          </w:p>
        </w:tc>
        <w:tc>
          <w:tcPr>
            <w:tcW w:w="100" w:type="dxa"/>
            <w:tcBorders>
              <w:top w:val="nil"/>
              <w:left w:val="nil"/>
              <w:bottom w:val="single" w:sz="4" w:space="0" w:color="auto"/>
              <w:right w:val="single" w:sz="4" w:space="0" w:color="auto"/>
            </w:tcBorders>
            <w:shd w:val="clear" w:color="auto" w:fill="auto"/>
            <w:noWrap/>
            <w:vAlign w:val="center"/>
            <w:hideMark/>
          </w:tcPr>
          <w:p w14:paraId="1BB4B69F"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ECEB98A"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5BB0E3C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2C1F6B3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4C60E49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3C2F276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806DE5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3A8BFC6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275FDF8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4100B0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1683C71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587A668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ABBE4F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54CB499"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2AB920A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1B25B28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103ED06B"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4CE578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75B9CFBC"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C8ED57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lastRenderedPageBreak/>
              <w:t>33</w:t>
            </w:r>
          </w:p>
        </w:tc>
        <w:tc>
          <w:tcPr>
            <w:tcW w:w="2668" w:type="dxa"/>
            <w:tcBorders>
              <w:top w:val="nil"/>
              <w:left w:val="nil"/>
              <w:bottom w:val="single" w:sz="4" w:space="0" w:color="auto"/>
              <w:right w:val="single" w:sz="4" w:space="0" w:color="auto"/>
            </w:tcBorders>
            <w:shd w:val="clear" w:color="auto" w:fill="auto"/>
            <w:vAlign w:val="center"/>
            <w:hideMark/>
          </w:tcPr>
          <w:p w14:paraId="2E9FEF8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Oświetlenie robocze na mostach nad sceną</w:t>
            </w:r>
          </w:p>
        </w:tc>
        <w:tc>
          <w:tcPr>
            <w:tcW w:w="100" w:type="dxa"/>
            <w:tcBorders>
              <w:top w:val="nil"/>
              <w:left w:val="nil"/>
              <w:bottom w:val="single" w:sz="4" w:space="0" w:color="auto"/>
              <w:right w:val="single" w:sz="4" w:space="0" w:color="auto"/>
            </w:tcBorders>
            <w:shd w:val="clear" w:color="auto" w:fill="auto"/>
            <w:noWrap/>
            <w:vAlign w:val="center"/>
            <w:hideMark/>
          </w:tcPr>
          <w:p w14:paraId="48B5CC57"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016CF07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4B51A3F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160B8D4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5436ABB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067432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24892D8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3DA46A8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6796EE9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44C103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1517D7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4EC2169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6E9E47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55ED9C5D"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1794896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38682AA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0F393AA3"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218B3D4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196A34D9" w14:textId="77777777" w:rsidTr="00943D7A">
        <w:trPr>
          <w:trHeight w:val="60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463596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34</w:t>
            </w:r>
          </w:p>
        </w:tc>
        <w:tc>
          <w:tcPr>
            <w:tcW w:w="2668" w:type="dxa"/>
            <w:tcBorders>
              <w:top w:val="nil"/>
              <w:left w:val="nil"/>
              <w:bottom w:val="single" w:sz="4" w:space="0" w:color="auto"/>
              <w:right w:val="single" w:sz="4" w:space="0" w:color="auto"/>
            </w:tcBorders>
            <w:shd w:val="clear" w:color="auto" w:fill="auto"/>
            <w:vAlign w:val="center"/>
            <w:hideMark/>
          </w:tcPr>
          <w:p w14:paraId="226AADC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Oświetlenie robocze pod galeriami</w:t>
            </w:r>
          </w:p>
        </w:tc>
        <w:tc>
          <w:tcPr>
            <w:tcW w:w="100" w:type="dxa"/>
            <w:tcBorders>
              <w:top w:val="nil"/>
              <w:left w:val="nil"/>
              <w:bottom w:val="single" w:sz="4" w:space="0" w:color="auto"/>
              <w:right w:val="single" w:sz="4" w:space="0" w:color="auto"/>
            </w:tcBorders>
            <w:shd w:val="clear" w:color="auto" w:fill="auto"/>
            <w:noWrap/>
            <w:vAlign w:val="center"/>
            <w:hideMark/>
          </w:tcPr>
          <w:p w14:paraId="719A470B"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46A46C5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2CDCABC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28B5F1C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708C03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5C22FC1"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15AEE70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71E241F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100ACBE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93CFE9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03FEA32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5AC58B3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779E55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4A5F1A5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3D821AC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434A0D5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0AEEECFF"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0B06A81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728B1D3" w14:textId="77777777" w:rsidTr="00943D7A">
        <w:trPr>
          <w:trHeight w:val="66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1A7A23C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35</w:t>
            </w:r>
          </w:p>
        </w:tc>
        <w:tc>
          <w:tcPr>
            <w:tcW w:w="2668" w:type="dxa"/>
            <w:tcBorders>
              <w:top w:val="nil"/>
              <w:left w:val="nil"/>
              <w:bottom w:val="single" w:sz="4" w:space="0" w:color="auto"/>
              <w:right w:val="single" w:sz="4" w:space="0" w:color="auto"/>
            </w:tcBorders>
            <w:shd w:val="clear" w:color="auto" w:fill="auto"/>
            <w:vAlign w:val="center"/>
            <w:hideMark/>
          </w:tcPr>
          <w:p w14:paraId="5ABC4770"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robocze zascenia</w:t>
            </w:r>
          </w:p>
        </w:tc>
        <w:tc>
          <w:tcPr>
            <w:tcW w:w="100" w:type="dxa"/>
            <w:tcBorders>
              <w:top w:val="nil"/>
              <w:left w:val="nil"/>
              <w:bottom w:val="single" w:sz="4" w:space="0" w:color="auto"/>
              <w:right w:val="single" w:sz="4" w:space="0" w:color="auto"/>
            </w:tcBorders>
            <w:shd w:val="clear" w:color="auto" w:fill="auto"/>
            <w:noWrap/>
            <w:vAlign w:val="center"/>
            <w:hideMark/>
          </w:tcPr>
          <w:p w14:paraId="040D76F9"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1399D56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0F9D551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21D650C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5E60B6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55506D3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0979FD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280DEEC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398EA8D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30F09B7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198A2AF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649FC2D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60027BE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5A58704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0DD7934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2239FBF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2582E44E"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297D4E1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77F32AF9" w14:textId="77777777" w:rsidTr="00943D7A">
        <w:trPr>
          <w:trHeight w:val="57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7F3AC8B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36</w:t>
            </w:r>
          </w:p>
        </w:tc>
        <w:tc>
          <w:tcPr>
            <w:tcW w:w="2668" w:type="dxa"/>
            <w:tcBorders>
              <w:top w:val="nil"/>
              <w:left w:val="nil"/>
              <w:bottom w:val="single" w:sz="4" w:space="0" w:color="auto"/>
              <w:right w:val="single" w:sz="4" w:space="0" w:color="auto"/>
            </w:tcBorders>
            <w:shd w:val="clear" w:color="auto" w:fill="auto"/>
            <w:vAlign w:val="center"/>
            <w:hideMark/>
          </w:tcPr>
          <w:p w14:paraId="0D32DEE3"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robocze galeria nad sceną</w:t>
            </w:r>
          </w:p>
        </w:tc>
        <w:tc>
          <w:tcPr>
            <w:tcW w:w="100" w:type="dxa"/>
            <w:tcBorders>
              <w:top w:val="nil"/>
              <w:left w:val="nil"/>
              <w:bottom w:val="single" w:sz="4" w:space="0" w:color="auto"/>
              <w:right w:val="single" w:sz="4" w:space="0" w:color="auto"/>
            </w:tcBorders>
            <w:shd w:val="clear" w:color="auto" w:fill="auto"/>
            <w:noWrap/>
            <w:vAlign w:val="center"/>
            <w:hideMark/>
          </w:tcPr>
          <w:p w14:paraId="739D6C2D"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794BDFA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6ECFD35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35EADFE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0E9CAF8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2C05DB1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77B35C3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36E5C02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2708D8DB"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197410B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14B311E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34C3A730"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50F19A1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5FB1C41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41BC8EB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79BC76BE"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4E245CEB"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640D93FD"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11182FE9" w14:textId="77777777" w:rsidTr="00943D7A">
        <w:trPr>
          <w:trHeight w:val="67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6C4790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37</w:t>
            </w:r>
          </w:p>
        </w:tc>
        <w:tc>
          <w:tcPr>
            <w:tcW w:w="2668" w:type="dxa"/>
            <w:tcBorders>
              <w:top w:val="nil"/>
              <w:left w:val="nil"/>
              <w:bottom w:val="single" w:sz="4" w:space="0" w:color="auto"/>
              <w:right w:val="single" w:sz="4" w:space="0" w:color="auto"/>
            </w:tcBorders>
            <w:shd w:val="clear" w:color="auto" w:fill="auto"/>
            <w:vAlign w:val="center"/>
            <w:hideMark/>
          </w:tcPr>
          <w:p w14:paraId="7A641B5E"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robocze poziom techniczny nad sceną</w:t>
            </w:r>
          </w:p>
        </w:tc>
        <w:tc>
          <w:tcPr>
            <w:tcW w:w="100" w:type="dxa"/>
            <w:tcBorders>
              <w:top w:val="nil"/>
              <w:left w:val="nil"/>
              <w:bottom w:val="single" w:sz="4" w:space="0" w:color="auto"/>
              <w:right w:val="single" w:sz="4" w:space="0" w:color="auto"/>
            </w:tcBorders>
            <w:shd w:val="clear" w:color="auto" w:fill="auto"/>
            <w:noWrap/>
            <w:vAlign w:val="center"/>
            <w:hideMark/>
          </w:tcPr>
          <w:p w14:paraId="6D7AE1D4"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1E36657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27DEA1C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22F02CB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72EFA2B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6E4268EC"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04C01E2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5951476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1E2C618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27A74E18"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586BA97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3550FD4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7F11EF8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E1EDA3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30A7726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22DC0F2B"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6F3E97DF"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4F55292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351003A9" w14:textId="77777777" w:rsidTr="00943D7A">
        <w:trPr>
          <w:trHeight w:val="64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67F2AB5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38</w:t>
            </w:r>
          </w:p>
        </w:tc>
        <w:tc>
          <w:tcPr>
            <w:tcW w:w="2668" w:type="dxa"/>
            <w:tcBorders>
              <w:top w:val="nil"/>
              <w:left w:val="nil"/>
              <w:bottom w:val="single" w:sz="4" w:space="0" w:color="auto"/>
              <w:right w:val="single" w:sz="4" w:space="0" w:color="auto"/>
            </w:tcBorders>
            <w:shd w:val="clear" w:color="auto" w:fill="auto"/>
            <w:vAlign w:val="center"/>
            <w:hideMark/>
          </w:tcPr>
          <w:p w14:paraId="63A46DE4"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przeszkodowe (schodowe) Widowni</w:t>
            </w:r>
          </w:p>
        </w:tc>
        <w:tc>
          <w:tcPr>
            <w:tcW w:w="100" w:type="dxa"/>
            <w:tcBorders>
              <w:top w:val="nil"/>
              <w:left w:val="nil"/>
              <w:bottom w:val="single" w:sz="4" w:space="0" w:color="auto"/>
              <w:right w:val="single" w:sz="4" w:space="0" w:color="auto"/>
            </w:tcBorders>
            <w:shd w:val="clear" w:color="auto" w:fill="auto"/>
            <w:noWrap/>
            <w:vAlign w:val="center"/>
            <w:hideMark/>
          </w:tcPr>
          <w:p w14:paraId="3618A7A2"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6AE3C99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3FB99A98"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4E6C930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3652781F"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14D716A7"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510" w:type="dxa"/>
            <w:tcBorders>
              <w:top w:val="nil"/>
              <w:left w:val="nil"/>
              <w:bottom w:val="single" w:sz="4" w:space="0" w:color="auto"/>
              <w:right w:val="single" w:sz="4" w:space="0" w:color="auto"/>
            </w:tcBorders>
            <w:shd w:val="clear" w:color="C0C0C0" w:fill="99CCFF"/>
            <w:noWrap/>
            <w:vAlign w:val="center"/>
            <w:hideMark/>
          </w:tcPr>
          <w:p w14:paraId="1A8CD2E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278366F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77111DE3"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66B494B5"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00" w:type="dxa"/>
            <w:tcBorders>
              <w:top w:val="nil"/>
              <w:left w:val="nil"/>
              <w:bottom w:val="single" w:sz="4" w:space="0" w:color="auto"/>
              <w:right w:val="single" w:sz="4" w:space="0" w:color="auto"/>
            </w:tcBorders>
            <w:shd w:val="clear" w:color="C0C0C0" w:fill="99CCFF"/>
            <w:noWrap/>
            <w:vAlign w:val="center"/>
            <w:hideMark/>
          </w:tcPr>
          <w:p w14:paraId="38B9DEB6"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00" w:type="dxa"/>
            <w:tcBorders>
              <w:top w:val="nil"/>
              <w:left w:val="nil"/>
              <w:bottom w:val="single" w:sz="4" w:space="0" w:color="auto"/>
              <w:right w:val="single" w:sz="4" w:space="0" w:color="auto"/>
            </w:tcBorders>
            <w:shd w:val="clear" w:color="FF99CC" w:fill="FF9966"/>
            <w:noWrap/>
            <w:vAlign w:val="center"/>
            <w:hideMark/>
          </w:tcPr>
          <w:p w14:paraId="4DA1C8B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529E74E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23F72932"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5BF418E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3E6B9F5F"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41CDD05C"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0FBF32E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9FCC658" w14:textId="77777777" w:rsidTr="00943D7A">
        <w:trPr>
          <w:trHeight w:val="945"/>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14:paraId="42693207"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39</w:t>
            </w:r>
          </w:p>
        </w:tc>
        <w:tc>
          <w:tcPr>
            <w:tcW w:w="2668" w:type="dxa"/>
            <w:tcBorders>
              <w:top w:val="nil"/>
              <w:left w:val="nil"/>
              <w:bottom w:val="single" w:sz="4" w:space="0" w:color="auto"/>
              <w:right w:val="single" w:sz="4" w:space="0" w:color="auto"/>
            </w:tcBorders>
            <w:shd w:val="clear" w:color="auto" w:fill="auto"/>
            <w:vAlign w:val="center"/>
            <w:hideMark/>
          </w:tcPr>
          <w:p w14:paraId="58B102E5" w14:textId="77777777" w:rsidR="00943D7A" w:rsidRPr="00943D7A" w:rsidRDefault="00943D7A" w:rsidP="00943D7A">
            <w:pPr>
              <w:spacing w:after="0" w:line="240" w:lineRule="auto"/>
              <w:rPr>
                <w:rFonts w:ascii="Calibri" w:eastAsia="Times New Roman" w:hAnsi="Calibri" w:cs="Calibri"/>
                <w:lang w:eastAsia="pl-PL"/>
              </w:rPr>
            </w:pPr>
            <w:r w:rsidRPr="00943D7A">
              <w:rPr>
                <w:rFonts w:ascii="Calibri" w:eastAsia="Times New Roman" w:hAnsi="Calibri" w:cs="Calibri"/>
                <w:lang w:eastAsia="pl-PL"/>
              </w:rPr>
              <w:t>Oświetlenie podstawowe widowni</w:t>
            </w:r>
          </w:p>
        </w:tc>
        <w:tc>
          <w:tcPr>
            <w:tcW w:w="100" w:type="dxa"/>
            <w:tcBorders>
              <w:top w:val="nil"/>
              <w:left w:val="nil"/>
              <w:bottom w:val="single" w:sz="4" w:space="0" w:color="auto"/>
              <w:right w:val="single" w:sz="4" w:space="0" w:color="auto"/>
            </w:tcBorders>
            <w:shd w:val="clear" w:color="auto" w:fill="auto"/>
            <w:noWrap/>
            <w:vAlign w:val="center"/>
            <w:hideMark/>
          </w:tcPr>
          <w:p w14:paraId="19C8E88E" w14:textId="77777777" w:rsidR="00943D7A" w:rsidRPr="00943D7A" w:rsidRDefault="00943D7A" w:rsidP="00943D7A">
            <w:pPr>
              <w:spacing w:after="0" w:line="240" w:lineRule="auto"/>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60" w:type="dxa"/>
            <w:tcBorders>
              <w:top w:val="nil"/>
              <w:left w:val="nil"/>
              <w:bottom w:val="single" w:sz="4" w:space="0" w:color="auto"/>
              <w:right w:val="single" w:sz="4" w:space="0" w:color="auto"/>
            </w:tcBorders>
            <w:shd w:val="clear" w:color="BFBFBF" w:fill="C0C0C0"/>
            <w:noWrap/>
            <w:vAlign w:val="center"/>
            <w:hideMark/>
          </w:tcPr>
          <w:p w14:paraId="4B8E4F80"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460" w:type="dxa"/>
            <w:tcBorders>
              <w:top w:val="nil"/>
              <w:left w:val="nil"/>
              <w:bottom w:val="single" w:sz="4" w:space="0" w:color="auto"/>
              <w:right w:val="single" w:sz="4" w:space="0" w:color="auto"/>
            </w:tcBorders>
            <w:shd w:val="clear" w:color="C0C0C0" w:fill="99CCFF"/>
            <w:noWrap/>
            <w:vAlign w:val="center"/>
            <w:hideMark/>
          </w:tcPr>
          <w:p w14:paraId="2D8CB905"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480" w:type="dxa"/>
            <w:tcBorders>
              <w:top w:val="nil"/>
              <w:left w:val="nil"/>
              <w:bottom w:val="single" w:sz="4" w:space="0" w:color="auto"/>
              <w:right w:val="single" w:sz="4" w:space="0" w:color="auto"/>
            </w:tcBorders>
            <w:shd w:val="clear" w:color="FF99CC" w:fill="FF9966"/>
            <w:noWrap/>
            <w:vAlign w:val="center"/>
            <w:hideMark/>
          </w:tcPr>
          <w:p w14:paraId="0AA2AE4A"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single" w:sz="4" w:space="0" w:color="auto"/>
              <w:right w:val="single" w:sz="4" w:space="0" w:color="auto"/>
            </w:tcBorders>
            <w:shd w:val="clear" w:color="auto" w:fill="auto"/>
            <w:noWrap/>
            <w:vAlign w:val="center"/>
            <w:hideMark/>
          </w:tcPr>
          <w:p w14:paraId="1E050C93"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22" w:type="dxa"/>
            <w:tcBorders>
              <w:top w:val="nil"/>
              <w:left w:val="nil"/>
              <w:bottom w:val="single" w:sz="4" w:space="0" w:color="auto"/>
              <w:right w:val="single" w:sz="4" w:space="0" w:color="auto"/>
            </w:tcBorders>
            <w:shd w:val="clear" w:color="BFBFBF" w:fill="C0C0C0"/>
            <w:noWrap/>
            <w:vAlign w:val="center"/>
            <w:hideMark/>
          </w:tcPr>
          <w:p w14:paraId="42C02604"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3</w:t>
            </w:r>
          </w:p>
        </w:tc>
        <w:tc>
          <w:tcPr>
            <w:tcW w:w="510" w:type="dxa"/>
            <w:tcBorders>
              <w:top w:val="nil"/>
              <w:left w:val="nil"/>
              <w:bottom w:val="single" w:sz="4" w:space="0" w:color="auto"/>
              <w:right w:val="single" w:sz="4" w:space="0" w:color="auto"/>
            </w:tcBorders>
            <w:shd w:val="clear" w:color="C0C0C0" w:fill="99CCFF"/>
            <w:noWrap/>
            <w:vAlign w:val="center"/>
            <w:hideMark/>
          </w:tcPr>
          <w:p w14:paraId="607F2D4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460" w:type="dxa"/>
            <w:tcBorders>
              <w:top w:val="nil"/>
              <w:left w:val="nil"/>
              <w:bottom w:val="single" w:sz="4" w:space="0" w:color="auto"/>
              <w:right w:val="single" w:sz="4" w:space="0" w:color="auto"/>
            </w:tcBorders>
            <w:shd w:val="clear" w:color="FF99CC" w:fill="FF9966"/>
            <w:noWrap/>
            <w:vAlign w:val="center"/>
            <w:hideMark/>
          </w:tcPr>
          <w:p w14:paraId="09F92E7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t>
            </w:r>
          </w:p>
        </w:tc>
        <w:tc>
          <w:tcPr>
            <w:tcW w:w="100" w:type="dxa"/>
            <w:tcBorders>
              <w:top w:val="nil"/>
              <w:left w:val="nil"/>
              <w:bottom w:val="single" w:sz="4" w:space="0" w:color="auto"/>
              <w:right w:val="single" w:sz="4" w:space="0" w:color="auto"/>
            </w:tcBorders>
            <w:shd w:val="clear" w:color="auto" w:fill="auto"/>
            <w:noWrap/>
            <w:vAlign w:val="center"/>
            <w:hideMark/>
          </w:tcPr>
          <w:p w14:paraId="3777BEF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20" w:type="dxa"/>
            <w:tcBorders>
              <w:top w:val="nil"/>
              <w:left w:val="nil"/>
              <w:bottom w:val="single" w:sz="4" w:space="0" w:color="auto"/>
              <w:right w:val="single" w:sz="4" w:space="0" w:color="auto"/>
            </w:tcBorders>
            <w:shd w:val="clear" w:color="BFBFBF" w:fill="C0C0C0"/>
            <w:noWrap/>
            <w:vAlign w:val="center"/>
            <w:hideMark/>
          </w:tcPr>
          <w:p w14:paraId="07E573EE"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1</w:t>
            </w:r>
          </w:p>
        </w:tc>
        <w:tc>
          <w:tcPr>
            <w:tcW w:w="400" w:type="dxa"/>
            <w:tcBorders>
              <w:top w:val="nil"/>
              <w:left w:val="nil"/>
              <w:bottom w:val="single" w:sz="4" w:space="0" w:color="auto"/>
              <w:right w:val="single" w:sz="4" w:space="0" w:color="auto"/>
            </w:tcBorders>
            <w:shd w:val="clear" w:color="C0C0C0" w:fill="99CCFF"/>
            <w:noWrap/>
            <w:vAlign w:val="center"/>
            <w:hideMark/>
          </w:tcPr>
          <w:p w14:paraId="089D2A69"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W1</w:t>
            </w:r>
          </w:p>
        </w:tc>
        <w:tc>
          <w:tcPr>
            <w:tcW w:w="400" w:type="dxa"/>
            <w:tcBorders>
              <w:top w:val="nil"/>
              <w:left w:val="nil"/>
              <w:bottom w:val="single" w:sz="4" w:space="0" w:color="auto"/>
              <w:right w:val="single" w:sz="4" w:space="0" w:color="auto"/>
            </w:tcBorders>
            <w:shd w:val="clear" w:color="FF99CC" w:fill="FF9966"/>
            <w:noWrap/>
            <w:vAlign w:val="center"/>
            <w:hideMark/>
          </w:tcPr>
          <w:p w14:paraId="1070B36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W1</w:t>
            </w:r>
          </w:p>
        </w:tc>
        <w:tc>
          <w:tcPr>
            <w:tcW w:w="100" w:type="dxa"/>
            <w:tcBorders>
              <w:top w:val="nil"/>
              <w:left w:val="nil"/>
              <w:bottom w:val="single" w:sz="4" w:space="0" w:color="auto"/>
              <w:right w:val="single" w:sz="4" w:space="0" w:color="auto"/>
            </w:tcBorders>
            <w:shd w:val="clear" w:color="auto" w:fill="auto"/>
            <w:noWrap/>
            <w:vAlign w:val="center"/>
            <w:hideMark/>
          </w:tcPr>
          <w:p w14:paraId="4E9FEF54"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580" w:type="dxa"/>
            <w:tcBorders>
              <w:top w:val="nil"/>
              <w:left w:val="nil"/>
              <w:bottom w:val="single" w:sz="4" w:space="0" w:color="auto"/>
              <w:right w:val="single" w:sz="4" w:space="0" w:color="auto"/>
            </w:tcBorders>
            <w:shd w:val="clear" w:color="BFBFBF" w:fill="C0C0C0"/>
            <w:noWrap/>
            <w:vAlign w:val="center"/>
            <w:hideMark/>
          </w:tcPr>
          <w:p w14:paraId="68AD5316" w14:textId="77777777" w:rsidR="00943D7A" w:rsidRPr="00943D7A" w:rsidRDefault="00943D7A" w:rsidP="00943D7A">
            <w:pPr>
              <w:spacing w:after="0" w:line="240" w:lineRule="auto"/>
              <w:jc w:val="center"/>
              <w:rPr>
                <w:rFonts w:ascii="Calibri" w:eastAsia="Times New Roman" w:hAnsi="Calibri" w:cs="Calibri"/>
                <w:lang w:eastAsia="pl-PL"/>
              </w:rPr>
            </w:pPr>
            <w:r w:rsidRPr="00943D7A">
              <w:rPr>
                <w:rFonts w:ascii="Calibri" w:eastAsia="Times New Roman" w:hAnsi="Calibri" w:cs="Calibri"/>
                <w:lang w:eastAsia="pl-PL"/>
              </w:rPr>
              <w:t> </w:t>
            </w:r>
          </w:p>
        </w:tc>
        <w:tc>
          <w:tcPr>
            <w:tcW w:w="380" w:type="dxa"/>
            <w:tcBorders>
              <w:top w:val="nil"/>
              <w:left w:val="nil"/>
              <w:bottom w:val="single" w:sz="4" w:space="0" w:color="auto"/>
              <w:right w:val="single" w:sz="4" w:space="0" w:color="auto"/>
            </w:tcBorders>
            <w:shd w:val="clear" w:color="C0C0C0" w:fill="99CCFF"/>
            <w:noWrap/>
            <w:vAlign w:val="center"/>
            <w:hideMark/>
          </w:tcPr>
          <w:p w14:paraId="5C597092"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360" w:type="dxa"/>
            <w:tcBorders>
              <w:top w:val="nil"/>
              <w:left w:val="nil"/>
              <w:bottom w:val="single" w:sz="4" w:space="0" w:color="auto"/>
              <w:right w:val="single" w:sz="4" w:space="0" w:color="auto"/>
            </w:tcBorders>
            <w:shd w:val="clear" w:color="FF99CC" w:fill="FF9966"/>
            <w:noWrap/>
            <w:vAlign w:val="center"/>
            <w:hideMark/>
          </w:tcPr>
          <w:p w14:paraId="6E407B5C"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c>
          <w:tcPr>
            <w:tcW w:w="100" w:type="dxa"/>
            <w:tcBorders>
              <w:top w:val="nil"/>
              <w:left w:val="nil"/>
              <w:bottom w:val="nil"/>
              <w:right w:val="nil"/>
            </w:tcBorders>
            <w:shd w:val="clear" w:color="auto" w:fill="auto"/>
            <w:noWrap/>
            <w:vAlign w:val="center"/>
            <w:hideMark/>
          </w:tcPr>
          <w:p w14:paraId="3AC96EF6"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480" w:type="dxa"/>
            <w:tcBorders>
              <w:top w:val="nil"/>
              <w:left w:val="single" w:sz="4" w:space="0" w:color="auto"/>
              <w:bottom w:val="single" w:sz="4" w:space="0" w:color="auto"/>
              <w:right w:val="single" w:sz="4" w:space="0" w:color="auto"/>
            </w:tcBorders>
            <w:shd w:val="clear" w:color="000000" w:fill="00B0F0"/>
            <w:noWrap/>
            <w:vAlign w:val="center"/>
            <w:hideMark/>
          </w:tcPr>
          <w:p w14:paraId="5CB294A1" w14:textId="77777777" w:rsidR="00943D7A" w:rsidRPr="00943D7A" w:rsidRDefault="00943D7A" w:rsidP="00943D7A">
            <w:pPr>
              <w:spacing w:after="0" w:line="240" w:lineRule="auto"/>
              <w:jc w:val="center"/>
              <w:rPr>
                <w:rFonts w:ascii="Calibri" w:eastAsia="Times New Roman" w:hAnsi="Calibri" w:cs="Calibri"/>
                <w:color w:val="000000"/>
                <w:lang w:eastAsia="pl-PL"/>
              </w:rPr>
            </w:pPr>
            <w:r w:rsidRPr="00943D7A">
              <w:rPr>
                <w:rFonts w:ascii="Calibri" w:eastAsia="Times New Roman" w:hAnsi="Calibri" w:cs="Calibri"/>
                <w:color w:val="000000"/>
                <w:lang w:eastAsia="pl-PL"/>
              </w:rPr>
              <w:t> </w:t>
            </w:r>
          </w:p>
        </w:tc>
      </w:tr>
      <w:tr w:rsidR="00943D7A" w:rsidRPr="00943D7A" w14:paraId="462D2208" w14:textId="77777777" w:rsidTr="00943D7A">
        <w:trPr>
          <w:trHeight w:val="300"/>
        </w:trPr>
        <w:tc>
          <w:tcPr>
            <w:tcW w:w="440" w:type="dxa"/>
            <w:tcBorders>
              <w:top w:val="nil"/>
              <w:left w:val="nil"/>
              <w:bottom w:val="nil"/>
              <w:right w:val="nil"/>
            </w:tcBorders>
            <w:shd w:val="clear" w:color="auto" w:fill="auto"/>
            <w:noWrap/>
            <w:vAlign w:val="center"/>
            <w:hideMark/>
          </w:tcPr>
          <w:p w14:paraId="0152005B" w14:textId="77777777" w:rsidR="00943D7A" w:rsidRPr="00943D7A" w:rsidRDefault="00943D7A" w:rsidP="00943D7A">
            <w:pPr>
              <w:spacing w:after="0" w:line="240" w:lineRule="auto"/>
              <w:jc w:val="center"/>
              <w:rPr>
                <w:rFonts w:ascii="Calibri" w:eastAsia="Times New Roman" w:hAnsi="Calibri" w:cs="Calibri"/>
                <w:color w:val="000000"/>
                <w:lang w:eastAsia="pl-PL"/>
              </w:rPr>
            </w:pPr>
          </w:p>
        </w:tc>
        <w:tc>
          <w:tcPr>
            <w:tcW w:w="2668" w:type="dxa"/>
            <w:tcBorders>
              <w:top w:val="nil"/>
              <w:left w:val="nil"/>
              <w:bottom w:val="nil"/>
              <w:right w:val="single" w:sz="4" w:space="0" w:color="auto"/>
            </w:tcBorders>
            <w:shd w:val="clear" w:color="auto" w:fill="auto"/>
            <w:vAlign w:val="center"/>
            <w:hideMark/>
          </w:tcPr>
          <w:p w14:paraId="41E44321" w14:textId="77777777" w:rsidR="00943D7A" w:rsidRPr="00943D7A" w:rsidRDefault="00943D7A" w:rsidP="00943D7A">
            <w:pPr>
              <w:spacing w:after="0" w:line="240" w:lineRule="auto"/>
              <w:jc w:val="right"/>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Razem ilość obwodów =</w:t>
            </w:r>
          </w:p>
        </w:tc>
        <w:tc>
          <w:tcPr>
            <w:tcW w:w="100" w:type="dxa"/>
            <w:tcBorders>
              <w:top w:val="nil"/>
              <w:left w:val="nil"/>
              <w:bottom w:val="nil"/>
              <w:right w:val="nil"/>
            </w:tcBorders>
            <w:shd w:val="clear" w:color="auto" w:fill="auto"/>
            <w:noWrap/>
            <w:vAlign w:val="center"/>
            <w:hideMark/>
          </w:tcPr>
          <w:p w14:paraId="6CF018EF" w14:textId="77777777" w:rsidR="00943D7A" w:rsidRPr="00943D7A" w:rsidRDefault="00943D7A" w:rsidP="00943D7A">
            <w:pPr>
              <w:spacing w:after="0" w:line="240" w:lineRule="auto"/>
              <w:jc w:val="right"/>
              <w:rPr>
                <w:rFonts w:ascii="Calibri" w:eastAsia="Times New Roman" w:hAnsi="Calibri" w:cs="Calibri"/>
                <w:b/>
                <w:bCs/>
                <w:color w:val="FF0000"/>
                <w:lang w:eastAsia="pl-PL"/>
              </w:rPr>
            </w:pPr>
          </w:p>
        </w:tc>
        <w:tc>
          <w:tcPr>
            <w:tcW w:w="560" w:type="dxa"/>
            <w:tcBorders>
              <w:top w:val="nil"/>
              <w:left w:val="nil"/>
              <w:bottom w:val="nil"/>
              <w:right w:val="nil"/>
            </w:tcBorders>
            <w:shd w:val="clear" w:color="auto" w:fill="auto"/>
            <w:noWrap/>
            <w:vAlign w:val="center"/>
            <w:hideMark/>
          </w:tcPr>
          <w:p w14:paraId="51F98D39"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96</w:t>
            </w:r>
          </w:p>
        </w:tc>
        <w:tc>
          <w:tcPr>
            <w:tcW w:w="460" w:type="dxa"/>
            <w:tcBorders>
              <w:top w:val="nil"/>
              <w:left w:val="nil"/>
              <w:bottom w:val="nil"/>
              <w:right w:val="nil"/>
            </w:tcBorders>
            <w:shd w:val="clear" w:color="auto" w:fill="auto"/>
            <w:noWrap/>
            <w:vAlign w:val="center"/>
            <w:hideMark/>
          </w:tcPr>
          <w:p w14:paraId="6DAB9C0C"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p>
        </w:tc>
        <w:tc>
          <w:tcPr>
            <w:tcW w:w="480" w:type="dxa"/>
            <w:tcBorders>
              <w:top w:val="nil"/>
              <w:left w:val="nil"/>
              <w:bottom w:val="nil"/>
              <w:right w:val="nil"/>
            </w:tcBorders>
            <w:shd w:val="clear" w:color="auto" w:fill="auto"/>
            <w:noWrap/>
            <w:vAlign w:val="center"/>
            <w:hideMark/>
          </w:tcPr>
          <w:p w14:paraId="6B8E581E"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100" w:type="dxa"/>
            <w:tcBorders>
              <w:top w:val="nil"/>
              <w:left w:val="nil"/>
              <w:bottom w:val="nil"/>
              <w:right w:val="nil"/>
            </w:tcBorders>
            <w:shd w:val="clear" w:color="auto" w:fill="auto"/>
            <w:noWrap/>
            <w:vAlign w:val="center"/>
            <w:hideMark/>
          </w:tcPr>
          <w:p w14:paraId="4ED75622"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522" w:type="dxa"/>
            <w:tcBorders>
              <w:top w:val="nil"/>
              <w:left w:val="nil"/>
              <w:bottom w:val="nil"/>
              <w:right w:val="nil"/>
            </w:tcBorders>
            <w:shd w:val="clear" w:color="auto" w:fill="auto"/>
            <w:noWrap/>
            <w:vAlign w:val="center"/>
            <w:hideMark/>
          </w:tcPr>
          <w:p w14:paraId="36102B19"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26</w:t>
            </w:r>
          </w:p>
        </w:tc>
        <w:tc>
          <w:tcPr>
            <w:tcW w:w="510" w:type="dxa"/>
            <w:tcBorders>
              <w:top w:val="nil"/>
              <w:left w:val="nil"/>
              <w:bottom w:val="nil"/>
              <w:right w:val="nil"/>
            </w:tcBorders>
            <w:shd w:val="clear" w:color="auto" w:fill="auto"/>
            <w:noWrap/>
            <w:vAlign w:val="center"/>
            <w:hideMark/>
          </w:tcPr>
          <w:p w14:paraId="25522245"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p>
        </w:tc>
        <w:tc>
          <w:tcPr>
            <w:tcW w:w="460" w:type="dxa"/>
            <w:tcBorders>
              <w:top w:val="nil"/>
              <w:left w:val="nil"/>
              <w:bottom w:val="nil"/>
              <w:right w:val="nil"/>
            </w:tcBorders>
            <w:shd w:val="clear" w:color="auto" w:fill="auto"/>
            <w:noWrap/>
            <w:vAlign w:val="center"/>
            <w:hideMark/>
          </w:tcPr>
          <w:p w14:paraId="5AF96FC8"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100" w:type="dxa"/>
            <w:tcBorders>
              <w:top w:val="nil"/>
              <w:left w:val="nil"/>
              <w:bottom w:val="nil"/>
              <w:right w:val="nil"/>
            </w:tcBorders>
            <w:shd w:val="clear" w:color="auto" w:fill="auto"/>
            <w:noWrap/>
            <w:vAlign w:val="center"/>
            <w:hideMark/>
          </w:tcPr>
          <w:p w14:paraId="2E4226C5"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520" w:type="dxa"/>
            <w:tcBorders>
              <w:top w:val="nil"/>
              <w:left w:val="nil"/>
              <w:bottom w:val="nil"/>
              <w:right w:val="nil"/>
            </w:tcBorders>
            <w:shd w:val="clear" w:color="auto" w:fill="auto"/>
            <w:noWrap/>
            <w:vAlign w:val="center"/>
            <w:hideMark/>
          </w:tcPr>
          <w:p w14:paraId="3AD6289C"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33</w:t>
            </w:r>
          </w:p>
        </w:tc>
        <w:tc>
          <w:tcPr>
            <w:tcW w:w="400" w:type="dxa"/>
            <w:tcBorders>
              <w:top w:val="nil"/>
              <w:left w:val="nil"/>
              <w:bottom w:val="nil"/>
              <w:right w:val="nil"/>
            </w:tcBorders>
            <w:shd w:val="clear" w:color="auto" w:fill="auto"/>
            <w:noWrap/>
            <w:vAlign w:val="center"/>
            <w:hideMark/>
          </w:tcPr>
          <w:p w14:paraId="44E0C8BB"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p>
        </w:tc>
        <w:tc>
          <w:tcPr>
            <w:tcW w:w="400" w:type="dxa"/>
            <w:tcBorders>
              <w:top w:val="nil"/>
              <w:left w:val="nil"/>
              <w:bottom w:val="nil"/>
              <w:right w:val="nil"/>
            </w:tcBorders>
            <w:shd w:val="clear" w:color="auto" w:fill="auto"/>
            <w:noWrap/>
            <w:vAlign w:val="center"/>
            <w:hideMark/>
          </w:tcPr>
          <w:p w14:paraId="7E818286"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100" w:type="dxa"/>
            <w:tcBorders>
              <w:top w:val="nil"/>
              <w:left w:val="nil"/>
              <w:bottom w:val="nil"/>
              <w:right w:val="nil"/>
            </w:tcBorders>
            <w:shd w:val="clear" w:color="auto" w:fill="auto"/>
            <w:noWrap/>
            <w:vAlign w:val="center"/>
            <w:hideMark/>
          </w:tcPr>
          <w:p w14:paraId="497951A7"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center"/>
            <w:hideMark/>
          </w:tcPr>
          <w:p w14:paraId="4E3E60FD"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40</w:t>
            </w:r>
          </w:p>
        </w:tc>
        <w:tc>
          <w:tcPr>
            <w:tcW w:w="380" w:type="dxa"/>
            <w:tcBorders>
              <w:top w:val="nil"/>
              <w:left w:val="nil"/>
              <w:bottom w:val="nil"/>
              <w:right w:val="nil"/>
            </w:tcBorders>
            <w:shd w:val="clear" w:color="auto" w:fill="auto"/>
            <w:noWrap/>
            <w:vAlign w:val="center"/>
            <w:hideMark/>
          </w:tcPr>
          <w:p w14:paraId="4A1BA446"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p>
        </w:tc>
        <w:tc>
          <w:tcPr>
            <w:tcW w:w="360" w:type="dxa"/>
            <w:tcBorders>
              <w:top w:val="nil"/>
              <w:left w:val="nil"/>
              <w:bottom w:val="nil"/>
              <w:right w:val="nil"/>
            </w:tcBorders>
            <w:shd w:val="clear" w:color="auto" w:fill="auto"/>
            <w:noWrap/>
            <w:vAlign w:val="center"/>
            <w:hideMark/>
          </w:tcPr>
          <w:p w14:paraId="2179ED85"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100" w:type="dxa"/>
            <w:tcBorders>
              <w:top w:val="nil"/>
              <w:left w:val="nil"/>
              <w:bottom w:val="nil"/>
              <w:right w:val="nil"/>
            </w:tcBorders>
            <w:shd w:val="clear" w:color="auto" w:fill="auto"/>
            <w:noWrap/>
            <w:vAlign w:val="center"/>
            <w:hideMark/>
          </w:tcPr>
          <w:p w14:paraId="5D99C3DB" w14:textId="77777777" w:rsidR="00943D7A" w:rsidRPr="00943D7A" w:rsidRDefault="00943D7A" w:rsidP="00943D7A">
            <w:pPr>
              <w:spacing w:after="0" w:line="240" w:lineRule="auto"/>
              <w:jc w:val="center"/>
              <w:rPr>
                <w:rFonts w:ascii="Times New Roman" w:eastAsia="Times New Roman" w:hAnsi="Times New Roman" w:cs="Times New Roman"/>
                <w:sz w:val="20"/>
                <w:szCs w:val="20"/>
                <w:lang w:eastAsia="pl-PL"/>
              </w:rPr>
            </w:pPr>
          </w:p>
        </w:tc>
        <w:tc>
          <w:tcPr>
            <w:tcW w:w="480" w:type="dxa"/>
            <w:tcBorders>
              <w:top w:val="nil"/>
              <w:left w:val="nil"/>
              <w:bottom w:val="nil"/>
              <w:right w:val="nil"/>
            </w:tcBorders>
            <w:shd w:val="clear" w:color="auto" w:fill="auto"/>
            <w:noWrap/>
            <w:vAlign w:val="center"/>
            <w:hideMark/>
          </w:tcPr>
          <w:p w14:paraId="6EFB9FC4" w14:textId="77777777" w:rsidR="00943D7A" w:rsidRPr="00943D7A" w:rsidRDefault="00943D7A" w:rsidP="00943D7A">
            <w:pPr>
              <w:spacing w:after="0" w:line="240" w:lineRule="auto"/>
              <w:jc w:val="center"/>
              <w:rPr>
                <w:rFonts w:ascii="Calibri" w:eastAsia="Times New Roman" w:hAnsi="Calibri" w:cs="Calibri"/>
                <w:b/>
                <w:bCs/>
                <w:color w:val="FF0000"/>
                <w:lang w:eastAsia="pl-PL"/>
              </w:rPr>
            </w:pPr>
            <w:r w:rsidRPr="00943D7A">
              <w:rPr>
                <w:rFonts w:ascii="Calibri" w:eastAsia="Times New Roman" w:hAnsi="Calibri" w:cs="Calibri"/>
                <w:b/>
                <w:bCs/>
                <w:color w:val="FF0000"/>
                <w:lang w:eastAsia="pl-PL"/>
              </w:rPr>
              <w:t>4</w:t>
            </w:r>
          </w:p>
        </w:tc>
      </w:tr>
    </w:tbl>
    <w:p w14:paraId="2F91D77E" w14:textId="745A89CB" w:rsidR="006C6C87" w:rsidRPr="00AA372E" w:rsidRDefault="006C6C87" w:rsidP="00D6250B">
      <w:pPr>
        <w:suppressAutoHyphens/>
        <w:spacing w:after="0"/>
        <w:jc w:val="both"/>
        <w:rPr>
          <w:rFonts w:cstheme="minorHAnsi"/>
          <w:sz w:val="24"/>
          <w:szCs w:val="24"/>
        </w:rPr>
      </w:pPr>
    </w:p>
    <w:p w14:paraId="1A8178BD" w14:textId="77777777" w:rsidR="00CE6099" w:rsidRPr="00AA372E" w:rsidRDefault="00CE6099" w:rsidP="00D6250B">
      <w:pPr>
        <w:suppressAutoHyphens/>
        <w:spacing w:after="0"/>
        <w:jc w:val="both"/>
        <w:rPr>
          <w:rFonts w:cstheme="minorHAnsi"/>
          <w:sz w:val="24"/>
          <w:szCs w:val="24"/>
        </w:rPr>
      </w:pPr>
    </w:p>
    <w:p w14:paraId="5012BA67" w14:textId="6382FB39" w:rsidR="008773C6" w:rsidRPr="00AA372E" w:rsidRDefault="00DD4D0E" w:rsidP="00C126B7">
      <w:pPr>
        <w:spacing w:after="0"/>
        <w:jc w:val="both"/>
        <w:rPr>
          <w:rFonts w:cstheme="minorHAnsi"/>
          <w:sz w:val="24"/>
          <w:szCs w:val="24"/>
        </w:rPr>
      </w:pPr>
      <w:r w:rsidRPr="00AA372E">
        <w:rPr>
          <w:rFonts w:cstheme="minorHAnsi"/>
          <w:sz w:val="24"/>
          <w:szCs w:val="24"/>
        </w:rPr>
        <w:t>R</w:t>
      </w:r>
      <w:r w:rsidR="00D13E4C" w:rsidRPr="00AA372E">
        <w:rPr>
          <w:rFonts w:cstheme="minorHAnsi"/>
          <w:sz w:val="24"/>
          <w:szCs w:val="24"/>
        </w:rPr>
        <w:t>ozdzielnia oświetlenia technologicznego ROT obejmująca pole zasilające,</w:t>
      </w:r>
      <w:r w:rsidR="00746CB1" w:rsidRPr="00AA372E">
        <w:rPr>
          <w:rFonts w:cstheme="minorHAnsi"/>
          <w:sz w:val="24"/>
          <w:szCs w:val="24"/>
        </w:rPr>
        <w:t xml:space="preserve"> pole</w:t>
      </w:r>
      <w:r w:rsidR="00D13E4C" w:rsidRPr="00AA372E">
        <w:rPr>
          <w:rFonts w:cstheme="minorHAnsi"/>
          <w:sz w:val="24"/>
          <w:szCs w:val="24"/>
        </w:rPr>
        <w:t xml:space="preserve"> </w:t>
      </w:r>
      <w:r w:rsidR="00236835" w:rsidRPr="00AA372E">
        <w:rPr>
          <w:rFonts w:cstheme="minorHAnsi"/>
          <w:sz w:val="24"/>
          <w:szCs w:val="24"/>
        </w:rPr>
        <w:t>zespołu</w:t>
      </w:r>
      <w:r w:rsidR="00D13E4C" w:rsidRPr="00AA372E">
        <w:rPr>
          <w:rFonts w:cstheme="minorHAnsi"/>
          <w:sz w:val="24"/>
          <w:szCs w:val="24"/>
        </w:rPr>
        <w:t xml:space="preserve"> </w:t>
      </w:r>
      <w:r w:rsidR="00236835" w:rsidRPr="00AA372E">
        <w:rPr>
          <w:rFonts w:cstheme="minorHAnsi"/>
          <w:sz w:val="24"/>
          <w:szCs w:val="24"/>
        </w:rPr>
        <w:t>obwodów</w:t>
      </w:r>
      <w:r w:rsidR="00D13E4C" w:rsidRPr="00AA372E">
        <w:rPr>
          <w:rFonts w:cstheme="minorHAnsi"/>
          <w:sz w:val="24"/>
          <w:szCs w:val="24"/>
        </w:rPr>
        <w:t xml:space="preserve"> </w:t>
      </w:r>
      <w:r w:rsidR="00236835" w:rsidRPr="00AA372E">
        <w:rPr>
          <w:rFonts w:cstheme="minorHAnsi"/>
          <w:sz w:val="24"/>
          <w:szCs w:val="24"/>
        </w:rPr>
        <w:t>nieregulowanych</w:t>
      </w:r>
      <w:r w:rsidR="00746CB1" w:rsidRPr="00AA372E">
        <w:rPr>
          <w:rFonts w:cstheme="minorHAnsi"/>
          <w:sz w:val="24"/>
          <w:szCs w:val="24"/>
        </w:rPr>
        <w:t>.</w:t>
      </w:r>
      <w:r w:rsidR="00236835" w:rsidRPr="00AA372E">
        <w:rPr>
          <w:rFonts w:cstheme="minorHAnsi"/>
          <w:sz w:val="24"/>
          <w:szCs w:val="24"/>
        </w:rPr>
        <w:t xml:space="preserve"> </w:t>
      </w:r>
      <w:bookmarkStart w:id="13" w:name="_Hlk32306687"/>
      <w:r w:rsidR="007957B6" w:rsidRPr="00AA372E">
        <w:rPr>
          <w:rFonts w:cstheme="minorHAnsi"/>
          <w:sz w:val="24"/>
          <w:szCs w:val="24"/>
        </w:rPr>
        <w:t xml:space="preserve">Należy </w:t>
      </w:r>
      <w:r w:rsidR="006E0905" w:rsidRPr="00AA372E">
        <w:rPr>
          <w:rFonts w:cstheme="minorHAnsi"/>
          <w:sz w:val="24"/>
          <w:szCs w:val="24"/>
        </w:rPr>
        <w:t>zapewnić,</w:t>
      </w:r>
      <w:r w:rsidR="00E30369" w:rsidRPr="00AA372E">
        <w:rPr>
          <w:rFonts w:cstheme="minorHAnsi"/>
          <w:sz w:val="24"/>
          <w:szCs w:val="24"/>
        </w:rPr>
        <w:t xml:space="preserve"> aby</w:t>
      </w:r>
      <w:r w:rsidR="007957B6" w:rsidRPr="00AA372E">
        <w:rPr>
          <w:rFonts w:cstheme="minorHAnsi"/>
          <w:sz w:val="24"/>
          <w:szCs w:val="24"/>
        </w:rPr>
        <w:t xml:space="preserve"> l</w:t>
      </w:r>
      <w:r w:rsidR="00D13E4C" w:rsidRPr="00AA372E">
        <w:rPr>
          <w:rFonts w:cstheme="minorHAnsi"/>
          <w:sz w:val="24"/>
          <w:szCs w:val="24"/>
        </w:rPr>
        <w:t>inia zasilająca rozdzielnię oświetlenia technologicznego ROT z rozdzielni głównej</w:t>
      </w:r>
      <w:r w:rsidR="007957B6" w:rsidRPr="00AA372E">
        <w:rPr>
          <w:rFonts w:cstheme="minorHAnsi"/>
          <w:sz w:val="24"/>
          <w:szCs w:val="24"/>
        </w:rPr>
        <w:t xml:space="preserve"> budynku</w:t>
      </w:r>
      <w:r w:rsidR="00D13E4C" w:rsidRPr="00AA372E">
        <w:rPr>
          <w:rFonts w:cstheme="minorHAnsi"/>
          <w:sz w:val="24"/>
          <w:szCs w:val="24"/>
        </w:rPr>
        <w:t xml:space="preserve"> uwzględnia</w:t>
      </w:r>
      <w:r w:rsidR="00E30369" w:rsidRPr="00AA372E">
        <w:rPr>
          <w:rFonts w:cstheme="minorHAnsi"/>
          <w:sz w:val="24"/>
          <w:szCs w:val="24"/>
        </w:rPr>
        <w:t>ła</w:t>
      </w:r>
      <w:r w:rsidR="00D13E4C" w:rsidRPr="00AA372E">
        <w:rPr>
          <w:rFonts w:cstheme="minorHAnsi"/>
          <w:sz w:val="24"/>
          <w:szCs w:val="24"/>
        </w:rPr>
        <w:t xml:space="preserve"> zapotrzebowanie mocy dla obwodów </w:t>
      </w:r>
      <w:r w:rsidR="007957B6" w:rsidRPr="00AA372E">
        <w:rPr>
          <w:rFonts w:cstheme="minorHAnsi"/>
          <w:sz w:val="24"/>
          <w:szCs w:val="24"/>
        </w:rPr>
        <w:t>technologicznych</w:t>
      </w:r>
      <w:r w:rsidR="00835120" w:rsidRPr="00AA372E">
        <w:rPr>
          <w:rFonts w:cstheme="minorHAnsi"/>
          <w:sz w:val="24"/>
          <w:szCs w:val="24"/>
        </w:rPr>
        <w:t>.</w:t>
      </w:r>
      <w:bookmarkEnd w:id="13"/>
      <w:r w:rsidR="003036A2" w:rsidRPr="00AA372E">
        <w:rPr>
          <w:rFonts w:cstheme="minorHAnsi"/>
          <w:sz w:val="24"/>
          <w:szCs w:val="24"/>
        </w:rPr>
        <w:t xml:space="preserve"> </w:t>
      </w:r>
      <w:r w:rsidR="00D13E4C" w:rsidRPr="00AA372E">
        <w:rPr>
          <w:rFonts w:cstheme="minorHAnsi"/>
          <w:sz w:val="24"/>
          <w:szCs w:val="24"/>
        </w:rPr>
        <w:t xml:space="preserve">Obwody zasilające gniazda systemu oświetlenia technologicznego sceny </w:t>
      </w:r>
      <w:r w:rsidR="003036A2" w:rsidRPr="00AA372E">
        <w:rPr>
          <w:rFonts w:cstheme="minorHAnsi"/>
          <w:sz w:val="24"/>
          <w:szCs w:val="24"/>
        </w:rPr>
        <w:t>są</w:t>
      </w:r>
      <w:r w:rsidR="00D13E4C" w:rsidRPr="00AA372E">
        <w:rPr>
          <w:rFonts w:cstheme="minorHAnsi"/>
          <w:sz w:val="24"/>
          <w:szCs w:val="24"/>
        </w:rPr>
        <w:t xml:space="preserve"> rozprowadzone z rozdzielnicy ROT do stan</w:t>
      </w:r>
      <w:r w:rsidR="008773C6" w:rsidRPr="00AA372E">
        <w:rPr>
          <w:rFonts w:cstheme="minorHAnsi"/>
          <w:sz w:val="24"/>
          <w:szCs w:val="24"/>
        </w:rPr>
        <w:t>owisk aparatów oświetleniowych.</w:t>
      </w:r>
    </w:p>
    <w:p w14:paraId="4279C939" w14:textId="0A28ACFB" w:rsidR="000B2694" w:rsidRPr="00AA372E" w:rsidRDefault="000B2694" w:rsidP="00C126B7">
      <w:pPr>
        <w:spacing w:after="0"/>
        <w:jc w:val="both"/>
        <w:rPr>
          <w:rFonts w:cstheme="minorHAnsi"/>
          <w:sz w:val="24"/>
          <w:szCs w:val="24"/>
        </w:rPr>
      </w:pPr>
    </w:p>
    <w:p w14:paraId="48B9C6C2" w14:textId="1260C1EE" w:rsidR="000B2694" w:rsidRPr="00AA372E" w:rsidRDefault="000B2694" w:rsidP="000B2694">
      <w:pPr>
        <w:spacing w:after="0"/>
        <w:ind w:firstLine="708"/>
        <w:jc w:val="both"/>
        <w:rPr>
          <w:rFonts w:cstheme="minorHAnsi"/>
          <w:sz w:val="24"/>
        </w:rPr>
      </w:pPr>
      <w:r w:rsidRPr="00AA372E">
        <w:rPr>
          <w:rFonts w:cstheme="minorHAnsi"/>
          <w:sz w:val="24"/>
        </w:rPr>
        <w:t xml:space="preserve">Instalacja oświetlenia podstawowego widowni (ogólnego) wraz z dostawą opraw oświetlenia jest </w:t>
      </w:r>
      <w:proofErr w:type="gramStart"/>
      <w:r w:rsidRPr="00AA372E">
        <w:rPr>
          <w:rFonts w:cstheme="minorHAnsi"/>
          <w:sz w:val="24"/>
        </w:rPr>
        <w:t>po za</w:t>
      </w:r>
      <w:proofErr w:type="gramEnd"/>
      <w:r w:rsidRPr="00AA372E">
        <w:rPr>
          <w:rFonts w:cstheme="minorHAnsi"/>
          <w:sz w:val="24"/>
        </w:rPr>
        <w:t xml:space="preserve"> zakresem niniejszego projektu. Ze względu na oszczędność energii elektrycznej zaleca się stosowanie źródeł światła LED, przy czym z uwagi na funkcjonalność oraz kompatybilność zamontowanych systemów oświetlenia </w:t>
      </w:r>
      <w:r w:rsidR="00534F7D" w:rsidRPr="00AA372E">
        <w:rPr>
          <w:rFonts w:cstheme="minorHAnsi"/>
          <w:sz w:val="24"/>
        </w:rPr>
        <w:t xml:space="preserve">należy </w:t>
      </w:r>
      <w:r w:rsidRPr="00AA372E">
        <w:rPr>
          <w:rFonts w:cstheme="minorHAnsi"/>
          <w:sz w:val="24"/>
        </w:rPr>
        <w:t>zachowa</w:t>
      </w:r>
      <w:r w:rsidR="00534F7D" w:rsidRPr="00AA372E">
        <w:rPr>
          <w:rFonts w:cstheme="minorHAnsi"/>
          <w:sz w:val="24"/>
        </w:rPr>
        <w:t>ć</w:t>
      </w:r>
      <w:r w:rsidRPr="00AA372E">
        <w:rPr>
          <w:rFonts w:cstheme="minorHAnsi"/>
          <w:sz w:val="24"/>
        </w:rPr>
        <w:t xml:space="preserve"> możliwość przejęcia pełnego sterowania całym systemem oświetlenia ogólnego w sali przez operatora oświetlenia podczas przedstawień czy prezentacji. Operator oświetlenia </w:t>
      </w:r>
      <w:r w:rsidR="00534F7D" w:rsidRPr="00AA372E">
        <w:rPr>
          <w:rFonts w:cstheme="minorHAnsi"/>
          <w:sz w:val="24"/>
        </w:rPr>
        <w:t>musi</w:t>
      </w:r>
      <w:r w:rsidRPr="00AA372E">
        <w:rPr>
          <w:rFonts w:cstheme="minorHAnsi"/>
          <w:sz w:val="24"/>
        </w:rPr>
        <w:t xml:space="preserve"> mieć całkowitą kontrolę nad oświetleniem sali wraz z możliwością wyłączenia panelów sterujących oświetleniem umieszczonych przy drzwiach wejściowych sali czasie obsługi systemu z konsoli oświetleniowej. Takie rozwiązanie gwarantuje poprawne scalenie oświetlenia ogólnego i technologicznego oraz zapobiega niekontrolowanemu uruchomieniu nieplanowanego światła podczas realizacji zadań. Ponadto oświetlenie ogólne musi zapewniać płynne rozjaśnianie i ściemnianie i w pełnym zakresie 0%÷100%÷0%</w:t>
      </w:r>
      <w:r w:rsidR="00534F7D" w:rsidRPr="00AA372E">
        <w:rPr>
          <w:rFonts w:cstheme="minorHAnsi"/>
          <w:sz w:val="24"/>
        </w:rPr>
        <w:t xml:space="preserve"> bez efektu migotania czy nagłego zgaśnięcia</w:t>
      </w:r>
      <w:r w:rsidRPr="00AA372E">
        <w:rPr>
          <w:rFonts w:cstheme="minorHAnsi"/>
          <w:sz w:val="24"/>
        </w:rPr>
        <w:t>.</w:t>
      </w:r>
    </w:p>
    <w:p w14:paraId="1A0ACF61" w14:textId="3ACDDD8C" w:rsidR="000B2694" w:rsidRPr="00AA372E" w:rsidRDefault="000B2694" w:rsidP="000B2694">
      <w:pPr>
        <w:spacing w:after="0"/>
        <w:ind w:firstLine="708"/>
        <w:jc w:val="both"/>
        <w:rPr>
          <w:rFonts w:cstheme="minorHAnsi"/>
          <w:sz w:val="24"/>
        </w:rPr>
      </w:pPr>
      <w:r w:rsidRPr="00AA372E">
        <w:rPr>
          <w:rFonts w:cstheme="minorHAnsi"/>
          <w:sz w:val="24"/>
        </w:rPr>
        <w:lastRenderedPageBreak/>
        <w:t xml:space="preserve">W celu realizacji w/w zadań w ramach projektu oświetlenia technologicznego zaprojektowano </w:t>
      </w:r>
      <w:r w:rsidR="006E0905" w:rsidRPr="00AA372E">
        <w:rPr>
          <w:rFonts w:cstheme="minorHAnsi"/>
          <w:sz w:val="24"/>
        </w:rPr>
        <w:t>specjalne panele</w:t>
      </w:r>
      <w:r w:rsidRPr="00AA372E">
        <w:rPr>
          <w:rFonts w:cstheme="minorHAnsi"/>
          <w:sz w:val="24"/>
        </w:rPr>
        <w:t xml:space="preserve"> sterownicze </w:t>
      </w:r>
      <w:r w:rsidR="003036A2" w:rsidRPr="00AA372E">
        <w:rPr>
          <w:rFonts w:cstheme="minorHAnsi"/>
          <w:sz w:val="24"/>
        </w:rPr>
        <w:t xml:space="preserve">[DLP i WSx] </w:t>
      </w:r>
      <w:r w:rsidRPr="00AA372E">
        <w:rPr>
          <w:rFonts w:cstheme="minorHAnsi"/>
          <w:sz w:val="24"/>
        </w:rPr>
        <w:t>umieszczone przy drzwiach wejściowych do sal</w:t>
      </w:r>
      <w:r w:rsidR="00DD4D0E" w:rsidRPr="00AA372E">
        <w:rPr>
          <w:rFonts w:cstheme="minorHAnsi"/>
          <w:sz w:val="24"/>
        </w:rPr>
        <w:t>i</w:t>
      </w:r>
      <w:r w:rsidRPr="00AA372E">
        <w:rPr>
          <w:rFonts w:cstheme="minorHAnsi"/>
          <w:sz w:val="24"/>
        </w:rPr>
        <w:t>, zapewniono możliwość sterowania oświetleniem ogólnym z konsoli oświetleniowej, pulpitu inspicjenta Ti oraz specjalnego pulpitu PPO (Pomocniczy Pulpit Oświetleniowy). Panele sterownicze oraz pulpit PPO będą umożliwiały sterowanie oświetleniem ogólnym sal</w:t>
      </w:r>
      <w:r w:rsidR="00DD4D0E" w:rsidRPr="00AA372E">
        <w:rPr>
          <w:rFonts w:cstheme="minorHAnsi"/>
          <w:sz w:val="24"/>
        </w:rPr>
        <w:t>i</w:t>
      </w:r>
      <w:r w:rsidRPr="00AA372E">
        <w:rPr>
          <w:rFonts w:cstheme="minorHAnsi"/>
          <w:sz w:val="24"/>
        </w:rPr>
        <w:t xml:space="preserve">, oświetleniem </w:t>
      </w:r>
      <w:r w:rsidR="006E0905" w:rsidRPr="00AA372E">
        <w:rPr>
          <w:rFonts w:cstheme="minorHAnsi"/>
          <w:sz w:val="24"/>
        </w:rPr>
        <w:t>roboczym oraz</w:t>
      </w:r>
      <w:r w:rsidRPr="00AA372E">
        <w:rPr>
          <w:rFonts w:cstheme="minorHAnsi"/>
          <w:sz w:val="24"/>
        </w:rPr>
        <w:t xml:space="preserve"> uruchomienie kilku zaprogramowanych wcześniej standardowych scen oświetlenia technologicznego bez konieczności zaangażowania operatora światła. Sterowanie oświetleniem odbywa się poprzez protokół DMX lub</w:t>
      </w:r>
      <w:r w:rsidR="003036A2" w:rsidRPr="00AA372E">
        <w:rPr>
          <w:rFonts w:cstheme="minorHAnsi"/>
          <w:sz w:val="24"/>
        </w:rPr>
        <w:t xml:space="preserve"> </w:t>
      </w:r>
      <w:r w:rsidRPr="00AA372E">
        <w:rPr>
          <w:rFonts w:cstheme="minorHAnsi"/>
          <w:sz w:val="24"/>
        </w:rPr>
        <w:t xml:space="preserve">w ostateczności </w:t>
      </w:r>
      <w:r w:rsidR="003036A2" w:rsidRPr="00AA372E">
        <w:rPr>
          <w:rFonts w:cstheme="minorHAnsi"/>
          <w:sz w:val="24"/>
        </w:rPr>
        <w:t xml:space="preserve">po </w:t>
      </w:r>
      <w:r w:rsidR="00CE6099" w:rsidRPr="00AA372E">
        <w:rPr>
          <w:rFonts w:cstheme="minorHAnsi"/>
          <w:sz w:val="24"/>
        </w:rPr>
        <w:t>konwersji</w:t>
      </w:r>
      <w:r w:rsidR="003036A2" w:rsidRPr="00AA372E">
        <w:rPr>
          <w:rFonts w:cstheme="minorHAnsi"/>
          <w:sz w:val="24"/>
        </w:rPr>
        <w:t xml:space="preserve"> z DMX na </w:t>
      </w:r>
      <w:r w:rsidRPr="00AA372E">
        <w:rPr>
          <w:rFonts w:cstheme="minorHAnsi"/>
          <w:sz w:val="24"/>
        </w:rPr>
        <w:t xml:space="preserve">DALI.  Oprawy oświetleniowe, które są zaprojektowane w projekcie instalacji ogólnym powinny spełniać wymogi podane </w:t>
      </w:r>
      <w:r w:rsidR="00DD4D0E" w:rsidRPr="00AA372E">
        <w:rPr>
          <w:rFonts w:cstheme="minorHAnsi"/>
          <w:sz w:val="24"/>
        </w:rPr>
        <w:br/>
      </w:r>
      <w:r w:rsidRPr="00AA372E">
        <w:rPr>
          <w:rFonts w:cstheme="minorHAnsi"/>
          <w:sz w:val="24"/>
        </w:rPr>
        <w:t>w wytycznych branżowych niniejszego projektu. Brak spełnienia tych wytycznych spowoduje niezgodność wyposażenia sali z ogólnie przyjętymi standardami technologii sceny i będzie miał zasadniczy wpływ na jakość realizowanych imprez.</w:t>
      </w:r>
    </w:p>
    <w:p w14:paraId="2BC279FB" w14:textId="77777777" w:rsidR="000B2694" w:rsidRPr="00AA372E" w:rsidRDefault="000B2694" w:rsidP="000B2694">
      <w:pPr>
        <w:spacing w:after="0"/>
        <w:ind w:firstLine="708"/>
        <w:jc w:val="both"/>
        <w:rPr>
          <w:rFonts w:cstheme="minorHAnsi"/>
          <w:sz w:val="24"/>
        </w:rPr>
      </w:pPr>
    </w:p>
    <w:p w14:paraId="3C5B2679" w14:textId="7EAE4919" w:rsidR="00AA2F97" w:rsidRPr="00AA372E" w:rsidRDefault="000B2694" w:rsidP="00987134">
      <w:pPr>
        <w:suppressAutoHyphens/>
        <w:spacing w:after="0"/>
        <w:ind w:firstLine="708"/>
        <w:jc w:val="both"/>
        <w:rPr>
          <w:rFonts w:cstheme="minorHAnsi"/>
          <w:sz w:val="24"/>
        </w:rPr>
      </w:pPr>
      <w:r w:rsidRPr="00AA372E">
        <w:rPr>
          <w:rFonts w:cstheme="minorHAnsi"/>
          <w:sz w:val="24"/>
        </w:rPr>
        <w:t xml:space="preserve">Stanowisko operatora oświetlenia w sali znajduje się w </w:t>
      </w:r>
      <w:r w:rsidR="006E0905" w:rsidRPr="00AA372E">
        <w:rPr>
          <w:rFonts w:cstheme="minorHAnsi"/>
          <w:sz w:val="24"/>
        </w:rPr>
        <w:t>dedykowanym pomieszczeniu</w:t>
      </w:r>
      <w:r w:rsidRPr="00AA372E">
        <w:rPr>
          <w:rFonts w:cstheme="minorHAnsi"/>
          <w:sz w:val="24"/>
        </w:rPr>
        <w:t xml:space="preserve"> za fotelami widowni</w:t>
      </w:r>
      <w:r w:rsidR="00C53768" w:rsidRPr="00AA372E">
        <w:rPr>
          <w:rFonts w:cstheme="minorHAnsi"/>
          <w:sz w:val="24"/>
        </w:rPr>
        <w:t xml:space="preserve"> numer </w:t>
      </w:r>
      <w:r w:rsidR="00D917D9" w:rsidRPr="00AA372E">
        <w:rPr>
          <w:rFonts w:cstheme="minorHAnsi"/>
          <w:sz w:val="24"/>
        </w:rPr>
        <w:t>2</w:t>
      </w:r>
      <w:r w:rsidR="00C53768" w:rsidRPr="00AA372E">
        <w:rPr>
          <w:rFonts w:cstheme="minorHAnsi"/>
          <w:sz w:val="24"/>
        </w:rPr>
        <w:t>.</w:t>
      </w:r>
      <w:r w:rsidR="00D917D9" w:rsidRPr="00AA372E">
        <w:rPr>
          <w:rFonts w:cstheme="minorHAnsi"/>
          <w:sz w:val="24"/>
        </w:rPr>
        <w:t>22</w:t>
      </w:r>
      <w:r w:rsidRPr="00AA372E">
        <w:rPr>
          <w:rFonts w:cstheme="minorHAnsi"/>
          <w:sz w:val="24"/>
        </w:rPr>
        <w:t xml:space="preserve">. Dodatkowo istnieje możliwość czasowego przeniesienia </w:t>
      </w:r>
      <w:r w:rsidR="006E0905" w:rsidRPr="00AA372E">
        <w:rPr>
          <w:rFonts w:cstheme="minorHAnsi"/>
          <w:sz w:val="24"/>
        </w:rPr>
        <w:t>stanowiska operatora</w:t>
      </w:r>
      <w:r w:rsidRPr="00AA372E">
        <w:rPr>
          <w:rFonts w:cstheme="minorHAnsi"/>
          <w:sz w:val="24"/>
        </w:rPr>
        <w:t xml:space="preserve"> oświetlenia na widowni</w:t>
      </w:r>
      <w:r w:rsidR="00D917D9" w:rsidRPr="00AA372E">
        <w:rPr>
          <w:rFonts w:cstheme="minorHAnsi"/>
          <w:sz w:val="24"/>
        </w:rPr>
        <w:t>e</w:t>
      </w:r>
      <w:r w:rsidRPr="00AA372E">
        <w:rPr>
          <w:rFonts w:cstheme="minorHAnsi"/>
          <w:sz w:val="24"/>
        </w:rPr>
        <w:t>.</w:t>
      </w:r>
      <w:r w:rsidR="00AA2F97" w:rsidRPr="00AA372E">
        <w:rPr>
          <w:rFonts w:cstheme="minorHAnsi"/>
          <w:sz w:val="24"/>
        </w:rPr>
        <w:t xml:space="preserve"> </w:t>
      </w:r>
      <w:r w:rsidRPr="00AA372E">
        <w:rPr>
          <w:rFonts w:cstheme="minorHAnsi"/>
          <w:sz w:val="24"/>
        </w:rPr>
        <w:t>W tym celu zaprojektowano dodatkow</w:t>
      </w:r>
      <w:r w:rsidR="00D917D9" w:rsidRPr="00AA372E">
        <w:rPr>
          <w:rFonts w:cstheme="minorHAnsi"/>
          <w:sz w:val="24"/>
        </w:rPr>
        <w:t>ą</w:t>
      </w:r>
      <w:r w:rsidRPr="00AA372E">
        <w:rPr>
          <w:rFonts w:cstheme="minorHAnsi"/>
          <w:sz w:val="24"/>
        </w:rPr>
        <w:t xml:space="preserve"> kaset</w:t>
      </w:r>
      <w:r w:rsidR="00D917D9" w:rsidRPr="00AA372E">
        <w:rPr>
          <w:rFonts w:cstheme="minorHAnsi"/>
          <w:sz w:val="24"/>
        </w:rPr>
        <w:t>ę</w:t>
      </w:r>
      <w:r w:rsidRPr="00AA372E">
        <w:rPr>
          <w:rFonts w:cstheme="minorHAnsi"/>
          <w:sz w:val="24"/>
        </w:rPr>
        <w:t xml:space="preserve"> z gniazdami sterującymi i zasilającymi zamontowan</w:t>
      </w:r>
      <w:r w:rsidR="009453D1" w:rsidRPr="00AA372E">
        <w:rPr>
          <w:rFonts w:cstheme="minorHAnsi"/>
          <w:sz w:val="24"/>
        </w:rPr>
        <w:t>ymi</w:t>
      </w:r>
      <w:r w:rsidRPr="00AA372E">
        <w:rPr>
          <w:rFonts w:cstheme="minorHAnsi"/>
          <w:sz w:val="24"/>
        </w:rPr>
        <w:t xml:space="preserve"> </w:t>
      </w:r>
      <w:r w:rsidR="00D917D9" w:rsidRPr="00AA372E">
        <w:rPr>
          <w:rFonts w:cstheme="minorHAnsi"/>
          <w:sz w:val="24"/>
        </w:rPr>
        <w:t>pod</w:t>
      </w:r>
      <w:r w:rsidRPr="00AA372E">
        <w:rPr>
          <w:rFonts w:cstheme="minorHAnsi"/>
          <w:sz w:val="24"/>
        </w:rPr>
        <w:t xml:space="preserve"> siedzeniami widowni. Lokalizacja kaset</w:t>
      </w:r>
      <w:r w:rsidR="00D917D9" w:rsidRPr="00AA372E">
        <w:rPr>
          <w:rFonts w:cstheme="minorHAnsi"/>
          <w:sz w:val="24"/>
        </w:rPr>
        <w:t>y</w:t>
      </w:r>
      <w:r w:rsidRPr="00AA372E">
        <w:rPr>
          <w:rFonts w:cstheme="minorHAnsi"/>
          <w:sz w:val="24"/>
        </w:rPr>
        <w:t xml:space="preserve"> jest pokazana na rysunkach rozmieszczenia gniazd oświetlenia technologicznego.</w:t>
      </w:r>
      <w:r w:rsidR="00987134" w:rsidRPr="00AA372E">
        <w:rPr>
          <w:rFonts w:cstheme="minorHAnsi"/>
          <w:sz w:val="24"/>
        </w:rPr>
        <w:t xml:space="preserve"> Należy przewidzieć możliwość czasowego demontażu kilku krzeseł widowni w celu umieszczenia na ich miejscu stanowiska operatora oświetlenia </w:t>
      </w:r>
      <w:r w:rsidR="009453D1" w:rsidRPr="00AA372E">
        <w:rPr>
          <w:rFonts w:cstheme="minorHAnsi"/>
          <w:sz w:val="24"/>
        </w:rPr>
        <w:t xml:space="preserve">i </w:t>
      </w:r>
      <w:r w:rsidR="00C53768" w:rsidRPr="00AA372E">
        <w:rPr>
          <w:rFonts w:cstheme="minorHAnsi"/>
          <w:sz w:val="24"/>
        </w:rPr>
        <w:t xml:space="preserve">ewentualnie </w:t>
      </w:r>
      <w:r w:rsidR="006E0905" w:rsidRPr="00AA372E">
        <w:rPr>
          <w:rFonts w:cstheme="minorHAnsi"/>
          <w:sz w:val="24"/>
        </w:rPr>
        <w:t>audio. *</w:t>
      </w:r>
    </w:p>
    <w:p w14:paraId="14ACC70C" w14:textId="77777777" w:rsidR="00AA2F97" w:rsidRPr="00AA372E" w:rsidRDefault="00AA2F97" w:rsidP="00987134">
      <w:pPr>
        <w:suppressAutoHyphens/>
        <w:spacing w:after="0"/>
        <w:ind w:firstLine="708"/>
        <w:jc w:val="both"/>
        <w:rPr>
          <w:rFonts w:cstheme="minorHAnsi"/>
          <w:sz w:val="24"/>
        </w:rPr>
      </w:pPr>
    </w:p>
    <w:p w14:paraId="70F30926" w14:textId="2BE14A99" w:rsidR="00987134" w:rsidRPr="00AA372E" w:rsidRDefault="00987134" w:rsidP="00987134">
      <w:pPr>
        <w:suppressAutoHyphens/>
        <w:spacing w:after="0"/>
        <w:ind w:firstLine="708"/>
        <w:jc w:val="both"/>
        <w:rPr>
          <w:rFonts w:cstheme="minorHAnsi"/>
          <w:sz w:val="24"/>
        </w:rPr>
      </w:pPr>
      <w:r w:rsidRPr="00AA372E">
        <w:rPr>
          <w:rFonts w:cstheme="minorHAnsi"/>
          <w:sz w:val="24"/>
        </w:rPr>
        <w:t>Zastosowano nowoczesn</w:t>
      </w:r>
      <w:r w:rsidR="00AA2F97" w:rsidRPr="00AA372E">
        <w:rPr>
          <w:rFonts w:cstheme="minorHAnsi"/>
          <w:sz w:val="24"/>
        </w:rPr>
        <w:t>e</w:t>
      </w:r>
      <w:r w:rsidRPr="00AA372E">
        <w:rPr>
          <w:rFonts w:cstheme="minorHAnsi"/>
          <w:sz w:val="24"/>
        </w:rPr>
        <w:t xml:space="preserve"> nastawnie komputerow</w:t>
      </w:r>
      <w:r w:rsidR="00AA2F97" w:rsidRPr="00AA372E">
        <w:rPr>
          <w:rFonts w:cstheme="minorHAnsi"/>
          <w:sz w:val="24"/>
        </w:rPr>
        <w:t>e</w:t>
      </w:r>
      <w:r w:rsidRPr="00AA372E">
        <w:rPr>
          <w:rFonts w:cstheme="minorHAnsi"/>
          <w:sz w:val="24"/>
        </w:rPr>
        <w:t xml:space="preserve">, która umożliwi zarówno sterowanie tradycyjnych aparatów oświetlenia technologicznego jak również nowoczesnych aparatów inteligentnych. Nastawnia komputerowa oświetlenia technologicznego może komunikować się z poszczególnymi urządzeniami poprzez sieć DMX lub Ethernet. </w:t>
      </w:r>
      <w:r w:rsidR="00D917D9" w:rsidRPr="00AA372E">
        <w:rPr>
          <w:rFonts w:cstheme="minorHAnsi"/>
          <w:sz w:val="24"/>
        </w:rPr>
        <w:br/>
      </w:r>
      <w:r w:rsidRPr="00AA372E">
        <w:rPr>
          <w:rFonts w:cstheme="minorHAnsi"/>
          <w:sz w:val="24"/>
        </w:rPr>
        <w:t xml:space="preserve">W przypadku innej niż </w:t>
      </w:r>
      <w:r w:rsidR="006E0905" w:rsidRPr="00AA372E">
        <w:rPr>
          <w:rFonts w:cstheme="minorHAnsi"/>
          <w:sz w:val="24"/>
        </w:rPr>
        <w:t>standardowej lokalizacji</w:t>
      </w:r>
      <w:r w:rsidRPr="00AA372E">
        <w:rPr>
          <w:rFonts w:cstheme="minorHAnsi"/>
          <w:sz w:val="24"/>
        </w:rPr>
        <w:t xml:space="preserve"> miejsca operatora oświetlenia sygnał sterujący DMX może być transmitowany droga radiową (Opcja </w:t>
      </w:r>
      <w:proofErr w:type="gramStart"/>
      <w:r w:rsidRPr="00AA372E">
        <w:rPr>
          <w:rFonts w:cstheme="minorHAnsi"/>
          <w:sz w:val="24"/>
        </w:rPr>
        <w:t>po za</w:t>
      </w:r>
      <w:proofErr w:type="gramEnd"/>
      <w:r w:rsidRPr="00AA372E">
        <w:rPr>
          <w:rFonts w:cstheme="minorHAnsi"/>
          <w:sz w:val="24"/>
        </w:rPr>
        <w:t xml:space="preserve"> zakresem niniejszego projektu).</w:t>
      </w:r>
    </w:p>
    <w:p w14:paraId="5ECE5F6F" w14:textId="36B2E0D4" w:rsidR="000B2694" w:rsidRPr="00AA372E" w:rsidRDefault="000B2694" w:rsidP="000B2694">
      <w:pPr>
        <w:spacing w:after="0"/>
        <w:ind w:firstLine="708"/>
        <w:jc w:val="both"/>
        <w:rPr>
          <w:rFonts w:cstheme="minorHAnsi"/>
          <w:sz w:val="24"/>
        </w:rPr>
      </w:pPr>
    </w:p>
    <w:p w14:paraId="2E300994" w14:textId="412628B2" w:rsidR="000B2694" w:rsidRPr="00AA372E" w:rsidRDefault="000B2694" w:rsidP="000B2694">
      <w:pPr>
        <w:spacing w:after="0"/>
        <w:ind w:firstLine="708"/>
        <w:jc w:val="both"/>
        <w:rPr>
          <w:rFonts w:cstheme="minorHAnsi"/>
          <w:sz w:val="24"/>
        </w:rPr>
      </w:pPr>
      <w:r w:rsidRPr="00AA372E">
        <w:rPr>
          <w:rFonts w:cstheme="minorHAnsi"/>
          <w:sz w:val="24"/>
        </w:rPr>
        <w:t xml:space="preserve">Stanowisko operatora oświetlenia będzie stosowane tylko podczas imprez wymagających udziału operatora oświetlenia. W pozostałych przypadkach oświetlenie </w:t>
      </w:r>
      <w:r w:rsidR="009453D1" w:rsidRPr="00AA372E">
        <w:rPr>
          <w:rFonts w:cstheme="minorHAnsi"/>
          <w:sz w:val="24"/>
        </w:rPr>
        <w:t>podstawowe (</w:t>
      </w:r>
      <w:r w:rsidRPr="00AA372E">
        <w:rPr>
          <w:rFonts w:cstheme="minorHAnsi"/>
          <w:sz w:val="24"/>
        </w:rPr>
        <w:t>ogólne</w:t>
      </w:r>
      <w:r w:rsidR="009453D1" w:rsidRPr="00AA372E">
        <w:rPr>
          <w:rFonts w:cstheme="minorHAnsi"/>
          <w:sz w:val="24"/>
        </w:rPr>
        <w:t>)</w:t>
      </w:r>
      <w:r w:rsidRPr="00AA372E">
        <w:rPr>
          <w:rFonts w:cstheme="minorHAnsi"/>
          <w:sz w:val="24"/>
        </w:rPr>
        <w:t xml:space="preserve"> może być sterowane w ściśle </w:t>
      </w:r>
      <w:r w:rsidR="006E0905" w:rsidRPr="00AA372E">
        <w:rPr>
          <w:rFonts w:cstheme="minorHAnsi"/>
          <w:sz w:val="24"/>
        </w:rPr>
        <w:t>ustalonym zakresie</w:t>
      </w:r>
      <w:r w:rsidRPr="00AA372E">
        <w:rPr>
          <w:rFonts w:cstheme="minorHAnsi"/>
          <w:sz w:val="24"/>
        </w:rPr>
        <w:t xml:space="preserve"> z wyłączników zamontowanych przy drzwiach wejściowych. Ich rozmieszczenie jest pokazane także na rysunku rozmieszczenia gniazd.</w:t>
      </w:r>
    </w:p>
    <w:p w14:paraId="03EC4DF5" w14:textId="1FC53A50" w:rsidR="000B2694" w:rsidRPr="00AA372E" w:rsidRDefault="000B2694" w:rsidP="000B2694">
      <w:pPr>
        <w:spacing w:after="0"/>
        <w:jc w:val="both"/>
        <w:rPr>
          <w:rFonts w:cstheme="minorHAnsi"/>
          <w:sz w:val="24"/>
        </w:rPr>
      </w:pPr>
      <w:r w:rsidRPr="00AA372E">
        <w:rPr>
          <w:rFonts w:cstheme="minorHAnsi"/>
          <w:sz w:val="24"/>
        </w:rPr>
        <w:tab/>
        <w:t xml:space="preserve">Wstępny dobór aparatów oświetleniowych oraz urządzeń mechaniki sceny został przeprowadzony stosownie do planowanych funkcji </w:t>
      </w:r>
      <w:r w:rsidR="00D917D9" w:rsidRPr="00AA372E">
        <w:rPr>
          <w:rFonts w:cstheme="minorHAnsi"/>
          <w:sz w:val="24"/>
        </w:rPr>
        <w:t>obiektu</w:t>
      </w:r>
      <w:r w:rsidRPr="00AA372E">
        <w:rPr>
          <w:rFonts w:cstheme="minorHAnsi"/>
          <w:sz w:val="24"/>
        </w:rPr>
        <w:t xml:space="preserve"> i przedstawiony jest w tabeli załączonej do niniejszego projektu. Zostały tam także wyszczególnione aparaty oświetleniowe, ruchome urządzenia nastawczo regulacyjne systemu oświetlenia technologicznego.</w:t>
      </w:r>
    </w:p>
    <w:p w14:paraId="1B7765A8" w14:textId="0036840A" w:rsidR="000B2694" w:rsidRPr="00AA372E" w:rsidRDefault="000B2694" w:rsidP="000B2694">
      <w:pPr>
        <w:spacing w:after="0"/>
        <w:jc w:val="both"/>
        <w:rPr>
          <w:rFonts w:cstheme="minorHAnsi"/>
          <w:sz w:val="24"/>
        </w:rPr>
      </w:pPr>
      <w:r w:rsidRPr="00AA372E">
        <w:rPr>
          <w:rFonts w:cstheme="minorHAnsi"/>
          <w:sz w:val="24"/>
        </w:rPr>
        <w:t xml:space="preserve">Aparaty oświetlenia technologicznego będą </w:t>
      </w:r>
      <w:r w:rsidR="006E0905" w:rsidRPr="00AA372E">
        <w:rPr>
          <w:rFonts w:cstheme="minorHAnsi"/>
          <w:sz w:val="24"/>
        </w:rPr>
        <w:t>zamontowane mostach</w:t>
      </w:r>
      <w:r w:rsidR="00D917D9" w:rsidRPr="00AA372E">
        <w:rPr>
          <w:rFonts w:cstheme="minorHAnsi"/>
          <w:sz w:val="24"/>
        </w:rPr>
        <w:t xml:space="preserve"> </w:t>
      </w:r>
      <w:r w:rsidRPr="00AA372E">
        <w:rPr>
          <w:rFonts w:cstheme="minorHAnsi"/>
          <w:sz w:val="24"/>
        </w:rPr>
        <w:t>oświetleniowych oraz na wieżach oświetleniowych widowni</w:t>
      </w:r>
      <w:r w:rsidR="00D917D9" w:rsidRPr="00AA372E">
        <w:rPr>
          <w:rFonts w:cstheme="minorHAnsi"/>
          <w:sz w:val="24"/>
        </w:rPr>
        <w:t xml:space="preserve"> i wieżach prosceniowych.</w:t>
      </w:r>
    </w:p>
    <w:p w14:paraId="4E83939B" w14:textId="749EDD19" w:rsidR="000B2694" w:rsidRPr="00AA372E" w:rsidRDefault="000B2694" w:rsidP="000B2694">
      <w:pPr>
        <w:spacing w:after="0"/>
        <w:jc w:val="both"/>
        <w:rPr>
          <w:rFonts w:cstheme="minorHAnsi"/>
          <w:b/>
          <w:bCs/>
          <w:sz w:val="24"/>
        </w:rPr>
      </w:pPr>
      <w:r w:rsidRPr="00AA372E">
        <w:rPr>
          <w:rFonts w:cstheme="minorHAnsi"/>
          <w:sz w:val="24"/>
        </w:rPr>
        <w:lastRenderedPageBreak/>
        <w:t>Projekt oświetlenia technologicznego obejmuje</w:t>
      </w:r>
      <w:r w:rsidRPr="00AA372E">
        <w:rPr>
          <w:rFonts w:cstheme="minorHAnsi"/>
          <w:b/>
          <w:bCs/>
          <w:sz w:val="24"/>
        </w:rPr>
        <w:t xml:space="preserve"> </w:t>
      </w:r>
      <w:r w:rsidR="006E0905" w:rsidRPr="00AA372E">
        <w:rPr>
          <w:rFonts w:cstheme="minorHAnsi"/>
          <w:sz w:val="24"/>
        </w:rPr>
        <w:t xml:space="preserve">także </w:t>
      </w:r>
      <w:r w:rsidR="006E0905" w:rsidRPr="00AA372E">
        <w:rPr>
          <w:rFonts w:cstheme="minorHAnsi"/>
          <w:b/>
          <w:bCs/>
          <w:sz w:val="24"/>
        </w:rPr>
        <w:t>instalację</w:t>
      </w:r>
      <w:r w:rsidRPr="00AA372E">
        <w:rPr>
          <w:rFonts w:cstheme="minorHAnsi"/>
          <w:sz w:val="24"/>
        </w:rPr>
        <w:t xml:space="preserve"> systemu multimediów, wraz z zestawem urządzeń</w:t>
      </w:r>
      <w:r w:rsidR="009453D1" w:rsidRPr="00AA372E">
        <w:rPr>
          <w:rFonts w:cstheme="minorHAnsi"/>
          <w:sz w:val="24"/>
        </w:rPr>
        <w:t>, które są omówione w dalszej części projektu.</w:t>
      </w:r>
    </w:p>
    <w:p w14:paraId="7985EFEF" w14:textId="0D269339" w:rsidR="0000404A" w:rsidRPr="00AA372E" w:rsidRDefault="00602CB8" w:rsidP="006B38DA">
      <w:pPr>
        <w:spacing w:after="0"/>
        <w:ind w:firstLine="708"/>
        <w:jc w:val="both"/>
        <w:rPr>
          <w:rFonts w:cstheme="minorHAnsi"/>
          <w:sz w:val="24"/>
        </w:rPr>
      </w:pPr>
      <w:r w:rsidRPr="00AA372E">
        <w:rPr>
          <w:rFonts w:cstheme="minorHAnsi"/>
          <w:sz w:val="24"/>
          <w:szCs w:val="24"/>
        </w:rPr>
        <w:t xml:space="preserve">Nowoczesne </w:t>
      </w:r>
      <w:r w:rsidR="00D13E4C" w:rsidRPr="00AA372E">
        <w:rPr>
          <w:rFonts w:cstheme="minorHAnsi"/>
          <w:sz w:val="24"/>
          <w:szCs w:val="24"/>
        </w:rPr>
        <w:t xml:space="preserve">urządzenia inteligentne </w:t>
      </w:r>
      <w:r w:rsidRPr="00AA372E">
        <w:rPr>
          <w:rFonts w:cstheme="minorHAnsi"/>
          <w:sz w:val="24"/>
          <w:szCs w:val="24"/>
        </w:rPr>
        <w:t>generują</w:t>
      </w:r>
      <w:r w:rsidR="00D13E4C" w:rsidRPr="00AA372E">
        <w:rPr>
          <w:rFonts w:cstheme="minorHAnsi"/>
          <w:sz w:val="24"/>
          <w:szCs w:val="24"/>
        </w:rPr>
        <w:t xml:space="preserve"> potrzebę posiadania znacznej ilości kanałów sterujących. System sterowania aparatów oświetleniowych opart</w:t>
      </w:r>
      <w:r w:rsidRPr="00AA372E">
        <w:rPr>
          <w:rFonts w:cstheme="minorHAnsi"/>
          <w:sz w:val="24"/>
          <w:szCs w:val="24"/>
        </w:rPr>
        <w:t>o</w:t>
      </w:r>
      <w:r w:rsidR="00D13E4C" w:rsidRPr="00AA372E">
        <w:rPr>
          <w:rFonts w:cstheme="minorHAnsi"/>
          <w:sz w:val="24"/>
          <w:szCs w:val="24"/>
        </w:rPr>
        <w:t xml:space="preserve"> na standardzie DMX</w:t>
      </w:r>
      <w:r w:rsidR="0067366B" w:rsidRPr="00AA372E">
        <w:rPr>
          <w:rFonts w:cstheme="minorHAnsi"/>
          <w:sz w:val="24"/>
          <w:szCs w:val="24"/>
        </w:rPr>
        <w:t xml:space="preserve"> i Ethernet</w:t>
      </w:r>
      <w:r w:rsidR="00D13E4C" w:rsidRPr="00AA372E">
        <w:rPr>
          <w:rFonts w:cstheme="minorHAnsi"/>
          <w:sz w:val="24"/>
          <w:szCs w:val="24"/>
        </w:rPr>
        <w:t xml:space="preserve">. </w:t>
      </w:r>
      <w:r w:rsidR="0000404A" w:rsidRPr="00AA372E">
        <w:rPr>
          <w:rFonts w:cstheme="minorHAnsi"/>
          <w:sz w:val="24"/>
        </w:rPr>
        <w:t xml:space="preserve">Gniazda służące dla oświetlenia scenicznego </w:t>
      </w:r>
      <w:r w:rsidR="00BE2C62" w:rsidRPr="00AA372E">
        <w:rPr>
          <w:rFonts w:cstheme="minorHAnsi"/>
          <w:sz w:val="24"/>
        </w:rPr>
        <w:t xml:space="preserve">oraz sterowania </w:t>
      </w:r>
      <w:r w:rsidR="00A50C89" w:rsidRPr="00AA372E">
        <w:rPr>
          <w:rFonts w:cstheme="minorHAnsi"/>
          <w:sz w:val="24"/>
        </w:rPr>
        <w:t xml:space="preserve">będą </w:t>
      </w:r>
      <w:r w:rsidR="0000404A" w:rsidRPr="00AA372E">
        <w:rPr>
          <w:rFonts w:cstheme="minorHAnsi"/>
          <w:sz w:val="24"/>
        </w:rPr>
        <w:t>zlokalizowan</w:t>
      </w:r>
      <w:r w:rsidR="00A50C89" w:rsidRPr="00AA372E">
        <w:rPr>
          <w:rFonts w:cstheme="minorHAnsi"/>
          <w:sz w:val="24"/>
        </w:rPr>
        <w:t>e</w:t>
      </w:r>
      <w:r w:rsidR="00BE2C62" w:rsidRPr="00AA372E">
        <w:rPr>
          <w:rFonts w:cstheme="minorHAnsi"/>
          <w:sz w:val="24"/>
        </w:rPr>
        <w:t xml:space="preserve"> w obszarze </w:t>
      </w:r>
      <w:r w:rsidR="00C162C7" w:rsidRPr="00AA372E">
        <w:rPr>
          <w:rFonts w:cstheme="minorHAnsi"/>
          <w:sz w:val="24"/>
        </w:rPr>
        <w:t>s</w:t>
      </w:r>
      <w:r w:rsidR="00835120" w:rsidRPr="00AA372E">
        <w:rPr>
          <w:rFonts w:cstheme="minorHAnsi"/>
          <w:sz w:val="24"/>
        </w:rPr>
        <w:t xml:space="preserve">ali </w:t>
      </w:r>
      <w:r w:rsidR="00E81BC9">
        <w:rPr>
          <w:rFonts w:cstheme="minorHAnsi"/>
          <w:sz w:val="24"/>
        </w:rPr>
        <w:t>kameralnej</w:t>
      </w:r>
      <w:r w:rsidR="0000404A" w:rsidRPr="00AA372E">
        <w:rPr>
          <w:rFonts w:cstheme="minorHAnsi"/>
          <w:sz w:val="24"/>
        </w:rPr>
        <w:t xml:space="preserve">. </w:t>
      </w:r>
      <w:r w:rsidR="00A06F76" w:rsidRPr="00AA372E">
        <w:rPr>
          <w:rFonts w:cstheme="minorHAnsi"/>
          <w:sz w:val="24"/>
        </w:rPr>
        <w:t xml:space="preserve"> </w:t>
      </w:r>
      <w:r w:rsidR="0000404A" w:rsidRPr="00AA372E">
        <w:rPr>
          <w:rFonts w:cstheme="minorHAnsi"/>
          <w:sz w:val="24"/>
        </w:rPr>
        <w:t xml:space="preserve">Specyfikacja urządzeń nastawczo regulacyjnych oraz aparatów oświetleniowych przewidzianych do </w:t>
      </w:r>
      <w:r w:rsidR="006E0905" w:rsidRPr="00AA372E">
        <w:rPr>
          <w:rFonts w:cstheme="minorHAnsi"/>
          <w:sz w:val="24"/>
        </w:rPr>
        <w:t>wykorzystania załączona</w:t>
      </w:r>
      <w:r w:rsidR="0000404A" w:rsidRPr="00AA372E">
        <w:rPr>
          <w:rFonts w:cstheme="minorHAnsi"/>
          <w:sz w:val="24"/>
        </w:rPr>
        <w:t xml:space="preserve"> jest do niniejszego opisu.</w:t>
      </w:r>
    </w:p>
    <w:p w14:paraId="6D08E334" w14:textId="77777777" w:rsidR="00083489" w:rsidRPr="00AA372E" w:rsidRDefault="00E30369" w:rsidP="00083489">
      <w:pPr>
        <w:suppressAutoHyphens/>
        <w:spacing w:after="0"/>
        <w:jc w:val="both"/>
        <w:rPr>
          <w:rFonts w:cstheme="minorHAnsi"/>
          <w:sz w:val="18"/>
          <w:szCs w:val="18"/>
        </w:rPr>
      </w:pPr>
      <w:r w:rsidRPr="00AA372E">
        <w:rPr>
          <w:rFonts w:cstheme="minorHAnsi"/>
          <w:sz w:val="18"/>
          <w:szCs w:val="18"/>
        </w:rPr>
        <w:t>*/ Poza zakresem projektu technologii sceny.</w:t>
      </w:r>
    </w:p>
    <w:p w14:paraId="2BF17A9B" w14:textId="4D81EAAB" w:rsidR="004A2836" w:rsidRPr="00AA372E" w:rsidRDefault="004A2836" w:rsidP="00154AB4">
      <w:pPr>
        <w:pStyle w:val="Nagwek3"/>
        <w:rPr>
          <w:rFonts w:asciiTheme="minorHAnsi" w:hAnsiTheme="minorHAnsi" w:cstheme="minorHAnsi"/>
        </w:rPr>
      </w:pPr>
      <w:bookmarkStart w:id="14" w:name="_Toc192592727"/>
      <w:r w:rsidRPr="00AA372E">
        <w:rPr>
          <w:rFonts w:asciiTheme="minorHAnsi" w:hAnsiTheme="minorHAnsi" w:cstheme="minorHAnsi"/>
        </w:rPr>
        <w:t>Urządzenia systemu oświetlenia</w:t>
      </w:r>
      <w:bookmarkEnd w:id="14"/>
    </w:p>
    <w:p w14:paraId="69F9574F" w14:textId="321A5F56" w:rsidR="004A2836" w:rsidRPr="00AA372E" w:rsidRDefault="004A2836" w:rsidP="00154AB4">
      <w:pPr>
        <w:pStyle w:val="Nagwek3"/>
        <w:rPr>
          <w:rFonts w:asciiTheme="minorHAnsi" w:hAnsiTheme="minorHAnsi" w:cstheme="minorHAnsi"/>
        </w:rPr>
      </w:pPr>
      <w:bookmarkStart w:id="15" w:name="_Toc192592728"/>
      <w:r w:rsidRPr="00AA372E">
        <w:rPr>
          <w:rFonts w:asciiTheme="minorHAnsi" w:hAnsiTheme="minorHAnsi" w:cstheme="minorHAnsi"/>
        </w:rPr>
        <w:t xml:space="preserve">Urządzenia nastawczo </w:t>
      </w:r>
      <w:r w:rsidR="00C22104" w:rsidRPr="00AA372E">
        <w:rPr>
          <w:rFonts w:asciiTheme="minorHAnsi" w:hAnsiTheme="minorHAnsi" w:cstheme="minorHAnsi"/>
        </w:rPr>
        <w:t>–</w:t>
      </w:r>
      <w:r w:rsidRPr="00AA372E">
        <w:rPr>
          <w:rFonts w:asciiTheme="minorHAnsi" w:hAnsiTheme="minorHAnsi" w:cstheme="minorHAnsi"/>
        </w:rPr>
        <w:t xml:space="preserve"> regulacyjne</w:t>
      </w:r>
      <w:bookmarkEnd w:id="15"/>
    </w:p>
    <w:p w14:paraId="1D976B16" w14:textId="371D8D2C"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Nastawnia będzie zlokalizowana </w:t>
      </w:r>
      <w:r w:rsidR="00AA2F97" w:rsidRPr="00AA372E">
        <w:rPr>
          <w:rFonts w:cstheme="minorHAnsi"/>
          <w:sz w:val="24"/>
          <w:szCs w:val="24"/>
        </w:rPr>
        <w:t>na stanowisku</w:t>
      </w:r>
      <w:r w:rsidRPr="00AA372E">
        <w:rPr>
          <w:rFonts w:cstheme="minorHAnsi"/>
          <w:sz w:val="24"/>
          <w:szCs w:val="24"/>
        </w:rPr>
        <w:t xml:space="preserve"> operatora oświetlenia.  Przed stanowiskiem operatora oświetlenia należy wykonać </w:t>
      </w:r>
      <w:r w:rsidR="002F5070" w:rsidRPr="00AA372E">
        <w:rPr>
          <w:rFonts w:cstheme="minorHAnsi"/>
          <w:sz w:val="24"/>
          <w:szCs w:val="24"/>
        </w:rPr>
        <w:t xml:space="preserve">otwierane </w:t>
      </w:r>
      <w:r w:rsidRPr="00AA372E">
        <w:rPr>
          <w:rFonts w:cstheme="minorHAnsi"/>
          <w:sz w:val="24"/>
          <w:szCs w:val="24"/>
        </w:rPr>
        <w:t xml:space="preserve">okno zapewniające pełną widoczność sceny. Na stanowisku operatora zaprojektowano nowoczesną nastawnie komputerową, która umożliwi zarówno sterowanie tradycyjnych aparatów oświetlenia technologicznego stanowiących podstawowe wyposażenie sceny jak również nowoczesnych aparatów inteligentnych. Dodatkowo planowane </w:t>
      </w:r>
      <w:r w:rsidR="0095255D" w:rsidRPr="00AA372E">
        <w:rPr>
          <w:rFonts w:cstheme="minorHAnsi"/>
          <w:sz w:val="24"/>
          <w:szCs w:val="24"/>
        </w:rPr>
        <w:t>jest</w:t>
      </w:r>
      <w:r w:rsidRPr="00AA372E">
        <w:rPr>
          <w:rFonts w:cstheme="minorHAnsi"/>
          <w:sz w:val="24"/>
          <w:szCs w:val="24"/>
        </w:rPr>
        <w:t xml:space="preserve"> alternatywne stanowisk</w:t>
      </w:r>
      <w:r w:rsidR="0095255D" w:rsidRPr="00AA372E">
        <w:rPr>
          <w:rFonts w:cstheme="minorHAnsi"/>
          <w:sz w:val="24"/>
          <w:szCs w:val="24"/>
        </w:rPr>
        <w:t>o</w:t>
      </w:r>
      <w:r w:rsidRPr="00AA372E">
        <w:rPr>
          <w:rFonts w:cstheme="minorHAnsi"/>
          <w:sz w:val="24"/>
          <w:szCs w:val="24"/>
        </w:rPr>
        <w:t xml:space="preserve"> dla operatora oświetlenia umieszczone </w:t>
      </w:r>
      <w:r w:rsidR="002F5070" w:rsidRPr="00AA372E">
        <w:rPr>
          <w:rFonts w:cstheme="minorHAnsi"/>
          <w:sz w:val="24"/>
          <w:szCs w:val="24"/>
        </w:rPr>
        <w:t>na</w:t>
      </w:r>
      <w:r w:rsidR="00BD7358" w:rsidRPr="00AA372E">
        <w:rPr>
          <w:rFonts w:cstheme="minorHAnsi"/>
          <w:sz w:val="24"/>
          <w:szCs w:val="24"/>
        </w:rPr>
        <w:t xml:space="preserve"> balkon</w:t>
      </w:r>
      <w:r w:rsidR="002F5070" w:rsidRPr="00AA372E">
        <w:rPr>
          <w:rFonts w:cstheme="minorHAnsi"/>
          <w:sz w:val="24"/>
          <w:szCs w:val="24"/>
        </w:rPr>
        <w:t>ie widowni</w:t>
      </w:r>
      <w:r w:rsidRPr="00AA372E">
        <w:rPr>
          <w:rFonts w:cstheme="minorHAnsi"/>
          <w:sz w:val="24"/>
          <w:szCs w:val="24"/>
        </w:rPr>
        <w:t>.</w:t>
      </w:r>
    </w:p>
    <w:p w14:paraId="54F3E85C" w14:textId="77777777"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 </w:t>
      </w:r>
    </w:p>
    <w:p w14:paraId="2C25E232" w14:textId="6C6394E7" w:rsidR="004A2836" w:rsidRPr="00AA372E" w:rsidRDefault="004A2836" w:rsidP="00154AB4">
      <w:pPr>
        <w:pStyle w:val="Nagwek3"/>
        <w:rPr>
          <w:rFonts w:asciiTheme="minorHAnsi" w:hAnsiTheme="minorHAnsi" w:cstheme="minorHAnsi"/>
          <w:sz w:val="24"/>
          <w:szCs w:val="24"/>
        </w:rPr>
      </w:pPr>
      <w:bookmarkStart w:id="16" w:name="_Toc192592729"/>
      <w:r w:rsidRPr="00AA372E">
        <w:rPr>
          <w:rFonts w:asciiTheme="minorHAnsi" w:hAnsiTheme="minorHAnsi" w:cstheme="minorHAnsi"/>
        </w:rPr>
        <w:t>Rozdzielnia</w:t>
      </w:r>
      <w:r w:rsidR="007C32B9" w:rsidRPr="00AA372E">
        <w:rPr>
          <w:rFonts w:asciiTheme="minorHAnsi" w:hAnsiTheme="minorHAnsi" w:cstheme="minorHAnsi"/>
        </w:rPr>
        <w:t xml:space="preserve"> i regulatory</w:t>
      </w:r>
      <w:bookmarkEnd w:id="16"/>
    </w:p>
    <w:p w14:paraId="2E44A0CE" w14:textId="66F6A188" w:rsidR="00F64109" w:rsidRPr="00AA372E" w:rsidRDefault="00F64109" w:rsidP="00A0510E">
      <w:pPr>
        <w:suppressAutoHyphens/>
        <w:spacing w:after="0"/>
        <w:jc w:val="both"/>
        <w:rPr>
          <w:rFonts w:cstheme="minorHAnsi"/>
          <w:sz w:val="24"/>
          <w:szCs w:val="24"/>
        </w:rPr>
      </w:pPr>
      <w:r w:rsidRPr="00AA372E">
        <w:rPr>
          <w:rFonts w:cstheme="minorHAnsi"/>
          <w:sz w:val="24"/>
          <w:szCs w:val="24"/>
        </w:rPr>
        <w:t xml:space="preserve">Rozdzielnia obwodów regulowanych ROT, zlokalizowana </w:t>
      </w:r>
      <w:r w:rsidR="00BD7358" w:rsidRPr="00AA372E">
        <w:rPr>
          <w:rFonts w:cstheme="minorHAnsi"/>
          <w:sz w:val="24"/>
          <w:szCs w:val="24"/>
        </w:rPr>
        <w:t xml:space="preserve">będzie </w:t>
      </w:r>
      <w:r w:rsidRPr="00AA372E">
        <w:rPr>
          <w:rFonts w:cstheme="minorHAnsi"/>
          <w:sz w:val="24"/>
          <w:szCs w:val="24"/>
        </w:rPr>
        <w:t xml:space="preserve">w specjalnie wyznaczonym na ten cel pomieszczeniu </w:t>
      </w:r>
      <w:r w:rsidR="00E97438" w:rsidRPr="00AA372E">
        <w:rPr>
          <w:rFonts w:cstheme="minorHAnsi"/>
          <w:sz w:val="24"/>
          <w:szCs w:val="24"/>
        </w:rPr>
        <w:t>numer 3.06</w:t>
      </w:r>
      <w:r w:rsidRPr="00AA372E">
        <w:rPr>
          <w:rFonts w:cstheme="minorHAnsi"/>
          <w:sz w:val="24"/>
          <w:szCs w:val="24"/>
        </w:rPr>
        <w:t xml:space="preserve"> zgodnie z projektem </w:t>
      </w:r>
      <w:r w:rsidR="00D6250B" w:rsidRPr="00AA372E">
        <w:rPr>
          <w:rFonts w:cstheme="minorHAnsi"/>
          <w:sz w:val="24"/>
          <w:szCs w:val="24"/>
        </w:rPr>
        <w:t>architektonicznym</w:t>
      </w:r>
      <w:r w:rsidRPr="00AA372E">
        <w:rPr>
          <w:rFonts w:cstheme="minorHAnsi"/>
          <w:sz w:val="24"/>
          <w:szCs w:val="24"/>
        </w:rPr>
        <w:t xml:space="preserve">. </w:t>
      </w:r>
    </w:p>
    <w:p w14:paraId="77AA7E7F" w14:textId="77777777" w:rsidR="00F64109" w:rsidRPr="00AA372E" w:rsidRDefault="00F64109" w:rsidP="00F64109">
      <w:pPr>
        <w:suppressAutoHyphens/>
        <w:spacing w:after="0"/>
        <w:jc w:val="both"/>
        <w:rPr>
          <w:rFonts w:cstheme="minorHAnsi"/>
          <w:sz w:val="24"/>
          <w:szCs w:val="24"/>
        </w:rPr>
      </w:pPr>
    </w:p>
    <w:p w14:paraId="2A10AF68" w14:textId="4241F3FC" w:rsidR="004A2836" w:rsidRPr="00AA372E" w:rsidRDefault="00F64109" w:rsidP="004A2836">
      <w:pPr>
        <w:suppressAutoHyphens/>
        <w:spacing w:after="0"/>
        <w:jc w:val="both"/>
        <w:rPr>
          <w:rFonts w:cstheme="minorHAnsi"/>
          <w:sz w:val="24"/>
          <w:szCs w:val="24"/>
        </w:rPr>
      </w:pPr>
      <w:r w:rsidRPr="00AA372E">
        <w:rPr>
          <w:rFonts w:cstheme="minorHAnsi"/>
          <w:sz w:val="24"/>
          <w:szCs w:val="24"/>
        </w:rPr>
        <w:t xml:space="preserve">Obwody wyprowadzone z zacisków </w:t>
      </w:r>
      <w:r w:rsidR="00A0510E" w:rsidRPr="00AA372E">
        <w:rPr>
          <w:rFonts w:cstheme="minorHAnsi"/>
          <w:sz w:val="24"/>
          <w:szCs w:val="24"/>
        </w:rPr>
        <w:t>rozdzielni</w:t>
      </w:r>
      <w:r w:rsidRPr="00AA372E">
        <w:rPr>
          <w:rFonts w:cstheme="minorHAnsi"/>
          <w:sz w:val="24"/>
          <w:szCs w:val="24"/>
        </w:rPr>
        <w:t xml:space="preserve"> przewodami kabelkowymi, zasilą gniazda aparatów rozmieszczone na scenie i widowni. Na mostach oświetleniowych okablowanie rozprowadzone w metalowych, zamkniętych korytach kablowych 50 × 100 mm</w:t>
      </w:r>
      <w:r w:rsidR="0062050D" w:rsidRPr="00AA372E">
        <w:rPr>
          <w:rFonts w:cstheme="minorHAnsi"/>
          <w:sz w:val="24"/>
          <w:szCs w:val="24"/>
        </w:rPr>
        <w:t xml:space="preserve"> lub w specjalnych kasetach zamontowanych na mostach.</w:t>
      </w:r>
      <w:r w:rsidRPr="00AA372E">
        <w:rPr>
          <w:rFonts w:cstheme="minorHAnsi"/>
          <w:sz w:val="24"/>
          <w:szCs w:val="24"/>
        </w:rPr>
        <w:t xml:space="preserve"> Gniazda zamontowane bezpośrednio w korycie kablowym</w:t>
      </w:r>
      <w:r w:rsidR="0062050D" w:rsidRPr="00AA372E">
        <w:rPr>
          <w:rFonts w:cstheme="minorHAnsi"/>
          <w:sz w:val="24"/>
          <w:szCs w:val="24"/>
        </w:rPr>
        <w:t xml:space="preserve"> lub w kasecie</w:t>
      </w:r>
      <w:r w:rsidRPr="00AA372E">
        <w:rPr>
          <w:rFonts w:cstheme="minorHAnsi"/>
          <w:sz w:val="24"/>
          <w:szCs w:val="24"/>
        </w:rPr>
        <w:t>.</w:t>
      </w:r>
      <w:r w:rsidR="00BD7358" w:rsidRPr="00AA372E">
        <w:rPr>
          <w:rFonts w:cstheme="minorHAnsi"/>
          <w:sz w:val="24"/>
          <w:szCs w:val="24"/>
        </w:rPr>
        <w:t xml:space="preserve"> </w:t>
      </w:r>
      <w:r w:rsidRPr="00AA372E">
        <w:rPr>
          <w:rFonts w:cstheme="minorHAnsi"/>
          <w:sz w:val="24"/>
          <w:szCs w:val="24"/>
        </w:rPr>
        <w:t>Schemat rozdzielni ROT przedstawiony jest na rysunku</w:t>
      </w:r>
      <w:r w:rsidR="00D6250B" w:rsidRPr="00AA372E">
        <w:rPr>
          <w:rFonts w:cstheme="minorHAnsi"/>
          <w:sz w:val="24"/>
          <w:szCs w:val="24"/>
        </w:rPr>
        <w:t xml:space="preserve"> </w:t>
      </w:r>
      <w:r w:rsidR="006E0905">
        <w:rPr>
          <w:rFonts w:cstheme="minorHAnsi"/>
          <w:sz w:val="24"/>
          <w:szCs w:val="24"/>
        </w:rPr>
        <w:br/>
      </w:r>
      <w:r w:rsidR="00BD7358" w:rsidRPr="00AA372E">
        <w:rPr>
          <w:rFonts w:cstheme="minorHAnsi"/>
          <w:sz w:val="24"/>
          <w:szCs w:val="24"/>
        </w:rPr>
        <w:t>TO-</w:t>
      </w:r>
      <w:r w:rsidR="006E0905" w:rsidRPr="00AA372E">
        <w:rPr>
          <w:rFonts w:cstheme="minorHAnsi"/>
          <w:sz w:val="24"/>
          <w:szCs w:val="24"/>
        </w:rPr>
        <w:t>04 projektu</w:t>
      </w:r>
      <w:r w:rsidR="00D6250B" w:rsidRPr="00AA372E">
        <w:rPr>
          <w:rFonts w:cstheme="minorHAnsi"/>
          <w:sz w:val="24"/>
          <w:szCs w:val="24"/>
        </w:rPr>
        <w:t xml:space="preserve">. </w:t>
      </w:r>
      <w:r w:rsidRPr="00AA372E">
        <w:rPr>
          <w:rFonts w:cstheme="minorHAnsi"/>
          <w:sz w:val="24"/>
          <w:szCs w:val="24"/>
        </w:rPr>
        <w:t>Podczas realizacji należy wykonać p</w:t>
      </w:r>
      <w:r w:rsidR="004A2836" w:rsidRPr="00AA372E">
        <w:rPr>
          <w:rFonts w:cstheme="minorHAnsi"/>
          <w:sz w:val="24"/>
          <w:szCs w:val="24"/>
        </w:rPr>
        <w:t>ołączenia wyrównawcze do wszystkich elementów metalowych.</w:t>
      </w:r>
    </w:p>
    <w:p w14:paraId="5D25E1CD" w14:textId="77777777" w:rsidR="004A2836" w:rsidRPr="00AA372E" w:rsidRDefault="004A2836" w:rsidP="004A2836">
      <w:pPr>
        <w:suppressAutoHyphens/>
        <w:spacing w:after="0"/>
        <w:jc w:val="both"/>
        <w:rPr>
          <w:rFonts w:cstheme="minorHAnsi"/>
          <w:sz w:val="24"/>
          <w:szCs w:val="24"/>
        </w:rPr>
      </w:pPr>
      <w:r w:rsidRPr="00AA372E">
        <w:rPr>
          <w:rFonts w:cstheme="minorHAnsi"/>
          <w:sz w:val="24"/>
          <w:szCs w:val="24"/>
        </w:rPr>
        <w:tab/>
        <w:t xml:space="preserve"> </w:t>
      </w:r>
    </w:p>
    <w:p w14:paraId="11545815" w14:textId="7550B9CC" w:rsidR="004A2836" w:rsidRPr="00AA372E" w:rsidRDefault="004A2836" w:rsidP="004A2836">
      <w:pPr>
        <w:suppressAutoHyphens/>
        <w:spacing w:after="0"/>
        <w:jc w:val="both"/>
        <w:rPr>
          <w:rFonts w:cstheme="minorHAnsi"/>
          <w:sz w:val="24"/>
          <w:szCs w:val="24"/>
        </w:rPr>
      </w:pPr>
      <w:r w:rsidRPr="00AA372E">
        <w:rPr>
          <w:rFonts w:cstheme="minorHAnsi"/>
          <w:sz w:val="24"/>
          <w:szCs w:val="24"/>
        </w:rPr>
        <w:t>Pole Zasilające rozdzielni ROT zawiera zabezpieczenia wszystkich obwodów</w:t>
      </w:r>
      <w:r w:rsidR="00BD7358" w:rsidRPr="00AA372E">
        <w:rPr>
          <w:rFonts w:cstheme="minorHAnsi"/>
          <w:sz w:val="24"/>
          <w:szCs w:val="24"/>
        </w:rPr>
        <w:t xml:space="preserve"> oraz styczniki załączające ich zasilanie</w:t>
      </w:r>
      <w:r w:rsidRPr="00AA372E">
        <w:rPr>
          <w:rFonts w:cstheme="minorHAnsi"/>
          <w:sz w:val="24"/>
          <w:szCs w:val="24"/>
        </w:rPr>
        <w:t xml:space="preserve">. </w:t>
      </w:r>
    </w:p>
    <w:p w14:paraId="15B582EA" w14:textId="77777777" w:rsidR="007C32B9" w:rsidRPr="00AA372E" w:rsidRDefault="007C32B9" w:rsidP="00BA73F6">
      <w:pPr>
        <w:jc w:val="both"/>
        <w:rPr>
          <w:rFonts w:cstheme="minorHAnsi"/>
          <w:sz w:val="24"/>
          <w:szCs w:val="24"/>
        </w:rPr>
      </w:pPr>
    </w:p>
    <w:p w14:paraId="3ABB8528" w14:textId="054199AA" w:rsidR="00BA73F6" w:rsidRPr="00AA372E" w:rsidRDefault="00BA73F6" w:rsidP="00BA73F6">
      <w:pPr>
        <w:jc w:val="both"/>
        <w:rPr>
          <w:rFonts w:cstheme="minorHAnsi"/>
          <w:sz w:val="24"/>
          <w:szCs w:val="24"/>
        </w:rPr>
      </w:pPr>
      <w:r w:rsidRPr="00AA372E">
        <w:rPr>
          <w:rFonts w:cstheme="minorHAnsi"/>
          <w:sz w:val="24"/>
          <w:szCs w:val="24"/>
        </w:rPr>
        <w:t xml:space="preserve">Sala </w:t>
      </w:r>
      <w:r w:rsidR="00E81BC9">
        <w:rPr>
          <w:rFonts w:cstheme="minorHAnsi"/>
          <w:sz w:val="24"/>
          <w:szCs w:val="24"/>
        </w:rPr>
        <w:t>kameralna</w:t>
      </w:r>
      <w:r w:rsidR="00AA2F97" w:rsidRPr="00AA372E">
        <w:rPr>
          <w:rFonts w:cstheme="minorHAnsi"/>
          <w:sz w:val="24"/>
          <w:szCs w:val="24"/>
        </w:rPr>
        <w:t xml:space="preserve"> </w:t>
      </w:r>
      <w:r w:rsidRPr="00AA372E">
        <w:rPr>
          <w:rFonts w:cstheme="minorHAnsi"/>
          <w:sz w:val="24"/>
          <w:szCs w:val="24"/>
        </w:rPr>
        <w:t xml:space="preserve">jest wyposażona w </w:t>
      </w:r>
      <w:r w:rsidR="00E97438" w:rsidRPr="00AA372E">
        <w:rPr>
          <w:rFonts w:cstheme="minorHAnsi"/>
          <w:sz w:val="24"/>
          <w:szCs w:val="24"/>
        </w:rPr>
        <w:t>96</w:t>
      </w:r>
      <w:r w:rsidRPr="00AA372E">
        <w:rPr>
          <w:rFonts w:cstheme="minorHAnsi"/>
          <w:sz w:val="24"/>
          <w:szCs w:val="24"/>
        </w:rPr>
        <w:t xml:space="preserve"> regulatorów cyfrowych o mocy 2,3kW Regulatory stacjonarne, o budowie pozwalającej na zawieszenie ich na ścianach wewnątrz pomieszczenia powinny posiadać następującą charakterystykę techniczną:</w:t>
      </w:r>
      <w:r w:rsidR="00AA2F97" w:rsidRPr="00AA372E">
        <w:rPr>
          <w:rFonts w:cstheme="minorHAnsi"/>
          <w:sz w:val="24"/>
          <w:szCs w:val="24"/>
        </w:rPr>
        <w:t xml:space="preserve">  </w:t>
      </w:r>
    </w:p>
    <w:p w14:paraId="46F01E48"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regulatory cyfrowe stacjonarne,</w:t>
      </w:r>
    </w:p>
    <w:p w14:paraId="04C68654" w14:textId="77777777" w:rsidR="00BA73F6" w:rsidRPr="00AA372E" w:rsidRDefault="00BA73F6" w:rsidP="00A22F9B">
      <w:pPr>
        <w:spacing w:after="0"/>
        <w:rPr>
          <w:rFonts w:cstheme="minorHAnsi"/>
          <w:sz w:val="24"/>
          <w:szCs w:val="24"/>
        </w:rPr>
      </w:pPr>
      <w:r w:rsidRPr="00AA372E">
        <w:rPr>
          <w:rFonts w:cstheme="minorHAnsi"/>
          <w:sz w:val="24"/>
          <w:szCs w:val="24"/>
        </w:rPr>
        <w:lastRenderedPageBreak/>
        <w:t>-</w:t>
      </w:r>
      <w:r w:rsidRPr="00AA372E">
        <w:rPr>
          <w:rFonts w:cstheme="minorHAnsi"/>
          <w:sz w:val="24"/>
          <w:szCs w:val="24"/>
        </w:rPr>
        <w:tab/>
        <w:t>moc regulatorów 2,3kW</w:t>
      </w:r>
    </w:p>
    <w:p w14:paraId="4F1BF3A5"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w zestawach po 24 regulatory.</w:t>
      </w:r>
    </w:p>
    <w:p w14:paraId="7E5EE471"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obudowa szafkowa możliwa do zabudowy naściennej,</w:t>
      </w:r>
    </w:p>
    <w:p w14:paraId="196ECBA6"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możliwość bezawaryjnej współpracy z obciążeniem indukcyjnym,</w:t>
      </w:r>
    </w:p>
    <w:p w14:paraId="4A8757E0"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możliwość ustawiania napięcia maksymalnego i minimalnego,</w:t>
      </w:r>
    </w:p>
    <w:p w14:paraId="45430B89"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 xml:space="preserve">sterowanie sygnałem DMX </w:t>
      </w:r>
    </w:p>
    <w:p w14:paraId="381E5479" w14:textId="77777777"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Poziom filtracji co najmniej 80µs</w:t>
      </w:r>
    </w:p>
    <w:p w14:paraId="409662F2" w14:textId="7AA274BA" w:rsidR="00BA73F6" w:rsidRPr="00AA372E" w:rsidRDefault="00BA73F6" w:rsidP="00A22F9B">
      <w:pPr>
        <w:spacing w:after="0"/>
        <w:rPr>
          <w:rFonts w:cstheme="minorHAnsi"/>
          <w:sz w:val="24"/>
          <w:szCs w:val="24"/>
        </w:rPr>
      </w:pPr>
      <w:r w:rsidRPr="00AA372E">
        <w:rPr>
          <w:rFonts w:cstheme="minorHAnsi"/>
          <w:sz w:val="24"/>
          <w:szCs w:val="24"/>
        </w:rPr>
        <w:t>-</w:t>
      </w:r>
      <w:r w:rsidRPr="00AA372E">
        <w:rPr>
          <w:rFonts w:cstheme="minorHAnsi"/>
          <w:sz w:val="24"/>
          <w:szCs w:val="24"/>
        </w:rPr>
        <w:tab/>
        <w:t>Posiada możliwość przełączania obwodu w funkcji regulowanego na nieregulowany</w:t>
      </w:r>
    </w:p>
    <w:p w14:paraId="4564F097" w14:textId="77777777" w:rsidR="00A22F9B" w:rsidRPr="00AA372E" w:rsidRDefault="00A22F9B" w:rsidP="00A22F9B">
      <w:pPr>
        <w:spacing w:after="0"/>
        <w:rPr>
          <w:rFonts w:cstheme="minorHAnsi"/>
          <w:sz w:val="24"/>
          <w:szCs w:val="24"/>
        </w:rPr>
      </w:pPr>
    </w:p>
    <w:p w14:paraId="1924398A" w14:textId="77777777" w:rsidR="004A2836" w:rsidRPr="00AA372E" w:rsidRDefault="004A2836" w:rsidP="00154AB4">
      <w:pPr>
        <w:pStyle w:val="Nagwek3"/>
        <w:rPr>
          <w:rFonts w:asciiTheme="minorHAnsi" w:hAnsiTheme="minorHAnsi" w:cstheme="minorHAnsi"/>
        </w:rPr>
      </w:pPr>
      <w:bookmarkStart w:id="17" w:name="_Toc192592730"/>
      <w:r w:rsidRPr="00AA372E">
        <w:rPr>
          <w:rFonts w:asciiTheme="minorHAnsi" w:hAnsiTheme="minorHAnsi" w:cstheme="minorHAnsi"/>
        </w:rPr>
        <w:t>Nowoczesny system sterowania oświetlenia technologicznego</w:t>
      </w:r>
      <w:bookmarkEnd w:id="17"/>
    </w:p>
    <w:p w14:paraId="1DC015B6" w14:textId="77777777"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Wszystkie zaprojektowane urządzenia będą sterowane z dwóch niezależnych sieci sterowniczych, w których sygnały przesyłane będą zgodnie z protokołem sieci LAN (Ethernet) oraz DMX. </w:t>
      </w:r>
    </w:p>
    <w:p w14:paraId="6D0DB1E5" w14:textId="77777777" w:rsidR="004A2836" w:rsidRPr="00AA372E" w:rsidRDefault="004A2836" w:rsidP="00154AB4">
      <w:pPr>
        <w:pStyle w:val="Nagwek4"/>
        <w:rPr>
          <w:rFonts w:asciiTheme="minorHAnsi" w:hAnsiTheme="minorHAnsi" w:cstheme="minorHAnsi"/>
        </w:rPr>
      </w:pPr>
      <w:r w:rsidRPr="00AA372E">
        <w:rPr>
          <w:rFonts w:asciiTheme="minorHAnsi" w:hAnsiTheme="minorHAnsi" w:cstheme="minorHAnsi"/>
        </w:rPr>
        <w:t>Sieć DMX</w:t>
      </w:r>
    </w:p>
    <w:p w14:paraId="416E82AC" w14:textId="655BCBE0"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Linie DMX </w:t>
      </w:r>
      <w:r w:rsidR="00E21CE7" w:rsidRPr="00AA372E">
        <w:rPr>
          <w:rFonts w:cstheme="minorHAnsi"/>
          <w:sz w:val="24"/>
          <w:szCs w:val="24"/>
        </w:rPr>
        <w:t xml:space="preserve">poprowadzona przy pomocy kabli dedykowanych do tego systemu (DMX 110ohm AES/EBU 2 x 0.22mm²) </w:t>
      </w:r>
      <w:r w:rsidRPr="00AA372E">
        <w:rPr>
          <w:rFonts w:cstheme="minorHAnsi"/>
          <w:sz w:val="24"/>
          <w:szCs w:val="24"/>
        </w:rPr>
        <w:t xml:space="preserve">zostaną rozprowadzone z szafy rack zlokalizowanej w </w:t>
      </w:r>
      <w:r w:rsidR="002F5070" w:rsidRPr="00AA372E">
        <w:rPr>
          <w:rFonts w:cstheme="minorHAnsi"/>
          <w:sz w:val="24"/>
          <w:szCs w:val="24"/>
        </w:rPr>
        <w:t xml:space="preserve">pomieszczeniu </w:t>
      </w:r>
      <w:r w:rsidR="006E0905" w:rsidRPr="00AA372E">
        <w:rPr>
          <w:rFonts w:cstheme="minorHAnsi"/>
          <w:sz w:val="24"/>
          <w:szCs w:val="24"/>
        </w:rPr>
        <w:t>rozdzielni do</w:t>
      </w:r>
      <w:r w:rsidRPr="00AA372E">
        <w:rPr>
          <w:rFonts w:cstheme="minorHAnsi"/>
          <w:sz w:val="24"/>
          <w:szCs w:val="24"/>
        </w:rPr>
        <w:t xml:space="preserve"> stanowisk ewentualnego montażu aparatów inteligentnych, aparatów LED </w:t>
      </w:r>
      <w:r w:rsidR="00C22104" w:rsidRPr="00AA372E">
        <w:rPr>
          <w:rFonts w:cstheme="minorHAnsi"/>
          <w:sz w:val="24"/>
          <w:szCs w:val="24"/>
        </w:rPr>
        <w:t>np</w:t>
      </w:r>
      <w:r w:rsidRPr="00AA372E">
        <w:rPr>
          <w:rFonts w:cstheme="minorHAnsi"/>
          <w:sz w:val="24"/>
          <w:szCs w:val="24"/>
        </w:rPr>
        <w:t xml:space="preserve">. Oraz dodatkowo </w:t>
      </w:r>
      <w:r w:rsidR="002F5070" w:rsidRPr="00AA372E">
        <w:rPr>
          <w:rFonts w:cstheme="minorHAnsi"/>
          <w:sz w:val="24"/>
          <w:szCs w:val="24"/>
        </w:rPr>
        <w:t>3</w:t>
      </w:r>
      <w:r w:rsidRPr="00AA372E">
        <w:rPr>
          <w:rFonts w:cstheme="minorHAnsi"/>
          <w:sz w:val="24"/>
          <w:szCs w:val="24"/>
        </w:rPr>
        <w:t xml:space="preserve"> linii do </w:t>
      </w:r>
      <w:r w:rsidR="00523C43" w:rsidRPr="00AA372E">
        <w:rPr>
          <w:rFonts w:cstheme="minorHAnsi"/>
          <w:sz w:val="24"/>
          <w:szCs w:val="24"/>
        </w:rPr>
        <w:t>stanowiska</w:t>
      </w:r>
      <w:r w:rsidRPr="00AA372E">
        <w:rPr>
          <w:rFonts w:cstheme="minorHAnsi"/>
          <w:sz w:val="24"/>
          <w:szCs w:val="24"/>
        </w:rPr>
        <w:t xml:space="preserve"> operatora oświetlenia w celu podłączenia urządzenia sterującego oświetleniem. Sterowanie oświetleniem technologicznym będzie odbywało się </w:t>
      </w:r>
      <w:r w:rsidR="00523C43" w:rsidRPr="00AA372E">
        <w:rPr>
          <w:rFonts w:cstheme="minorHAnsi"/>
          <w:sz w:val="24"/>
          <w:szCs w:val="24"/>
        </w:rPr>
        <w:t xml:space="preserve">                 </w:t>
      </w:r>
      <w:r w:rsidRPr="00AA372E">
        <w:rPr>
          <w:rFonts w:cstheme="minorHAnsi"/>
          <w:sz w:val="24"/>
          <w:szCs w:val="24"/>
        </w:rPr>
        <w:t xml:space="preserve">z </w:t>
      </w:r>
      <w:r w:rsidR="00523C43" w:rsidRPr="00AA372E">
        <w:rPr>
          <w:rFonts w:cstheme="minorHAnsi"/>
          <w:sz w:val="24"/>
          <w:szCs w:val="24"/>
        </w:rPr>
        <w:t xml:space="preserve">nastawni i </w:t>
      </w:r>
      <w:r w:rsidRPr="00AA372E">
        <w:rPr>
          <w:rFonts w:cstheme="minorHAnsi"/>
          <w:sz w:val="24"/>
          <w:szCs w:val="24"/>
        </w:rPr>
        <w:t>pulpitu nastawczego umieszczonego w pomieszczeniu operatora oświetlenia</w:t>
      </w:r>
      <w:r w:rsidR="00523C43" w:rsidRPr="00AA372E">
        <w:rPr>
          <w:rFonts w:cstheme="minorHAnsi"/>
          <w:sz w:val="24"/>
          <w:szCs w:val="24"/>
        </w:rPr>
        <w:t>, przy czym sygnał z nastawni będzie miał zawsze priorytet nad pozostałymi.</w:t>
      </w:r>
      <w:r w:rsidRPr="00AA372E">
        <w:rPr>
          <w:rFonts w:cstheme="minorHAnsi"/>
          <w:sz w:val="24"/>
          <w:szCs w:val="24"/>
        </w:rPr>
        <w:t xml:space="preserve"> W miejscach tych rozmieszczone będą gniazda XLR</w:t>
      </w:r>
      <w:r w:rsidR="002F5070" w:rsidRPr="00AA372E">
        <w:rPr>
          <w:rFonts w:cstheme="minorHAnsi"/>
          <w:sz w:val="24"/>
          <w:szCs w:val="24"/>
        </w:rPr>
        <w:t>-5</w:t>
      </w:r>
      <w:r w:rsidRPr="00AA372E">
        <w:rPr>
          <w:rFonts w:cstheme="minorHAnsi"/>
          <w:sz w:val="24"/>
          <w:szCs w:val="24"/>
        </w:rPr>
        <w:t xml:space="preserve"> dla sygnału DMX.  Sterowanie obwodami oświetlenia nieregulowanego i technologicznego odbywać się będzie z tablicy PPO ze stanowiska operatora oświetlenia. </w:t>
      </w:r>
    </w:p>
    <w:p w14:paraId="4797CA4A" w14:textId="30B966A5"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Transmisja sygnału oparta o cyfrowy protokół DMX 512 – standard cyfrowej komunikacji sieciowej najczęściej stosowany w systemach sterowania oświetleniem opracowany przez Instytut Techniki Scenicznej (USITT). System posiada 512 niezależnych kanałów, z których każdy może przyjąć jeden z 256 poziomów. Istnieje możliwość zwiększenia pojemności </w:t>
      </w:r>
      <w:r w:rsidR="006E0905" w:rsidRPr="00AA372E">
        <w:rPr>
          <w:rFonts w:cstheme="minorHAnsi"/>
          <w:sz w:val="24"/>
          <w:szCs w:val="24"/>
        </w:rPr>
        <w:t>sytemu przez</w:t>
      </w:r>
      <w:r w:rsidRPr="00AA372E">
        <w:rPr>
          <w:rFonts w:cstheme="minorHAnsi"/>
          <w:sz w:val="24"/>
          <w:szCs w:val="24"/>
        </w:rPr>
        <w:t xml:space="preserve"> zastosowanie specjalnych aktywnych rozdzielaczy.</w:t>
      </w:r>
    </w:p>
    <w:p w14:paraId="25384F80" w14:textId="77777777" w:rsidR="004A2836" w:rsidRPr="00AA372E" w:rsidRDefault="004A2836" w:rsidP="00154AB4">
      <w:pPr>
        <w:pStyle w:val="Nagwek4"/>
        <w:rPr>
          <w:rFonts w:asciiTheme="minorHAnsi" w:hAnsiTheme="minorHAnsi" w:cstheme="minorHAnsi"/>
        </w:rPr>
      </w:pPr>
      <w:r w:rsidRPr="00AA372E">
        <w:rPr>
          <w:rFonts w:asciiTheme="minorHAnsi" w:hAnsiTheme="minorHAnsi" w:cstheme="minorHAnsi"/>
        </w:rPr>
        <w:t xml:space="preserve">Sieć LAN (Ethernet) </w:t>
      </w:r>
    </w:p>
    <w:p w14:paraId="7C4EBA70" w14:textId="6151C1D9" w:rsidR="004A2836" w:rsidRPr="00AA372E" w:rsidRDefault="00BD7358" w:rsidP="004A2836">
      <w:pPr>
        <w:suppressAutoHyphens/>
        <w:spacing w:after="0"/>
        <w:jc w:val="both"/>
        <w:rPr>
          <w:rFonts w:cstheme="minorHAnsi"/>
          <w:sz w:val="24"/>
          <w:szCs w:val="24"/>
        </w:rPr>
      </w:pPr>
      <w:r w:rsidRPr="00AA372E">
        <w:rPr>
          <w:rFonts w:cstheme="minorHAnsi"/>
          <w:sz w:val="24"/>
          <w:szCs w:val="24"/>
        </w:rPr>
        <w:t>System LAN z</w:t>
      </w:r>
      <w:r w:rsidR="004A2836" w:rsidRPr="00AA372E">
        <w:rPr>
          <w:rFonts w:cstheme="minorHAnsi"/>
          <w:sz w:val="24"/>
          <w:szCs w:val="24"/>
        </w:rPr>
        <w:t>aprojektowan</w:t>
      </w:r>
      <w:r w:rsidRPr="00AA372E">
        <w:rPr>
          <w:rFonts w:cstheme="minorHAnsi"/>
          <w:sz w:val="24"/>
          <w:szCs w:val="24"/>
        </w:rPr>
        <w:t>y</w:t>
      </w:r>
      <w:r w:rsidR="004A2836" w:rsidRPr="00AA372E">
        <w:rPr>
          <w:rFonts w:cstheme="minorHAnsi"/>
          <w:sz w:val="24"/>
          <w:szCs w:val="24"/>
        </w:rPr>
        <w:t xml:space="preserve"> </w:t>
      </w:r>
      <w:r w:rsidRPr="00AA372E">
        <w:rPr>
          <w:rFonts w:cstheme="minorHAnsi"/>
          <w:sz w:val="24"/>
          <w:szCs w:val="24"/>
        </w:rPr>
        <w:t>został</w:t>
      </w:r>
      <w:r w:rsidR="004A2836" w:rsidRPr="00AA372E">
        <w:rPr>
          <w:rFonts w:cstheme="minorHAnsi"/>
          <w:sz w:val="24"/>
          <w:szCs w:val="24"/>
        </w:rPr>
        <w:t xml:space="preserve"> jako system równoległy (alternatywny) do systemu sterowania obwodów oświetlenia technologicznego DMX.</w:t>
      </w:r>
      <w:r w:rsidRPr="00AA372E">
        <w:rPr>
          <w:rFonts w:cstheme="minorHAnsi"/>
          <w:sz w:val="24"/>
          <w:szCs w:val="24"/>
        </w:rPr>
        <w:t xml:space="preserve"> Dzięki temu systemowy Użytkownik może w razie potrzeby zwielokrotnić ilość kanałów </w:t>
      </w:r>
      <w:r w:rsidR="006E0905" w:rsidRPr="00AA372E">
        <w:rPr>
          <w:rFonts w:cstheme="minorHAnsi"/>
          <w:sz w:val="24"/>
          <w:szCs w:val="24"/>
        </w:rPr>
        <w:t>sterowania,</w:t>
      </w:r>
      <w:r w:rsidRPr="00AA372E">
        <w:rPr>
          <w:rFonts w:cstheme="minorHAnsi"/>
          <w:sz w:val="24"/>
          <w:szCs w:val="24"/>
        </w:rPr>
        <w:t xml:space="preserve"> gdyż przez sieć LAN można przesłać </w:t>
      </w:r>
      <w:r w:rsidR="00026F84" w:rsidRPr="00AA372E">
        <w:rPr>
          <w:rFonts w:cstheme="minorHAnsi"/>
          <w:sz w:val="24"/>
          <w:szCs w:val="24"/>
        </w:rPr>
        <w:t>wiele</w:t>
      </w:r>
      <w:r w:rsidRPr="00AA372E">
        <w:rPr>
          <w:rFonts w:cstheme="minorHAnsi"/>
          <w:sz w:val="24"/>
          <w:szCs w:val="24"/>
        </w:rPr>
        <w:t xml:space="preserve"> sygnałów DMX. </w:t>
      </w:r>
      <w:r w:rsidR="004A2836" w:rsidRPr="00AA372E">
        <w:rPr>
          <w:rFonts w:cstheme="minorHAnsi"/>
          <w:sz w:val="24"/>
          <w:szCs w:val="24"/>
        </w:rPr>
        <w:t xml:space="preserve"> Jest to system oparty na sieci komputerowej LAN. Obecnie każda nowoczesna nastawnia komputerowa posiada wyjście </w:t>
      </w:r>
      <w:r w:rsidR="006E0905" w:rsidRPr="00AA372E">
        <w:rPr>
          <w:rFonts w:cstheme="minorHAnsi"/>
          <w:sz w:val="24"/>
          <w:szCs w:val="24"/>
        </w:rPr>
        <w:t>LAN (</w:t>
      </w:r>
      <w:r w:rsidR="004A2836" w:rsidRPr="00AA372E">
        <w:rPr>
          <w:rFonts w:cstheme="minorHAnsi"/>
          <w:sz w:val="24"/>
          <w:szCs w:val="24"/>
        </w:rPr>
        <w:t xml:space="preserve">Ethernet). Linie LAN zostaną rozprowadzone z szafy rack zlokalizowanej w pomieszczeniu </w:t>
      </w:r>
      <w:r w:rsidR="006E0905" w:rsidRPr="00AA372E">
        <w:rPr>
          <w:rFonts w:cstheme="minorHAnsi"/>
          <w:sz w:val="24"/>
          <w:szCs w:val="24"/>
        </w:rPr>
        <w:t>rozdzielni do</w:t>
      </w:r>
      <w:r w:rsidR="004A2836" w:rsidRPr="00AA372E">
        <w:rPr>
          <w:rFonts w:cstheme="minorHAnsi"/>
          <w:sz w:val="24"/>
          <w:szCs w:val="24"/>
        </w:rPr>
        <w:t xml:space="preserve"> stanowisk ewentualnego montażu aparatów inteligentnych, aparatów LED </w:t>
      </w:r>
      <w:r w:rsidR="00C22104" w:rsidRPr="00AA372E">
        <w:rPr>
          <w:rFonts w:cstheme="minorHAnsi"/>
          <w:sz w:val="24"/>
          <w:szCs w:val="24"/>
        </w:rPr>
        <w:t>np</w:t>
      </w:r>
      <w:r w:rsidR="004A2836" w:rsidRPr="00AA372E">
        <w:rPr>
          <w:rFonts w:cstheme="minorHAnsi"/>
          <w:sz w:val="24"/>
          <w:szCs w:val="24"/>
        </w:rPr>
        <w:t xml:space="preserve">. Dodatkowo zaprojektowano </w:t>
      </w:r>
      <w:r w:rsidR="00523C43" w:rsidRPr="00AA372E">
        <w:rPr>
          <w:rFonts w:cstheme="minorHAnsi"/>
          <w:sz w:val="24"/>
          <w:szCs w:val="24"/>
        </w:rPr>
        <w:t>3</w:t>
      </w:r>
      <w:r w:rsidR="004A2836" w:rsidRPr="00AA372E">
        <w:rPr>
          <w:rFonts w:cstheme="minorHAnsi"/>
          <w:sz w:val="24"/>
          <w:szCs w:val="24"/>
        </w:rPr>
        <w:t xml:space="preserve"> linie </w:t>
      </w:r>
      <w:r w:rsidR="00646BF3" w:rsidRPr="00AA372E">
        <w:rPr>
          <w:rFonts w:cstheme="minorHAnsi"/>
          <w:sz w:val="24"/>
          <w:szCs w:val="24"/>
        </w:rPr>
        <w:t xml:space="preserve">UTP </w:t>
      </w:r>
      <w:r w:rsidRPr="00AA372E">
        <w:rPr>
          <w:rFonts w:cstheme="minorHAnsi"/>
          <w:sz w:val="24"/>
          <w:szCs w:val="24"/>
        </w:rPr>
        <w:t xml:space="preserve">z ROT </w:t>
      </w:r>
      <w:r w:rsidR="004A2836" w:rsidRPr="00AA372E">
        <w:rPr>
          <w:rFonts w:cstheme="minorHAnsi"/>
          <w:sz w:val="24"/>
          <w:szCs w:val="24"/>
        </w:rPr>
        <w:t xml:space="preserve">do pomieszczenia operatora oświetlenia w celu podłączenia urządzenia sterującego oświetleniem.  Rozdział sygnału i jego rozprowadzenie po </w:t>
      </w:r>
      <w:r w:rsidR="00523C43" w:rsidRPr="00AA372E">
        <w:rPr>
          <w:rFonts w:cstheme="minorHAnsi"/>
          <w:sz w:val="24"/>
          <w:szCs w:val="24"/>
        </w:rPr>
        <w:t>s</w:t>
      </w:r>
      <w:r w:rsidR="004A2836" w:rsidRPr="00AA372E">
        <w:rPr>
          <w:rFonts w:cstheme="minorHAnsi"/>
          <w:sz w:val="24"/>
          <w:szCs w:val="24"/>
        </w:rPr>
        <w:t xml:space="preserve">ali będzie </w:t>
      </w:r>
      <w:r w:rsidR="004A2836" w:rsidRPr="00AA372E">
        <w:rPr>
          <w:rFonts w:cstheme="minorHAnsi"/>
          <w:sz w:val="24"/>
          <w:szCs w:val="24"/>
        </w:rPr>
        <w:lastRenderedPageBreak/>
        <w:t>wykonane w oparciu o typowe urządzenia i przewody stosowane w sieciach LAN</w:t>
      </w:r>
      <w:r w:rsidRPr="00AA372E">
        <w:rPr>
          <w:rFonts w:cstheme="minorHAnsi"/>
          <w:sz w:val="24"/>
          <w:szCs w:val="24"/>
        </w:rPr>
        <w:t xml:space="preserve"> i DMX</w:t>
      </w:r>
      <w:r w:rsidR="004A2836" w:rsidRPr="00AA372E">
        <w:rPr>
          <w:rFonts w:cstheme="minorHAnsi"/>
          <w:sz w:val="24"/>
          <w:szCs w:val="24"/>
        </w:rPr>
        <w:t xml:space="preserve">. Połączenie pomiędzy szafą rack </w:t>
      </w:r>
      <w:r w:rsidR="006D32D3" w:rsidRPr="00AA372E">
        <w:rPr>
          <w:rFonts w:cstheme="minorHAnsi"/>
          <w:sz w:val="24"/>
          <w:szCs w:val="24"/>
        </w:rPr>
        <w:t xml:space="preserve">w pomieszczeniu </w:t>
      </w:r>
      <w:r w:rsidR="00026F84" w:rsidRPr="00AA372E">
        <w:rPr>
          <w:rFonts w:cstheme="minorHAnsi"/>
          <w:sz w:val="24"/>
          <w:szCs w:val="24"/>
        </w:rPr>
        <w:t xml:space="preserve">ROT </w:t>
      </w:r>
      <w:r w:rsidR="004A2836" w:rsidRPr="00AA372E">
        <w:rPr>
          <w:rFonts w:cstheme="minorHAnsi"/>
          <w:sz w:val="24"/>
          <w:szCs w:val="24"/>
        </w:rPr>
        <w:t xml:space="preserve">a urządzeniem typu switch w pomieszczeniu </w:t>
      </w:r>
      <w:r w:rsidR="00026F84" w:rsidRPr="00AA372E">
        <w:rPr>
          <w:rFonts w:cstheme="minorHAnsi"/>
          <w:sz w:val="24"/>
          <w:szCs w:val="24"/>
        </w:rPr>
        <w:t>operatora</w:t>
      </w:r>
      <w:r w:rsidR="004A2836" w:rsidRPr="00AA372E">
        <w:rPr>
          <w:rFonts w:cstheme="minorHAnsi"/>
          <w:sz w:val="24"/>
          <w:szCs w:val="24"/>
        </w:rPr>
        <w:t xml:space="preserve"> zrealizowane jest przy pomocy kabla </w:t>
      </w:r>
      <w:r w:rsidR="00523C43" w:rsidRPr="00AA372E">
        <w:rPr>
          <w:rFonts w:cstheme="minorHAnsi"/>
          <w:sz w:val="24"/>
          <w:szCs w:val="24"/>
        </w:rPr>
        <w:t>UTP</w:t>
      </w:r>
      <w:r w:rsidR="004A2836" w:rsidRPr="00AA372E">
        <w:rPr>
          <w:rFonts w:cstheme="minorHAnsi"/>
          <w:sz w:val="24"/>
          <w:szCs w:val="24"/>
        </w:rPr>
        <w:t>. Sieć LAN jest w stanie przekazać do sterowanych urządzeń 16 razy więcej kanałów sterowania niż tradycyjny sygnał DMX. Wiele nowoczesnych aparatów oświetleniowych posiada już wejścia LAN i jest tylko kwestią czasu, kiedy wszystkie urządzenia technologii sceny będą wymagały do sterowania s</w:t>
      </w:r>
      <w:r w:rsidR="00026F84" w:rsidRPr="00AA372E">
        <w:rPr>
          <w:rFonts w:cstheme="minorHAnsi"/>
          <w:sz w:val="24"/>
          <w:szCs w:val="24"/>
        </w:rPr>
        <w:t>ygnału</w:t>
      </w:r>
      <w:r w:rsidR="004A2836" w:rsidRPr="00AA372E">
        <w:rPr>
          <w:rFonts w:cstheme="minorHAnsi"/>
          <w:sz w:val="24"/>
          <w:szCs w:val="24"/>
        </w:rPr>
        <w:t xml:space="preserve"> Ethernet</w:t>
      </w:r>
      <w:r w:rsidR="00026F84" w:rsidRPr="00AA372E">
        <w:rPr>
          <w:rFonts w:cstheme="minorHAnsi"/>
          <w:sz w:val="24"/>
          <w:szCs w:val="24"/>
        </w:rPr>
        <w:t xml:space="preserve"> przesyłanego siecią LAN</w:t>
      </w:r>
      <w:r w:rsidR="004A2836" w:rsidRPr="00AA372E">
        <w:rPr>
          <w:rFonts w:cstheme="minorHAnsi"/>
          <w:sz w:val="24"/>
          <w:szCs w:val="24"/>
        </w:rPr>
        <w:t xml:space="preserve">. Obecnie jednak nie jest to jeszcze standard.  System sterowania </w:t>
      </w:r>
      <w:r w:rsidR="006E0905" w:rsidRPr="00AA372E">
        <w:rPr>
          <w:rFonts w:cstheme="minorHAnsi"/>
          <w:sz w:val="24"/>
          <w:szCs w:val="24"/>
        </w:rPr>
        <w:t>LAN wymaga</w:t>
      </w:r>
      <w:r w:rsidR="004A2836" w:rsidRPr="00AA372E">
        <w:rPr>
          <w:rFonts w:cstheme="minorHAnsi"/>
          <w:sz w:val="24"/>
          <w:szCs w:val="24"/>
        </w:rPr>
        <w:t xml:space="preserve"> </w:t>
      </w:r>
      <w:proofErr w:type="gramStart"/>
      <w:r w:rsidR="004A2836" w:rsidRPr="00AA372E">
        <w:rPr>
          <w:rFonts w:cstheme="minorHAnsi"/>
          <w:sz w:val="24"/>
          <w:szCs w:val="24"/>
        </w:rPr>
        <w:t>położenia  skrętki</w:t>
      </w:r>
      <w:proofErr w:type="gramEnd"/>
      <w:r w:rsidR="004A2836" w:rsidRPr="00AA372E">
        <w:rPr>
          <w:rFonts w:cstheme="minorHAnsi"/>
          <w:sz w:val="24"/>
          <w:szCs w:val="24"/>
        </w:rPr>
        <w:t xml:space="preserve"> komputerowej </w:t>
      </w:r>
      <w:r w:rsidR="008701A5" w:rsidRPr="00AA372E">
        <w:rPr>
          <w:rFonts w:cstheme="minorHAnsi"/>
          <w:sz w:val="24"/>
          <w:szCs w:val="24"/>
        </w:rPr>
        <w:t>Cat6</w:t>
      </w:r>
      <w:r w:rsidR="004A2836" w:rsidRPr="00AA372E">
        <w:rPr>
          <w:rFonts w:cstheme="minorHAnsi"/>
          <w:sz w:val="24"/>
          <w:szCs w:val="24"/>
        </w:rPr>
        <w:t xml:space="preserve">,  równolegle do przewodu DMX 110om oraz  obok gniazd DMX typu XLR w lokalizacjach aparatów oświetleniowych należy zamontować gniazdka RJ osadzone w estetycznych puszkach n/t.  Numery linii sterowniczych </w:t>
      </w:r>
      <w:r w:rsidR="00DC240A" w:rsidRPr="00AA372E">
        <w:rPr>
          <w:rFonts w:cstheme="minorHAnsi"/>
          <w:sz w:val="24"/>
          <w:szCs w:val="24"/>
        </w:rPr>
        <w:t xml:space="preserve">Ethernet </w:t>
      </w:r>
      <w:r w:rsidR="004A2836" w:rsidRPr="00AA372E">
        <w:rPr>
          <w:rFonts w:cstheme="minorHAnsi"/>
          <w:sz w:val="24"/>
          <w:szCs w:val="24"/>
        </w:rPr>
        <w:t>pozostają bez zmian jak w DMX. Zmianie ulega wyłącznie prefiks numerów – litery D zastępuje litera E. W przypadku konieczności konwersji sygnału LAN na DMX należy w miejscach docelowych, przy aparatach oświetleniowych z wejściem DMX zamontować dodatkowe interface-</w:t>
      </w:r>
      <w:r w:rsidR="006E0905" w:rsidRPr="00AA372E">
        <w:rPr>
          <w:rFonts w:cstheme="minorHAnsi"/>
          <w:sz w:val="24"/>
          <w:szCs w:val="24"/>
        </w:rPr>
        <w:t>y Ethernet</w:t>
      </w:r>
      <w:r w:rsidR="004A2836" w:rsidRPr="00AA372E">
        <w:rPr>
          <w:rFonts w:cstheme="minorHAnsi"/>
          <w:sz w:val="24"/>
          <w:szCs w:val="24"/>
        </w:rPr>
        <w:t xml:space="preserve">/DMX zasilane za pośrednictwem sieci LAN z opcją </w:t>
      </w:r>
      <w:proofErr w:type="gramStart"/>
      <w:r w:rsidR="004A2836" w:rsidRPr="00AA372E">
        <w:rPr>
          <w:rFonts w:cstheme="minorHAnsi"/>
          <w:sz w:val="24"/>
          <w:szCs w:val="24"/>
        </w:rPr>
        <w:t>POE.</w:t>
      </w:r>
      <w:r w:rsidR="00646BF3" w:rsidRPr="00AA372E">
        <w:rPr>
          <w:rFonts w:cstheme="minorHAnsi"/>
          <w:sz w:val="24"/>
          <w:szCs w:val="24"/>
        </w:rPr>
        <w:t>/</w:t>
      </w:r>
      <w:proofErr w:type="gramEnd"/>
      <w:r w:rsidR="00646BF3" w:rsidRPr="00AA372E">
        <w:rPr>
          <w:rFonts w:cstheme="minorHAnsi"/>
          <w:sz w:val="24"/>
          <w:szCs w:val="24"/>
        </w:rPr>
        <w:t>*</w:t>
      </w:r>
    </w:p>
    <w:p w14:paraId="1B39D9AF" w14:textId="77777777" w:rsidR="004A2836" w:rsidRPr="00AA372E" w:rsidRDefault="004A2836" w:rsidP="004A2836">
      <w:pPr>
        <w:suppressAutoHyphens/>
        <w:spacing w:after="0"/>
        <w:jc w:val="both"/>
        <w:rPr>
          <w:rFonts w:cstheme="minorHAnsi"/>
          <w:sz w:val="24"/>
          <w:szCs w:val="24"/>
        </w:rPr>
      </w:pPr>
    </w:p>
    <w:p w14:paraId="266371C1" w14:textId="7C656E95" w:rsidR="008701A5" w:rsidRPr="00AA372E" w:rsidRDefault="008701A5" w:rsidP="008701A5">
      <w:pPr>
        <w:suppressAutoHyphens/>
        <w:spacing w:after="0"/>
        <w:jc w:val="both"/>
        <w:rPr>
          <w:rFonts w:cstheme="minorHAnsi"/>
          <w:sz w:val="24"/>
          <w:szCs w:val="24"/>
        </w:rPr>
      </w:pPr>
      <w:r w:rsidRPr="00AA372E">
        <w:rPr>
          <w:rFonts w:cstheme="minorHAnsi"/>
          <w:sz w:val="24"/>
          <w:szCs w:val="24"/>
        </w:rPr>
        <w:t xml:space="preserve">W celu ułatwienia wykonania instalacji projekt </w:t>
      </w:r>
      <w:r w:rsidR="006E0905" w:rsidRPr="00AA372E">
        <w:rPr>
          <w:rFonts w:cstheme="minorHAnsi"/>
          <w:sz w:val="24"/>
          <w:szCs w:val="24"/>
        </w:rPr>
        <w:t>zawiera listę</w:t>
      </w:r>
      <w:r w:rsidRPr="00AA372E">
        <w:rPr>
          <w:rFonts w:cstheme="minorHAnsi"/>
          <w:sz w:val="24"/>
          <w:szCs w:val="24"/>
        </w:rPr>
        <w:t xml:space="preserve"> kablową opisującą całą instalację oświetlenia technologicznego.</w:t>
      </w:r>
    </w:p>
    <w:p w14:paraId="02011B72" w14:textId="139825DB" w:rsidR="00646BF3" w:rsidRPr="00AA372E" w:rsidRDefault="00646BF3" w:rsidP="00646BF3">
      <w:pPr>
        <w:suppressAutoHyphens/>
        <w:spacing w:after="0"/>
        <w:jc w:val="both"/>
        <w:rPr>
          <w:rFonts w:cstheme="minorHAnsi"/>
          <w:sz w:val="18"/>
          <w:szCs w:val="18"/>
        </w:rPr>
      </w:pPr>
      <w:r w:rsidRPr="00AA372E">
        <w:rPr>
          <w:rFonts w:cstheme="minorHAnsi"/>
          <w:sz w:val="18"/>
          <w:szCs w:val="18"/>
        </w:rPr>
        <w:t xml:space="preserve">*/ Opcja dodatkowa.  Poza zakresem </w:t>
      </w:r>
      <w:r w:rsidR="002F5070" w:rsidRPr="00AA372E">
        <w:rPr>
          <w:rFonts w:cstheme="minorHAnsi"/>
          <w:sz w:val="18"/>
          <w:szCs w:val="18"/>
        </w:rPr>
        <w:t xml:space="preserve">niniejszego </w:t>
      </w:r>
      <w:r w:rsidRPr="00AA372E">
        <w:rPr>
          <w:rFonts w:cstheme="minorHAnsi"/>
          <w:sz w:val="18"/>
          <w:szCs w:val="18"/>
        </w:rPr>
        <w:t>projektu technologii sceny.</w:t>
      </w:r>
    </w:p>
    <w:p w14:paraId="3B8200D4" w14:textId="707C5AED" w:rsidR="004A2836" w:rsidRPr="00AA372E" w:rsidRDefault="004A2836" w:rsidP="004A2836">
      <w:pPr>
        <w:suppressAutoHyphens/>
        <w:spacing w:after="0"/>
        <w:jc w:val="both"/>
        <w:rPr>
          <w:rFonts w:cstheme="minorHAnsi"/>
          <w:sz w:val="24"/>
          <w:szCs w:val="24"/>
        </w:rPr>
      </w:pPr>
    </w:p>
    <w:p w14:paraId="7AE6E83F" w14:textId="52D38C8F" w:rsidR="00E72DD0" w:rsidRPr="00AA372E" w:rsidRDefault="00E72DD0" w:rsidP="00E72DD0">
      <w:pPr>
        <w:pStyle w:val="Nagwek3"/>
        <w:rPr>
          <w:rFonts w:asciiTheme="minorHAnsi" w:hAnsiTheme="minorHAnsi" w:cstheme="minorHAnsi"/>
          <w:szCs w:val="24"/>
        </w:rPr>
      </w:pPr>
      <w:bookmarkStart w:id="18" w:name="_Toc34250423"/>
      <w:bookmarkStart w:id="19" w:name="_Toc192592731"/>
      <w:r w:rsidRPr="00AA372E">
        <w:rPr>
          <w:rStyle w:val="Nagwek4Znak"/>
          <w:rFonts w:asciiTheme="minorHAnsi" w:hAnsiTheme="minorHAnsi" w:cstheme="minorHAnsi"/>
          <w:b/>
          <w:bCs/>
          <w:i w:val="0"/>
          <w:iCs w:val="0"/>
        </w:rPr>
        <w:t xml:space="preserve">Nowoczesny, funkcjonalny system sterowania obwodami nieregulowanymi, obwodami </w:t>
      </w:r>
      <w:r w:rsidR="006E0905" w:rsidRPr="00AA372E">
        <w:rPr>
          <w:rStyle w:val="Nagwek4Znak"/>
          <w:rFonts w:asciiTheme="minorHAnsi" w:hAnsiTheme="minorHAnsi" w:cstheme="minorHAnsi"/>
          <w:b/>
          <w:bCs/>
          <w:i w:val="0"/>
          <w:iCs w:val="0"/>
        </w:rPr>
        <w:t>roboczymi oraz</w:t>
      </w:r>
      <w:r w:rsidRPr="00AA372E">
        <w:rPr>
          <w:rStyle w:val="Nagwek4Znak"/>
          <w:rFonts w:asciiTheme="minorHAnsi" w:hAnsiTheme="minorHAnsi" w:cstheme="minorHAnsi"/>
          <w:b/>
          <w:bCs/>
          <w:i w:val="0"/>
          <w:iCs w:val="0"/>
        </w:rPr>
        <w:t xml:space="preserve"> opcjonalnie oświetleniem widowni</w:t>
      </w:r>
      <w:r w:rsidRPr="00AA372E">
        <w:rPr>
          <w:rFonts w:asciiTheme="minorHAnsi" w:hAnsiTheme="minorHAnsi" w:cstheme="minorHAnsi"/>
          <w:szCs w:val="24"/>
        </w:rPr>
        <w:t>.</w:t>
      </w:r>
      <w:bookmarkEnd w:id="18"/>
      <w:bookmarkEnd w:id="19"/>
    </w:p>
    <w:p w14:paraId="0768B858" w14:textId="77777777" w:rsidR="00E72DD0" w:rsidRPr="00AA372E" w:rsidRDefault="00E72DD0" w:rsidP="00E72DD0">
      <w:pPr>
        <w:suppressAutoHyphens/>
        <w:spacing w:after="0"/>
        <w:jc w:val="both"/>
        <w:rPr>
          <w:rFonts w:cstheme="minorHAnsi"/>
          <w:sz w:val="24"/>
          <w:szCs w:val="24"/>
        </w:rPr>
      </w:pPr>
    </w:p>
    <w:p w14:paraId="5774BA65" w14:textId="167D165F" w:rsidR="00E72DD0" w:rsidRPr="00AA372E" w:rsidRDefault="00E72DD0" w:rsidP="00E72DD0">
      <w:pPr>
        <w:suppressAutoHyphens/>
        <w:spacing w:after="0"/>
        <w:jc w:val="both"/>
        <w:rPr>
          <w:rFonts w:cstheme="minorHAnsi"/>
          <w:sz w:val="24"/>
          <w:szCs w:val="24"/>
        </w:rPr>
      </w:pPr>
      <w:r w:rsidRPr="00AA372E">
        <w:rPr>
          <w:rFonts w:cstheme="minorHAnsi"/>
          <w:sz w:val="24"/>
          <w:szCs w:val="24"/>
        </w:rPr>
        <w:t xml:space="preserve">System </w:t>
      </w:r>
      <w:r w:rsidR="006E0905" w:rsidRPr="00AA372E">
        <w:rPr>
          <w:rFonts w:cstheme="minorHAnsi"/>
          <w:sz w:val="24"/>
          <w:szCs w:val="24"/>
        </w:rPr>
        <w:t>sterowania składający</w:t>
      </w:r>
      <w:r w:rsidRPr="00AA372E">
        <w:rPr>
          <w:rFonts w:cstheme="minorHAnsi"/>
          <w:sz w:val="24"/>
          <w:szCs w:val="24"/>
        </w:rPr>
        <w:t xml:space="preserve"> się z rozproszonych sterowników automatyki, nieposiadający sterownika centralnego, umożliwiający sterowanie obwodami oświetlenia widowni poprzez sygnał DMX (w ostateczności </w:t>
      </w:r>
      <w:r w:rsidR="00523C43" w:rsidRPr="00AA372E">
        <w:rPr>
          <w:rFonts w:cstheme="minorHAnsi"/>
          <w:sz w:val="24"/>
          <w:szCs w:val="24"/>
        </w:rPr>
        <w:t xml:space="preserve">konwersji DMX na </w:t>
      </w:r>
      <w:r w:rsidR="006E0905" w:rsidRPr="00AA372E">
        <w:rPr>
          <w:rFonts w:cstheme="minorHAnsi"/>
          <w:sz w:val="24"/>
          <w:szCs w:val="24"/>
        </w:rPr>
        <w:t>DALI jednak</w:t>
      </w:r>
      <w:r w:rsidRPr="00AA372E">
        <w:rPr>
          <w:rFonts w:cstheme="minorHAnsi"/>
          <w:sz w:val="24"/>
          <w:szCs w:val="24"/>
        </w:rPr>
        <w:t xml:space="preserve"> ze względu na precyzje działania zaleca się sterowanie opraw sygnałem DMX). Urządzenie zapewnia łagodne (płynne) rozjaśnianie i ściemnianie w zakresie od 0 </w:t>
      </w:r>
      <w:r w:rsidR="00C22104" w:rsidRPr="00AA372E">
        <w:rPr>
          <w:rFonts w:cstheme="minorHAnsi"/>
          <w:sz w:val="24"/>
          <w:szCs w:val="24"/>
        </w:rPr>
        <w:t>–</w:t>
      </w:r>
      <w:r w:rsidRPr="00AA372E">
        <w:rPr>
          <w:rFonts w:cstheme="minorHAnsi"/>
          <w:sz w:val="24"/>
          <w:szCs w:val="24"/>
        </w:rPr>
        <w:t xml:space="preserve"> 100% - 0%, oraz załączani</w:t>
      </w:r>
      <w:r w:rsidR="00026F84" w:rsidRPr="00AA372E">
        <w:rPr>
          <w:rFonts w:cstheme="minorHAnsi"/>
          <w:sz w:val="24"/>
          <w:szCs w:val="24"/>
        </w:rPr>
        <w:t>e</w:t>
      </w:r>
      <w:r w:rsidRPr="00AA372E">
        <w:rPr>
          <w:rFonts w:cstheme="minorHAnsi"/>
          <w:sz w:val="24"/>
          <w:szCs w:val="24"/>
        </w:rPr>
        <w:t xml:space="preserve"> zasilania obwodów </w:t>
      </w:r>
      <w:r w:rsidR="00026F84" w:rsidRPr="00AA372E">
        <w:rPr>
          <w:rFonts w:cstheme="minorHAnsi"/>
          <w:sz w:val="24"/>
          <w:szCs w:val="24"/>
        </w:rPr>
        <w:t xml:space="preserve">nieregulowanych </w:t>
      </w:r>
      <w:r w:rsidRPr="00AA372E">
        <w:rPr>
          <w:rFonts w:cstheme="minorHAnsi"/>
          <w:sz w:val="24"/>
          <w:szCs w:val="24"/>
        </w:rPr>
        <w:t>technologicznych oraz roboczych. Ponadto system pozwala na jednoczesne sterowanie oświetlenia widowni z nastawni oświetlenia technologicznego oraz systemu sterowania oświetleniem widowni.</w:t>
      </w:r>
    </w:p>
    <w:p w14:paraId="341F97E6" w14:textId="77777777" w:rsidR="00E72DD0" w:rsidRPr="00AA372E" w:rsidRDefault="00E72DD0" w:rsidP="00E72DD0">
      <w:pPr>
        <w:suppressAutoHyphens/>
        <w:spacing w:after="0"/>
        <w:jc w:val="both"/>
        <w:rPr>
          <w:rFonts w:cstheme="minorHAnsi"/>
          <w:sz w:val="24"/>
          <w:szCs w:val="24"/>
        </w:rPr>
      </w:pPr>
      <w:r w:rsidRPr="00AA372E">
        <w:rPr>
          <w:rFonts w:cstheme="minorHAnsi"/>
          <w:sz w:val="24"/>
          <w:szCs w:val="24"/>
        </w:rPr>
        <w:t>System wyposażony w panele umożliwiające wywołanie wgranych scen oświetleniowych.</w:t>
      </w:r>
    </w:p>
    <w:p w14:paraId="3B1318EA" w14:textId="296A1663" w:rsidR="00E72DD0" w:rsidRPr="00AA372E" w:rsidRDefault="00E72DD0" w:rsidP="00E72DD0">
      <w:pPr>
        <w:suppressAutoHyphens/>
        <w:spacing w:after="0"/>
        <w:jc w:val="both"/>
        <w:rPr>
          <w:rFonts w:cstheme="minorHAnsi"/>
          <w:sz w:val="24"/>
          <w:szCs w:val="24"/>
        </w:rPr>
      </w:pPr>
      <w:r w:rsidRPr="00AA372E">
        <w:rPr>
          <w:rFonts w:cstheme="minorHAnsi"/>
          <w:sz w:val="24"/>
          <w:szCs w:val="24"/>
        </w:rPr>
        <w:t xml:space="preserve">W </w:t>
      </w:r>
      <w:r w:rsidR="00BD480C" w:rsidRPr="00AA372E">
        <w:rPr>
          <w:rFonts w:cstheme="minorHAnsi"/>
          <w:sz w:val="24"/>
          <w:szCs w:val="24"/>
        </w:rPr>
        <w:t>s</w:t>
      </w:r>
      <w:r w:rsidRPr="00AA372E">
        <w:rPr>
          <w:rFonts w:cstheme="minorHAnsi"/>
          <w:sz w:val="24"/>
          <w:szCs w:val="24"/>
        </w:rPr>
        <w:t xml:space="preserve">ali </w:t>
      </w:r>
      <w:r w:rsidR="00E81BC9">
        <w:rPr>
          <w:rFonts w:cstheme="minorHAnsi"/>
          <w:sz w:val="24"/>
          <w:szCs w:val="24"/>
        </w:rPr>
        <w:t>kameralnej</w:t>
      </w:r>
      <w:r w:rsidRPr="00AA372E">
        <w:rPr>
          <w:rFonts w:cstheme="minorHAnsi"/>
          <w:sz w:val="24"/>
          <w:szCs w:val="24"/>
        </w:rPr>
        <w:t xml:space="preserve"> panele będą zamontowane: </w:t>
      </w:r>
    </w:p>
    <w:p w14:paraId="66AF91FC" w14:textId="51812CFB" w:rsidR="00E72DD0" w:rsidRPr="00AA372E" w:rsidRDefault="00523C43">
      <w:pPr>
        <w:pStyle w:val="Akapitzlist"/>
        <w:numPr>
          <w:ilvl w:val="0"/>
          <w:numId w:val="18"/>
        </w:numPr>
        <w:suppressAutoHyphens/>
        <w:spacing w:after="0"/>
        <w:jc w:val="both"/>
        <w:rPr>
          <w:rFonts w:cstheme="minorHAnsi"/>
          <w:sz w:val="24"/>
          <w:szCs w:val="24"/>
        </w:rPr>
      </w:pPr>
      <w:r w:rsidRPr="00AA372E">
        <w:rPr>
          <w:rFonts w:cstheme="minorHAnsi"/>
          <w:sz w:val="24"/>
          <w:szCs w:val="24"/>
        </w:rPr>
        <w:t>1</w:t>
      </w:r>
      <w:r w:rsidR="00E72DD0" w:rsidRPr="00AA372E">
        <w:rPr>
          <w:rFonts w:cstheme="minorHAnsi"/>
          <w:sz w:val="24"/>
          <w:szCs w:val="24"/>
        </w:rPr>
        <w:t xml:space="preserve"> </w:t>
      </w:r>
      <w:r w:rsidRPr="00AA372E">
        <w:rPr>
          <w:rFonts w:cstheme="minorHAnsi"/>
          <w:sz w:val="24"/>
          <w:szCs w:val="24"/>
        </w:rPr>
        <w:t xml:space="preserve">mobilny </w:t>
      </w:r>
      <w:r w:rsidR="00E72DD0" w:rsidRPr="00AA372E">
        <w:rPr>
          <w:rFonts w:cstheme="minorHAnsi"/>
          <w:sz w:val="24"/>
          <w:szCs w:val="24"/>
        </w:rPr>
        <w:t xml:space="preserve">panel </w:t>
      </w:r>
      <w:r w:rsidR="00200571" w:rsidRPr="00AA372E">
        <w:rPr>
          <w:rFonts w:cstheme="minorHAnsi"/>
          <w:sz w:val="24"/>
          <w:szCs w:val="24"/>
        </w:rPr>
        <w:t>główny (PPO) z</w:t>
      </w:r>
      <w:r w:rsidR="00E72DD0" w:rsidRPr="00AA372E">
        <w:rPr>
          <w:rFonts w:cstheme="minorHAnsi"/>
          <w:sz w:val="24"/>
          <w:szCs w:val="24"/>
        </w:rPr>
        <w:t xml:space="preserve"> ekranem dotykowym na stanowisku operatora oświetlenia o przekątnej ekranu przynajmniej </w:t>
      </w:r>
      <w:r w:rsidR="00926888" w:rsidRPr="00AA372E">
        <w:rPr>
          <w:rFonts w:cstheme="minorHAnsi"/>
          <w:sz w:val="24"/>
          <w:szCs w:val="24"/>
        </w:rPr>
        <w:t>20</w:t>
      </w:r>
      <w:r w:rsidR="00C22104" w:rsidRPr="00AA372E">
        <w:rPr>
          <w:rFonts w:cstheme="minorHAnsi"/>
          <w:sz w:val="24"/>
          <w:szCs w:val="24"/>
        </w:rPr>
        <w:t>’</w:t>
      </w:r>
      <w:r w:rsidR="00E72DD0" w:rsidRPr="00AA372E">
        <w:rPr>
          <w:rFonts w:cstheme="minorHAnsi"/>
          <w:sz w:val="24"/>
          <w:szCs w:val="24"/>
        </w:rPr>
        <w:t>,</w:t>
      </w:r>
    </w:p>
    <w:p w14:paraId="37B1395E" w14:textId="62DF47EA" w:rsidR="00200571" w:rsidRPr="00AA372E" w:rsidRDefault="00200571">
      <w:pPr>
        <w:pStyle w:val="Akapitzlist"/>
        <w:numPr>
          <w:ilvl w:val="0"/>
          <w:numId w:val="18"/>
        </w:numPr>
        <w:suppressAutoHyphens/>
        <w:spacing w:after="0"/>
        <w:jc w:val="both"/>
        <w:rPr>
          <w:rFonts w:cstheme="minorHAnsi"/>
          <w:sz w:val="24"/>
          <w:szCs w:val="24"/>
        </w:rPr>
      </w:pPr>
      <w:r w:rsidRPr="00AA372E">
        <w:rPr>
          <w:rFonts w:cstheme="minorHAnsi"/>
          <w:sz w:val="24"/>
          <w:szCs w:val="24"/>
        </w:rPr>
        <w:t>1 panel inspicjenta (Ti) z ekranem dotykowym na stanowisku inspicjenta o przekątnej ekranu przynajmniej 10’,</w:t>
      </w:r>
    </w:p>
    <w:p w14:paraId="71F98CDA" w14:textId="76D17138" w:rsidR="00E72DD0" w:rsidRPr="00AA372E" w:rsidRDefault="00E72DD0">
      <w:pPr>
        <w:pStyle w:val="Akapitzlist"/>
        <w:numPr>
          <w:ilvl w:val="0"/>
          <w:numId w:val="18"/>
        </w:numPr>
        <w:suppressAutoHyphens/>
        <w:spacing w:after="0"/>
        <w:jc w:val="both"/>
        <w:rPr>
          <w:rFonts w:cstheme="minorHAnsi"/>
          <w:sz w:val="24"/>
          <w:szCs w:val="24"/>
        </w:rPr>
      </w:pPr>
      <w:r w:rsidRPr="00AA372E">
        <w:rPr>
          <w:rFonts w:cstheme="minorHAnsi"/>
          <w:sz w:val="24"/>
          <w:szCs w:val="24"/>
        </w:rPr>
        <w:t>panel</w:t>
      </w:r>
      <w:r w:rsidR="008C40DA" w:rsidRPr="00AA372E">
        <w:rPr>
          <w:rFonts w:cstheme="minorHAnsi"/>
          <w:sz w:val="24"/>
          <w:szCs w:val="24"/>
        </w:rPr>
        <w:t>e</w:t>
      </w:r>
      <w:r w:rsidRPr="00AA372E">
        <w:rPr>
          <w:rFonts w:cstheme="minorHAnsi"/>
          <w:sz w:val="24"/>
          <w:szCs w:val="24"/>
        </w:rPr>
        <w:t xml:space="preserve"> ścienn</w:t>
      </w:r>
      <w:r w:rsidR="008C40DA" w:rsidRPr="00AA372E">
        <w:rPr>
          <w:rFonts w:cstheme="minorHAnsi"/>
          <w:sz w:val="24"/>
          <w:szCs w:val="24"/>
        </w:rPr>
        <w:t>e</w:t>
      </w:r>
      <w:r w:rsidRPr="00AA372E">
        <w:rPr>
          <w:rFonts w:cstheme="minorHAnsi"/>
          <w:sz w:val="24"/>
          <w:szCs w:val="24"/>
        </w:rPr>
        <w:t xml:space="preserve"> z wyświetlaczem LCD oraz przyciskami wywołującymi </w:t>
      </w:r>
      <w:r w:rsidR="00200571" w:rsidRPr="00AA372E">
        <w:rPr>
          <w:rFonts w:cstheme="minorHAnsi"/>
          <w:sz w:val="24"/>
          <w:szCs w:val="24"/>
        </w:rPr>
        <w:t xml:space="preserve">do </w:t>
      </w:r>
      <w:r w:rsidRPr="00AA372E">
        <w:rPr>
          <w:rFonts w:cstheme="minorHAnsi"/>
          <w:sz w:val="24"/>
          <w:szCs w:val="24"/>
        </w:rPr>
        <w:t xml:space="preserve">16 </w:t>
      </w:r>
      <w:r w:rsidR="006E0905" w:rsidRPr="00AA372E">
        <w:rPr>
          <w:rFonts w:cstheme="minorHAnsi"/>
          <w:sz w:val="24"/>
          <w:szCs w:val="24"/>
        </w:rPr>
        <w:t>funkcji, zamontowany</w:t>
      </w:r>
      <w:r w:rsidRPr="00AA372E">
        <w:rPr>
          <w:rFonts w:cstheme="minorHAnsi"/>
          <w:sz w:val="24"/>
          <w:szCs w:val="24"/>
        </w:rPr>
        <w:t xml:space="preserve"> przy </w:t>
      </w:r>
      <w:r w:rsidR="008C40DA" w:rsidRPr="00AA372E">
        <w:rPr>
          <w:rFonts w:cstheme="minorHAnsi"/>
          <w:sz w:val="24"/>
          <w:szCs w:val="24"/>
        </w:rPr>
        <w:t>wejściach</w:t>
      </w:r>
      <w:r w:rsidRPr="00AA372E">
        <w:rPr>
          <w:rFonts w:cstheme="minorHAnsi"/>
          <w:sz w:val="24"/>
          <w:szCs w:val="24"/>
        </w:rPr>
        <w:t xml:space="preserve"> głównych na scenę</w:t>
      </w:r>
      <w:r w:rsidR="0062050D" w:rsidRPr="00AA372E">
        <w:rPr>
          <w:rFonts w:cstheme="minorHAnsi"/>
          <w:sz w:val="24"/>
          <w:szCs w:val="24"/>
        </w:rPr>
        <w:t xml:space="preserve"> i widownie</w:t>
      </w:r>
      <w:r w:rsidR="00523C43" w:rsidRPr="00AA372E">
        <w:rPr>
          <w:rFonts w:cstheme="minorHAnsi"/>
          <w:sz w:val="24"/>
          <w:szCs w:val="24"/>
        </w:rPr>
        <w:t xml:space="preserve"> oraz na stanowisku operatora elektroakustyki</w:t>
      </w:r>
    </w:p>
    <w:p w14:paraId="0D9D7438" w14:textId="7D89D115" w:rsidR="00E72DD0" w:rsidRPr="00AA372E" w:rsidRDefault="00E72DD0">
      <w:pPr>
        <w:pStyle w:val="Akapitzlist"/>
        <w:numPr>
          <w:ilvl w:val="0"/>
          <w:numId w:val="18"/>
        </w:numPr>
        <w:suppressAutoHyphens/>
        <w:spacing w:after="0"/>
        <w:jc w:val="both"/>
        <w:rPr>
          <w:rFonts w:cstheme="minorHAnsi"/>
          <w:sz w:val="24"/>
          <w:szCs w:val="24"/>
        </w:rPr>
      </w:pPr>
      <w:r w:rsidRPr="00AA372E">
        <w:rPr>
          <w:rFonts w:cstheme="minorHAnsi"/>
          <w:sz w:val="24"/>
          <w:szCs w:val="24"/>
        </w:rPr>
        <w:lastRenderedPageBreak/>
        <w:t>podwójn</w:t>
      </w:r>
      <w:r w:rsidR="008C40DA" w:rsidRPr="00AA372E">
        <w:rPr>
          <w:rFonts w:cstheme="minorHAnsi"/>
          <w:sz w:val="24"/>
          <w:szCs w:val="24"/>
        </w:rPr>
        <w:t xml:space="preserve">e </w:t>
      </w:r>
      <w:r w:rsidRPr="00AA372E">
        <w:rPr>
          <w:rFonts w:cstheme="minorHAnsi"/>
          <w:sz w:val="24"/>
          <w:szCs w:val="24"/>
        </w:rPr>
        <w:t>wyłącznik</w:t>
      </w:r>
      <w:r w:rsidR="00026F84" w:rsidRPr="00AA372E">
        <w:rPr>
          <w:rFonts w:cstheme="minorHAnsi"/>
          <w:sz w:val="24"/>
          <w:szCs w:val="24"/>
        </w:rPr>
        <w:t>i</w:t>
      </w:r>
      <w:r w:rsidRPr="00AA372E">
        <w:rPr>
          <w:rFonts w:cstheme="minorHAnsi"/>
          <w:sz w:val="24"/>
          <w:szCs w:val="24"/>
        </w:rPr>
        <w:t xml:space="preserve"> ścienne </w:t>
      </w:r>
      <w:r w:rsidR="006E0905" w:rsidRPr="00AA372E">
        <w:rPr>
          <w:rFonts w:cstheme="minorHAnsi"/>
          <w:sz w:val="24"/>
          <w:szCs w:val="24"/>
        </w:rPr>
        <w:t>z przyciskami</w:t>
      </w:r>
      <w:r w:rsidR="0062050D" w:rsidRPr="00AA372E">
        <w:rPr>
          <w:rFonts w:cstheme="minorHAnsi"/>
          <w:sz w:val="24"/>
          <w:szCs w:val="24"/>
        </w:rPr>
        <w:t xml:space="preserve"> zamontowane przy wejściu na </w:t>
      </w:r>
      <w:r w:rsidR="008B48BF" w:rsidRPr="00AA372E">
        <w:rPr>
          <w:rFonts w:cstheme="minorHAnsi"/>
          <w:sz w:val="24"/>
          <w:szCs w:val="24"/>
        </w:rPr>
        <w:t xml:space="preserve">widownie oraz na </w:t>
      </w:r>
      <w:r w:rsidR="0062050D" w:rsidRPr="00AA372E">
        <w:rPr>
          <w:rFonts w:cstheme="minorHAnsi"/>
          <w:sz w:val="24"/>
          <w:szCs w:val="24"/>
        </w:rPr>
        <w:t>balkon widowni.</w:t>
      </w:r>
    </w:p>
    <w:p w14:paraId="6C8046E8" w14:textId="119393B9" w:rsidR="00E72DD0" w:rsidRPr="00AA372E" w:rsidRDefault="00E72DD0" w:rsidP="00E72DD0">
      <w:pPr>
        <w:suppressAutoHyphens/>
        <w:spacing w:after="0"/>
        <w:jc w:val="both"/>
        <w:rPr>
          <w:rFonts w:cstheme="minorHAnsi"/>
          <w:sz w:val="24"/>
          <w:szCs w:val="24"/>
        </w:rPr>
      </w:pPr>
      <w:r w:rsidRPr="00AA372E">
        <w:rPr>
          <w:rFonts w:cstheme="minorHAnsi"/>
          <w:sz w:val="24"/>
          <w:szCs w:val="24"/>
        </w:rPr>
        <w:t>Szczegółowe rozmieszczenie paneli i wyłączników przedstawione jest na rysunkach rozmieszczenia gniazd.</w:t>
      </w:r>
    </w:p>
    <w:p w14:paraId="6596E61D" w14:textId="77777777" w:rsidR="0062050D" w:rsidRPr="00AA372E" w:rsidRDefault="0062050D" w:rsidP="00E72DD0">
      <w:pPr>
        <w:suppressAutoHyphens/>
        <w:spacing w:after="0"/>
        <w:jc w:val="both"/>
        <w:rPr>
          <w:rFonts w:cstheme="minorHAnsi"/>
          <w:sz w:val="24"/>
          <w:szCs w:val="24"/>
        </w:rPr>
      </w:pPr>
    </w:p>
    <w:p w14:paraId="102D25D3" w14:textId="2976048B" w:rsidR="00E72DD0" w:rsidRPr="00AA372E" w:rsidRDefault="00E72DD0" w:rsidP="00E72DD0">
      <w:pPr>
        <w:suppressAutoHyphens/>
        <w:spacing w:after="0"/>
        <w:jc w:val="both"/>
        <w:rPr>
          <w:rFonts w:cstheme="minorHAnsi"/>
          <w:sz w:val="24"/>
          <w:szCs w:val="24"/>
        </w:rPr>
      </w:pPr>
      <w:r w:rsidRPr="00AA372E">
        <w:rPr>
          <w:rFonts w:cstheme="minorHAnsi"/>
          <w:sz w:val="24"/>
          <w:szCs w:val="24"/>
        </w:rPr>
        <w:t xml:space="preserve">Panel główny z ekranem dotykowym minimum </w:t>
      </w:r>
      <w:r w:rsidR="00926888" w:rsidRPr="00AA372E">
        <w:rPr>
          <w:rFonts w:cstheme="minorHAnsi"/>
          <w:sz w:val="24"/>
          <w:szCs w:val="24"/>
        </w:rPr>
        <w:t>2</w:t>
      </w:r>
      <w:r w:rsidR="0062050D" w:rsidRPr="00AA372E">
        <w:rPr>
          <w:rFonts w:cstheme="minorHAnsi"/>
          <w:sz w:val="24"/>
          <w:szCs w:val="24"/>
        </w:rPr>
        <w:t>0</w:t>
      </w:r>
      <w:r w:rsidR="00C22104" w:rsidRPr="00AA372E">
        <w:rPr>
          <w:rFonts w:cstheme="minorHAnsi"/>
          <w:sz w:val="24"/>
          <w:szCs w:val="24"/>
        </w:rPr>
        <w:t>’</w:t>
      </w:r>
      <w:r w:rsidRPr="00AA372E">
        <w:rPr>
          <w:rFonts w:cstheme="minorHAnsi"/>
          <w:sz w:val="24"/>
          <w:szCs w:val="24"/>
        </w:rPr>
        <w:t xml:space="preserve"> umiejscowiony przy stanowisku operatora oświetlenia scenicznego </w:t>
      </w:r>
      <w:r w:rsidR="00200571" w:rsidRPr="00AA372E">
        <w:rPr>
          <w:rFonts w:cstheme="minorHAnsi"/>
          <w:sz w:val="24"/>
          <w:szCs w:val="24"/>
        </w:rPr>
        <w:t>(</w:t>
      </w:r>
      <w:r w:rsidRPr="00AA372E">
        <w:rPr>
          <w:rFonts w:cstheme="minorHAnsi"/>
          <w:sz w:val="24"/>
          <w:szCs w:val="24"/>
        </w:rPr>
        <w:t>PPO</w:t>
      </w:r>
      <w:r w:rsidR="00200571" w:rsidRPr="00AA372E">
        <w:rPr>
          <w:rFonts w:cstheme="minorHAnsi"/>
          <w:sz w:val="24"/>
          <w:szCs w:val="24"/>
        </w:rPr>
        <w:t>)</w:t>
      </w:r>
      <w:r w:rsidRPr="00AA372E">
        <w:rPr>
          <w:rFonts w:cstheme="minorHAnsi"/>
          <w:sz w:val="24"/>
          <w:szCs w:val="24"/>
        </w:rPr>
        <w:t xml:space="preserve"> pozwalający na:</w:t>
      </w:r>
    </w:p>
    <w:p w14:paraId="2F10C6BA" w14:textId="2AD6BFD0" w:rsidR="00E72DD0" w:rsidRPr="00AA372E" w:rsidRDefault="00E72DD0">
      <w:pPr>
        <w:pStyle w:val="Akapitzlist"/>
        <w:numPr>
          <w:ilvl w:val="0"/>
          <w:numId w:val="19"/>
        </w:numPr>
        <w:suppressAutoHyphens/>
        <w:spacing w:after="0"/>
        <w:jc w:val="both"/>
        <w:rPr>
          <w:rFonts w:cstheme="minorHAnsi"/>
          <w:sz w:val="24"/>
          <w:szCs w:val="24"/>
        </w:rPr>
      </w:pPr>
      <w:r w:rsidRPr="00AA372E">
        <w:rPr>
          <w:rFonts w:cstheme="minorHAnsi"/>
          <w:sz w:val="24"/>
          <w:szCs w:val="24"/>
        </w:rPr>
        <w:t>przejmowanie priorytetu nad pozostałymi panelami;</w:t>
      </w:r>
    </w:p>
    <w:p w14:paraId="31A49474" w14:textId="0B89664F" w:rsidR="00E72DD0" w:rsidRPr="00AA372E" w:rsidRDefault="00E72DD0">
      <w:pPr>
        <w:pStyle w:val="Akapitzlist"/>
        <w:numPr>
          <w:ilvl w:val="0"/>
          <w:numId w:val="19"/>
        </w:numPr>
        <w:suppressAutoHyphens/>
        <w:spacing w:after="0"/>
        <w:jc w:val="both"/>
        <w:rPr>
          <w:rFonts w:cstheme="minorHAnsi"/>
          <w:sz w:val="24"/>
          <w:szCs w:val="24"/>
        </w:rPr>
      </w:pPr>
      <w:r w:rsidRPr="00AA372E">
        <w:rPr>
          <w:rFonts w:cstheme="minorHAnsi"/>
          <w:sz w:val="24"/>
          <w:szCs w:val="24"/>
        </w:rPr>
        <w:t>załączanie i rozłączanie obwodów technologicznych</w:t>
      </w:r>
      <w:r w:rsidR="00026F84" w:rsidRPr="00AA372E">
        <w:rPr>
          <w:rFonts w:cstheme="minorHAnsi"/>
          <w:sz w:val="24"/>
          <w:szCs w:val="24"/>
        </w:rPr>
        <w:t xml:space="preserve"> nieregulowanych</w:t>
      </w:r>
      <w:r w:rsidR="00200571" w:rsidRPr="00AA372E">
        <w:rPr>
          <w:rFonts w:cstheme="minorHAnsi"/>
          <w:sz w:val="24"/>
          <w:szCs w:val="24"/>
        </w:rPr>
        <w:t xml:space="preserve">, </w:t>
      </w:r>
      <w:r w:rsidRPr="00AA372E">
        <w:rPr>
          <w:rFonts w:cstheme="minorHAnsi"/>
          <w:sz w:val="24"/>
          <w:szCs w:val="24"/>
        </w:rPr>
        <w:t>oświetlenia roboczego</w:t>
      </w:r>
      <w:r w:rsidR="00200571" w:rsidRPr="00AA372E">
        <w:rPr>
          <w:rFonts w:cstheme="minorHAnsi"/>
          <w:sz w:val="24"/>
          <w:szCs w:val="24"/>
        </w:rPr>
        <w:t xml:space="preserve"> i obwodów roboczych (pomocniczych);</w:t>
      </w:r>
    </w:p>
    <w:p w14:paraId="5874DCFA" w14:textId="31268CB6" w:rsidR="00E72DD0" w:rsidRPr="00AA372E" w:rsidRDefault="00E72DD0">
      <w:pPr>
        <w:pStyle w:val="Akapitzlist"/>
        <w:numPr>
          <w:ilvl w:val="0"/>
          <w:numId w:val="19"/>
        </w:numPr>
        <w:suppressAutoHyphens/>
        <w:spacing w:after="0"/>
        <w:jc w:val="both"/>
        <w:rPr>
          <w:rFonts w:cstheme="minorHAnsi"/>
          <w:sz w:val="24"/>
          <w:szCs w:val="24"/>
        </w:rPr>
      </w:pPr>
      <w:r w:rsidRPr="00AA372E">
        <w:rPr>
          <w:rFonts w:cstheme="minorHAnsi"/>
          <w:sz w:val="24"/>
          <w:szCs w:val="24"/>
        </w:rPr>
        <w:t>sterowanie w zakresie 0%-100%-0% oświetleniem widowni</w:t>
      </w:r>
      <w:r w:rsidR="00200571" w:rsidRPr="00AA372E">
        <w:rPr>
          <w:rFonts w:cstheme="minorHAnsi"/>
          <w:sz w:val="24"/>
          <w:szCs w:val="24"/>
        </w:rPr>
        <w:t>.</w:t>
      </w:r>
    </w:p>
    <w:p w14:paraId="4EF7CA6C" w14:textId="0D5728CB" w:rsidR="00E72DD0" w:rsidRPr="00AA372E" w:rsidRDefault="00E72DD0" w:rsidP="00E72DD0">
      <w:pPr>
        <w:suppressAutoHyphens/>
        <w:spacing w:after="0"/>
        <w:jc w:val="both"/>
        <w:rPr>
          <w:rFonts w:cstheme="minorHAnsi"/>
          <w:sz w:val="24"/>
          <w:szCs w:val="24"/>
        </w:rPr>
      </w:pPr>
    </w:p>
    <w:p w14:paraId="0D3885E3" w14:textId="1733CAAE" w:rsidR="00200571" w:rsidRPr="00AA372E" w:rsidRDefault="00200571" w:rsidP="00200571">
      <w:pPr>
        <w:suppressAutoHyphens/>
        <w:spacing w:after="0"/>
        <w:jc w:val="both"/>
        <w:rPr>
          <w:rFonts w:cstheme="minorHAnsi"/>
          <w:sz w:val="24"/>
          <w:szCs w:val="24"/>
        </w:rPr>
      </w:pPr>
      <w:r w:rsidRPr="00AA372E">
        <w:rPr>
          <w:rFonts w:cstheme="minorHAnsi"/>
          <w:sz w:val="24"/>
          <w:szCs w:val="24"/>
        </w:rPr>
        <w:t xml:space="preserve">Panel </w:t>
      </w:r>
      <w:r w:rsidR="00315A50" w:rsidRPr="00AA372E">
        <w:rPr>
          <w:rFonts w:cstheme="minorHAnsi"/>
          <w:sz w:val="24"/>
          <w:szCs w:val="24"/>
        </w:rPr>
        <w:t>inspicjenta</w:t>
      </w:r>
      <w:r w:rsidRPr="00AA372E">
        <w:rPr>
          <w:rFonts w:cstheme="minorHAnsi"/>
          <w:sz w:val="24"/>
          <w:szCs w:val="24"/>
        </w:rPr>
        <w:t xml:space="preserve"> z ekranem dotykowym minimum 10’ umiejscowiony przy stanowisku inspicjenta Ti pozwalający na:</w:t>
      </w:r>
    </w:p>
    <w:p w14:paraId="41D92C3B" w14:textId="1F0763D6" w:rsidR="00200571" w:rsidRPr="00AA372E" w:rsidRDefault="00200571">
      <w:pPr>
        <w:pStyle w:val="Akapitzlist"/>
        <w:numPr>
          <w:ilvl w:val="0"/>
          <w:numId w:val="20"/>
        </w:numPr>
        <w:suppressAutoHyphens/>
        <w:spacing w:after="0"/>
        <w:jc w:val="both"/>
        <w:rPr>
          <w:rFonts w:cstheme="minorHAnsi"/>
          <w:sz w:val="24"/>
          <w:szCs w:val="24"/>
        </w:rPr>
      </w:pPr>
      <w:r w:rsidRPr="00AA372E">
        <w:rPr>
          <w:rFonts w:cstheme="minorHAnsi"/>
          <w:sz w:val="24"/>
          <w:szCs w:val="24"/>
        </w:rPr>
        <w:t>załączanie i rozłączanie obwodów technologicznych nieregulowanych, oświetlenia roboczego i obwodów roboczych (pomocniczych);</w:t>
      </w:r>
    </w:p>
    <w:p w14:paraId="4382A7CE" w14:textId="498A8447" w:rsidR="00200571" w:rsidRPr="00AA372E" w:rsidRDefault="00200571">
      <w:pPr>
        <w:pStyle w:val="Akapitzlist"/>
        <w:numPr>
          <w:ilvl w:val="0"/>
          <w:numId w:val="20"/>
        </w:numPr>
        <w:suppressAutoHyphens/>
        <w:spacing w:after="0"/>
        <w:jc w:val="both"/>
        <w:rPr>
          <w:rFonts w:cstheme="minorHAnsi"/>
          <w:sz w:val="24"/>
          <w:szCs w:val="24"/>
        </w:rPr>
      </w:pPr>
      <w:r w:rsidRPr="00AA372E">
        <w:rPr>
          <w:rFonts w:cstheme="minorHAnsi"/>
          <w:sz w:val="24"/>
          <w:szCs w:val="24"/>
        </w:rPr>
        <w:t>sterowanie w zakresie 0%-100%-0% oświetleniem widowni.</w:t>
      </w:r>
    </w:p>
    <w:p w14:paraId="62017274" w14:textId="555902C4" w:rsidR="0035334D" w:rsidRPr="00AA372E" w:rsidRDefault="0035334D" w:rsidP="0035334D">
      <w:pPr>
        <w:suppressAutoHyphens/>
        <w:spacing w:after="0"/>
        <w:jc w:val="both"/>
        <w:rPr>
          <w:rFonts w:cstheme="minorHAnsi"/>
          <w:sz w:val="24"/>
          <w:szCs w:val="24"/>
        </w:rPr>
      </w:pPr>
    </w:p>
    <w:p w14:paraId="131D6A7A" w14:textId="54A9514A" w:rsidR="00E72DD0" w:rsidRPr="00AA372E" w:rsidRDefault="00E72DD0" w:rsidP="00E72DD0">
      <w:pPr>
        <w:suppressAutoHyphens/>
        <w:spacing w:after="0"/>
        <w:jc w:val="both"/>
        <w:rPr>
          <w:rFonts w:cstheme="minorHAnsi"/>
          <w:sz w:val="24"/>
          <w:szCs w:val="24"/>
        </w:rPr>
      </w:pPr>
      <w:r w:rsidRPr="00AA372E">
        <w:rPr>
          <w:rFonts w:cstheme="minorHAnsi"/>
          <w:sz w:val="24"/>
          <w:szCs w:val="24"/>
        </w:rPr>
        <w:t xml:space="preserve">System posiada odpowiednie styczniki oraz merger DMX zabudowane w rozdzielnicy. Komunikacja pomiędzy urządzeniami i panelami powinna odbywać się poprzez przewód UTP Cat5E, do systemu oświetlenia widowni przewód dedykowany do przyjętego standardu opraw oświetlenia podstawowego oraz do sterowania oświetleniem technologicznym sceny przewód dedykowany sygnałów LAN i DMX. Zasilanie i dobór opraw oświetleniowych widowni jest </w:t>
      </w:r>
      <w:proofErr w:type="gramStart"/>
      <w:r w:rsidRPr="00AA372E">
        <w:rPr>
          <w:rFonts w:cstheme="minorHAnsi"/>
          <w:sz w:val="24"/>
          <w:szCs w:val="24"/>
        </w:rPr>
        <w:t>po za</w:t>
      </w:r>
      <w:proofErr w:type="gramEnd"/>
      <w:r w:rsidRPr="00AA372E">
        <w:rPr>
          <w:rFonts w:cstheme="minorHAnsi"/>
          <w:sz w:val="24"/>
          <w:szCs w:val="24"/>
        </w:rPr>
        <w:t xml:space="preserve"> zakresem niniejszego projektu.</w:t>
      </w:r>
    </w:p>
    <w:p w14:paraId="6DB91C39" w14:textId="77777777" w:rsidR="00E72DD0" w:rsidRPr="00AA372E" w:rsidRDefault="00E72DD0" w:rsidP="004A2836">
      <w:pPr>
        <w:suppressAutoHyphens/>
        <w:spacing w:after="0"/>
        <w:jc w:val="both"/>
        <w:rPr>
          <w:rFonts w:cstheme="minorHAnsi"/>
          <w:sz w:val="24"/>
          <w:szCs w:val="24"/>
        </w:rPr>
      </w:pPr>
    </w:p>
    <w:p w14:paraId="7E571224" w14:textId="77777777" w:rsidR="004A2836" w:rsidRPr="00AA372E" w:rsidRDefault="004A2836" w:rsidP="00154AB4">
      <w:pPr>
        <w:pStyle w:val="Nagwek3"/>
        <w:rPr>
          <w:rFonts w:asciiTheme="minorHAnsi" w:hAnsiTheme="minorHAnsi" w:cstheme="minorHAnsi"/>
        </w:rPr>
      </w:pPr>
      <w:bookmarkStart w:id="20" w:name="_Toc192592732"/>
      <w:r w:rsidRPr="00AA372E">
        <w:rPr>
          <w:rFonts w:asciiTheme="minorHAnsi" w:hAnsiTheme="minorHAnsi" w:cstheme="minorHAnsi"/>
        </w:rPr>
        <w:t>Park oświetleniowy</w:t>
      </w:r>
      <w:bookmarkEnd w:id="20"/>
    </w:p>
    <w:p w14:paraId="13D5F5A2" w14:textId="27FAE832" w:rsidR="004A2836" w:rsidRPr="00AA372E" w:rsidRDefault="004A2836" w:rsidP="00523C43">
      <w:pPr>
        <w:spacing w:after="0"/>
        <w:ind w:firstLine="708"/>
        <w:jc w:val="both"/>
        <w:rPr>
          <w:rFonts w:cstheme="minorHAnsi"/>
          <w:sz w:val="24"/>
          <w:szCs w:val="24"/>
        </w:rPr>
      </w:pPr>
      <w:r w:rsidRPr="00AA372E">
        <w:rPr>
          <w:rFonts w:cstheme="minorHAnsi"/>
          <w:sz w:val="24"/>
          <w:szCs w:val="24"/>
        </w:rPr>
        <w:t xml:space="preserve">W wyniku zebranych już obecnie wystarczająco bogatych doświadczeń inscenizacyjnych oczywistą jest konieczność </w:t>
      </w:r>
      <w:r w:rsidR="00646BF3" w:rsidRPr="00AA372E">
        <w:rPr>
          <w:rFonts w:cstheme="minorHAnsi"/>
          <w:sz w:val="24"/>
          <w:szCs w:val="24"/>
        </w:rPr>
        <w:t>zastosowanie</w:t>
      </w:r>
      <w:r w:rsidRPr="00AA372E">
        <w:rPr>
          <w:rFonts w:cstheme="minorHAnsi"/>
          <w:sz w:val="24"/>
          <w:szCs w:val="24"/>
        </w:rPr>
        <w:t xml:space="preserve"> nowoczesny</w:t>
      </w:r>
      <w:r w:rsidR="00646BF3" w:rsidRPr="00AA372E">
        <w:rPr>
          <w:rFonts w:cstheme="minorHAnsi"/>
          <w:sz w:val="24"/>
          <w:szCs w:val="24"/>
        </w:rPr>
        <w:t>ch</w:t>
      </w:r>
      <w:r w:rsidRPr="00AA372E">
        <w:rPr>
          <w:rFonts w:cstheme="minorHAnsi"/>
          <w:sz w:val="24"/>
          <w:szCs w:val="24"/>
        </w:rPr>
        <w:t xml:space="preserve"> aparat</w:t>
      </w:r>
      <w:r w:rsidR="00646BF3" w:rsidRPr="00AA372E">
        <w:rPr>
          <w:rFonts w:cstheme="minorHAnsi"/>
          <w:sz w:val="24"/>
          <w:szCs w:val="24"/>
        </w:rPr>
        <w:t xml:space="preserve">ów </w:t>
      </w:r>
      <w:r w:rsidR="006E0905" w:rsidRPr="00AA372E">
        <w:rPr>
          <w:rFonts w:cstheme="minorHAnsi"/>
          <w:sz w:val="24"/>
          <w:szCs w:val="24"/>
        </w:rPr>
        <w:t>oświetleniowych z</w:t>
      </w:r>
      <w:r w:rsidRPr="00AA372E">
        <w:rPr>
          <w:rFonts w:cstheme="minorHAnsi"/>
          <w:sz w:val="24"/>
          <w:szCs w:val="24"/>
        </w:rPr>
        <w:t xml:space="preserve"> niezwykle wydajnym, oszczędnym i użytecznym źródłem światła LED. Taki aparat poza wysoką skutecznością świetlną przy relatywnie znacznie mniejszym zużyciu energii pozwala na realizację zadań, których aparat tradycyjny nie jest w stanie zrealizować. Należy do nich prawie dowolna zmiana barw, światło błyskowe, zależnie od zastosowanego aparatu dodatkowo możliwość zmiany kąta rozsyłu, zmiany kierunku, dodatkowe efekty jak przesłony, pryzmaty </w:t>
      </w:r>
      <w:r w:rsidR="00C22104" w:rsidRPr="00AA372E">
        <w:rPr>
          <w:rFonts w:cstheme="minorHAnsi"/>
          <w:sz w:val="24"/>
          <w:szCs w:val="24"/>
        </w:rPr>
        <w:t>np</w:t>
      </w:r>
      <w:r w:rsidRPr="00AA372E">
        <w:rPr>
          <w:rFonts w:cstheme="minorHAnsi"/>
          <w:sz w:val="24"/>
          <w:szCs w:val="24"/>
        </w:rPr>
        <w:t xml:space="preserve">. I to wszystko przy znacznie mniejszych mocach pobieranych z sieci i oddawanych do otoczenia. Możliwość łatwej zdalnej zmiany barwy, kąta rozsyłu a także kierunku świecenia pozwala na wielokrotne użycie tego samego aparatu w różnych scenach, a nawet w tej samej scenie. Tak więc zastosowanie aparatów inteligentnych, aparatów LED, aparatów z wbudowanymi efektami funkcjonalnymi to zwielokrotniony efekt użytkowy. Ponadto szczególnie ważne jest zastosowanie energooszczędnych aparatów zamontowanych na widowni i scenie. Jest to istotne ze względu na ilość wydzielanego ciepła, a także na koszty </w:t>
      </w:r>
      <w:r w:rsidRPr="00AA372E">
        <w:rPr>
          <w:rFonts w:cstheme="minorHAnsi"/>
          <w:sz w:val="24"/>
          <w:szCs w:val="24"/>
        </w:rPr>
        <w:lastRenderedPageBreak/>
        <w:t>eksploatacji. Sterowanie odbywać się będzie z nastawni sygnałem DMX lub Ethernet.</w:t>
      </w:r>
      <w:r w:rsidR="00523C43" w:rsidRPr="00AA372E">
        <w:rPr>
          <w:rFonts w:cstheme="minorHAnsi"/>
          <w:sz w:val="24"/>
          <w:szCs w:val="24"/>
        </w:rPr>
        <w:t xml:space="preserve"> Tak więc zastosowanie aparatów inteligentnych, aparatów LED, aparatów z wbudowanymi efektami funkcjonalnymi to zwielokrotniony efekt użytkowy. </w:t>
      </w:r>
      <w:r w:rsidR="00926888" w:rsidRPr="00AA372E">
        <w:rPr>
          <w:rFonts w:cstheme="minorHAnsi"/>
          <w:sz w:val="24"/>
          <w:szCs w:val="24"/>
        </w:rPr>
        <w:t xml:space="preserve">Oczywiście, aby poradzić sobie z wyzwaniami jakie stawia codzienność konieczna jest różnorodność. Dlatego w zestawie aparatów oświetleniowych pozostają reflektory halogenowe, dla których regulowane obwody zasilające pozostają w pełni czynne dzięki możliwości przełączania obwodów regulowanych na nieregulowane i odwrotnie. Pozostawienie zestawu aparatów halogenowych jest konieczne również ze względu na wciąż jeszcze kłopotliwą w niektórych inscenizacjach hałaśliwość aparatów LED. W scenach bardzo cichych, przy koncertach kameralnych i innych specyficznych sytuacjach może się okazać, </w:t>
      </w:r>
      <w:proofErr w:type="gramStart"/>
      <w:r w:rsidR="00926888" w:rsidRPr="00AA372E">
        <w:rPr>
          <w:rFonts w:cstheme="minorHAnsi"/>
          <w:sz w:val="24"/>
          <w:szCs w:val="24"/>
        </w:rPr>
        <w:t>ze</w:t>
      </w:r>
      <w:proofErr w:type="gramEnd"/>
      <w:r w:rsidR="00926888" w:rsidRPr="00AA372E">
        <w:rPr>
          <w:rFonts w:cstheme="minorHAnsi"/>
          <w:sz w:val="24"/>
          <w:szCs w:val="24"/>
        </w:rPr>
        <w:t xml:space="preserve"> konieczne będzie użycie tradycyjnych źródeł światła i aparatów. </w:t>
      </w:r>
      <w:r w:rsidRPr="00AA372E">
        <w:rPr>
          <w:rFonts w:cstheme="minorHAnsi"/>
          <w:sz w:val="24"/>
          <w:szCs w:val="24"/>
        </w:rPr>
        <w:t>Zestawienie urządzeń spełniających wymogi projektu znajduje się na końcu niniejszego opracowania.</w:t>
      </w:r>
    </w:p>
    <w:p w14:paraId="23A76EC0" w14:textId="69508C39" w:rsidR="00523C43" w:rsidRPr="00AA372E" w:rsidRDefault="00523C43" w:rsidP="004A2836">
      <w:pPr>
        <w:suppressAutoHyphens/>
        <w:spacing w:after="0"/>
        <w:jc w:val="both"/>
        <w:rPr>
          <w:rFonts w:cstheme="minorHAnsi"/>
          <w:sz w:val="24"/>
          <w:szCs w:val="24"/>
        </w:rPr>
      </w:pPr>
    </w:p>
    <w:p w14:paraId="471E2739" w14:textId="77777777" w:rsidR="004A2836" w:rsidRPr="00AA372E" w:rsidRDefault="004A2836" w:rsidP="00154AB4">
      <w:pPr>
        <w:pStyle w:val="Nagwek3"/>
        <w:rPr>
          <w:rFonts w:asciiTheme="minorHAnsi" w:hAnsiTheme="minorHAnsi" w:cstheme="minorHAnsi"/>
        </w:rPr>
      </w:pPr>
      <w:bookmarkStart w:id="21" w:name="_Toc192592733"/>
      <w:r w:rsidRPr="00AA372E">
        <w:rPr>
          <w:rFonts w:asciiTheme="minorHAnsi" w:hAnsiTheme="minorHAnsi" w:cstheme="minorHAnsi"/>
        </w:rPr>
        <w:t>Instalacje systemu oświetlenia</w:t>
      </w:r>
      <w:bookmarkEnd w:id="21"/>
    </w:p>
    <w:p w14:paraId="069E9ECC" w14:textId="0E3EA4FF" w:rsidR="00315A50" w:rsidRPr="00AA372E" w:rsidRDefault="004A2836" w:rsidP="009C287A">
      <w:pPr>
        <w:suppressAutoHyphens/>
        <w:spacing w:after="0"/>
        <w:jc w:val="both"/>
        <w:rPr>
          <w:rFonts w:cstheme="minorHAnsi"/>
          <w:sz w:val="24"/>
          <w:szCs w:val="24"/>
        </w:rPr>
      </w:pPr>
      <w:r w:rsidRPr="00AA372E">
        <w:rPr>
          <w:rFonts w:cstheme="minorHAnsi"/>
          <w:sz w:val="24"/>
          <w:szCs w:val="24"/>
        </w:rPr>
        <w:t>Instalacje obwodów oświetlenia technologicznego wykonać przewodami kabelkowymi</w:t>
      </w:r>
      <w:r w:rsidR="00315A50" w:rsidRPr="00AA372E">
        <w:rPr>
          <w:rFonts w:cstheme="minorHAnsi"/>
          <w:sz w:val="24"/>
          <w:szCs w:val="24"/>
        </w:rPr>
        <w:t>:</w:t>
      </w:r>
    </w:p>
    <w:p w14:paraId="640D8D8B" w14:textId="134288AC" w:rsidR="00315A50" w:rsidRPr="00AA372E" w:rsidRDefault="00604E12">
      <w:pPr>
        <w:numPr>
          <w:ilvl w:val="0"/>
          <w:numId w:val="13"/>
        </w:numPr>
        <w:suppressAutoHyphens/>
        <w:spacing w:after="0"/>
        <w:jc w:val="both"/>
        <w:rPr>
          <w:rFonts w:cstheme="minorHAnsi"/>
          <w:sz w:val="24"/>
          <w:szCs w:val="24"/>
        </w:rPr>
      </w:pPr>
      <w:r w:rsidRPr="00AA372E">
        <w:rPr>
          <w:rFonts w:cstheme="minorHAnsi"/>
          <w:sz w:val="24"/>
          <w:szCs w:val="24"/>
        </w:rPr>
        <w:t>N2XH</w:t>
      </w:r>
      <w:r w:rsidR="004A2836" w:rsidRPr="00AA372E">
        <w:rPr>
          <w:rFonts w:cstheme="minorHAnsi"/>
          <w:sz w:val="24"/>
          <w:szCs w:val="24"/>
        </w:rPr>
        <w:t>3x2,5mm</w:t>
      </w:r>
      <w:r w:rsidR="00315A50" w:rsidRPr="00AA372E">
        <w:rPr>
          <w:rFonts w:cstheme="minorHAnsi"/>
          <w:sz w:val="24"/>
          <w:szCs w:val="24"/>
        </w:rPr>
        <w:t xml:space="preserve"> dla obwodów </w:t>
      </w:r>
      <w:r w:rsidR="00B311EA" w:rsidRPr="00AA372E">
        <w:rPr>
          <w:rFonts w:cstheme="minorHAnsi"/>
          <w:sz w:val="24"/>
          <w:szCs w:val="24"/>
        </w:rPr>
        <w:t>przełączalnych</w:t>
      </w:r>
      <w:r w:rsidR="00315A50" w:rsidRPr="00AA372E">
        <w:rPr>
          <w:rFonts w:cstheme="minorHAnsi"/>
          <w:sz w:val="24"/>
          <w:szCs w:val="24"/>
        </w:rPr>
        <w:t>, roboczych i pomocniczych;</w:t>
      </w:r>
    </w:p>
    <w:p w14:paraId="7E76706E" w14:textId="7946AADE" w:rsidR="00315A50" w:rsidRPr="00AA372E" w:rsidRDefault="0094248E">
      <w:pPr>
        <w:numPr>
          <w:ilvl w:val="0"/>
          <w:numId w:val="13"/>
        </w:numPr>
        <w:suppressAutoHyphens/>
        <w:spacing w:after="0"/>
        <w:jc w:val="both"/>
        <w:rPr>
          <w:rFonts w:cstheme="minorHAnsi"/>
          <w:sz w:val="24"/>
          <w:szCs w:val="24"/>
        </w:rPr>
      </w:pPr>
      <w:r w:rsidRPr="00AA372E">
        <w:rPr>
          <w:rFonts w:cstheme="minorHAnsi"/>
          <w:sz w:val="24"/>
          <w:szCs w:val="24"/>
        </w:rPr>
        <w:t>N2XH5x10mm</w:t>
      </w:r>
      <w:r w:rsidR="00315A50" w:rsidRPr="00AA372E">
        <w:rPr>
          <w:rFonts w:cstheme="minorHAnsi"/>
          <w:sz w:val="24"/>
          <w:szCs w:val="24"/>
        </w:rPr>
        <w:t xml:space="preserve"> dla obwód do </w:t>
      </w:r>
      <w:r w:rsidR="00B311EA" w:rsidRPr="00AA372E">
        <w:rPr>
          <w:rFonts w:cstheme="minorHAnsi"/>
          <w:sz w:val="24"/>
          <w:szCs w:val="24"/>
        </w:rPr>
        <w:t>gniazd</w:t>
      </w:r>
      <w:r w:rsidR="00315A50" w:rsidRPr="00AA372E">
        <w:rPr>
          <w:rFonts w:cstheme="minorHAnsi"/>
          <w:sz w:val="24"/>
          <w:szCs w:val="24"/>
        </w:rPr>
        <w:t xml:space="preserve"> trójfazowego;</w:t>
      </w:r>
    </w:p>
    <w:p w14:paraId="2299C517" w14:textId="61B914C7" w:rsidR="00315A50" w:rsidRPr="00AA372E" w:rsidRDefault="00B311EA">
      <w:pPr>
        <w:numPr>
          <w:ilvl w:val="0"/>
          <w:numId w:val="13"/>
        </w:numPr>
        <w:suppressAutoHyphens/>
        <w:spacing w:after="0"/>
        <w:jc w:val="both"/>
        <w:rPr>
          <w:rFonts w:cstheme="minorHAnsi"/>
          <w:sz w:val="24"/>
          <w:szCs w:val="24"/>
        </w:rPr>
      </w:pPr>
      <w:r w:rsidRPr="00AA372E">
        <w:rPr>
          <w:rFonts w:cstheme="minorHAnsi"/>
          <w:sz w:val="24"/>
          <w:szCs w:val="24"/>
        </w:rPr>
        <w:t>DMX 110ohm AES/EBU 2 x 0.22mm² dla obwodów sterowania DMX;</w:t>
      </w:r>
    </w:p>
    <w:p w14:paraId="145EFDFF" w14:textId="1117FE93" w:rsidR="00B311EA" w:rsidRPr="00AA372E" w:rsidRDefault="00B476A7">
      <w:pPr>
        <w:numPr>
          <w:ilvl w:val="0"/>
          <w:numId w:val="13"/>
        </w:numPr>
        <w:suppressAutoHyphens/>
        <w:spacing w:after="0"/>
        <w:jc w:val="both"/>
        <w:rPr>
          <w:rFonts w:cstheme="minorHAnsi"/>
          <w:sz w:val="24"/>
          <w:szCs w:val="24"/>
        </w:rPr>
      </w:pPr>
      <w:r w:rsidRPr="00AA372E">
        <w:rPr>
          <w:rFonts w:cstheme="minorHAnsi"/>
          <w:sz w:val="24"/>
          <w:szCs w:val="24"/>
        </w:rPr>
        <w:t xml:space="preserve">Np. 4*2*0.57mm </w:t>
      </w:r>
      <w:r w:rsidR="00B311EA" w:rsidRPr="00AA372E">
        <w:rPr>
          <w:rFonts w:cstheme="minorHAnsi"/>
          <w:sz w:val="24"/>
          <w:szCs w:val="24"/>
        </w:rPr>
        <w:t>Cat 6 dla obwodów sterowania technologicznego Ethernet;</w:t>
      </w:r>
    </w:p>
    <w:p w14:paraId="073BD508" w14:textId="2BCAE925" w:rsidR="00B311EA" w:rsidRPr="00AA372E" w:rsidRDefault="00B476A7">
      <w:pPr>
        <w:numPr>
          <w:ilvl w:val="0"/>
          <w:numId w:val="13"/>
        </w:numPr>
        <w:suppressAutoHyphens/>
        <w:spacing w:after="0"/>
        <w:jc w:val="both"/>
        <w:rPr>
          <w:rFonts w:cstheme="minorHAnsi"/>
          <w:sz w:val="24"/>
          <w:szCs w:val="24"/>
        </w:rPr>
      </w:pPr>
      <w:r w:rsidRPr="00AA372E">
        <w:rPr>
          <w:rFonts w:cstheme="minorHAnsi"/>
          <w:sz w:val="24"/>
          <w:szCs w:val="24"/>
        </w:rPr>
        <w:t>Np. 4 x 2 AWG 24/1</w:t>
      </w:r>
      <w:r w:rsidR="00B311EA" w:rsidRPr="00AA372E">
        <w:rPr>
          <w:rFonts w:cstheme="minorHAnsi"/>
          <w:sz w:val="24"/>
          <w:szCs w:val="24"/>
        </w:rPr>
        <w:t xml:space="preserve">Cat 5e dla obwodów sterowania </w:t>
      </w:r>
      <w:r w:rsidR="002D5AA2" w:rsidRPr="00AA372E">
        <w:rPr>
          <w:rFonts w:cstheme="minorHAnsi"/>
          <w:sz w:val="24"/>
          <w:szCs w:val="24"/>
        </w:rPr>
        <w:t xml:space="preserve">oświetleniem ogólnym i </w:t>
      </w:r>
      <w:r w:rsidRPr="00AA372E">
        <w:rPr>
          <w:rFonts w:cstheme="minorHAnsi"/>
          <w:sz w:val="24"/>
          <w:szCs w:val="24"/>
        </w:rPr>
        <w:t>PPO.</w:t>
      </w:r>
    </w:p>
    <w:p w14:paraId="6AD39B62" w14:textId="610A0802" w:rsidR="004A2836" w:rsidRPr="00AA372E" w:rsidRDefault="006E0905" w:rsidP="009C287A">
      <w:pPr>
        <w:suppressAutoHyphens/>
        <w:spacing w:after="0"/>
        <w:jc w:val="both"/>
        <w:rPr>
          <w:rFonts w:cstheme="minorHAnsi"/>
          <w:sz w:val="24"/>
          <w:szCs w:val="24"/>
        </w:rPr>
      </w:pPr>
      <w:r w:rsidRPr="00AA372E">
        <w:rPr>
          <w:rFonts w:cstheme="minorHAnsi"/>
          <w:sz w:val="24"/>
          <w:szCs w:val="24"/>
        </w:rPr>
        <w:t>Okablowanie rozprowadzone</w:t>
      </w:r>
      <w:r w:rsidR="004A2836" w:rsidRPr="00AA372E">
        <w:rPr>
          <w:rFonts w:cstheme="minorHAnsi"/>
          <w:sz w:val="24"/>
          <w:szCs w:val="24"/>
        </w:rPr>
        <w:t xml:space="preserve"> w obrębie sceny i widowni w korytkach kablowych blaszanych z przykryciem, w rurkach PCV i w listwach PCV. </w:t>
      </w:r>
      <w:r w:rsidR="00315A50" w:rsidRPr="00AA372E">
        <w:rPr>
          <w:rFonts w:cstheme="minorHAnsi"/>
          <w:sz w:val="24"/>
          <w:szCs w:val="24"/>
        </w:rPr>
        <w:t xml:space="preserve">Należy stosować </w:t>
      </w:r>
      <w:r w:rsidR="00B311EA" w:rsidRPr="00AA372E">
        <w:rPr>
          <w:rFonts w:cstheme="minorHAnsi"/>
          <w:sz w:val="24"/>
          <w:szCs w:val="24"/>
        </w:rPr>
        <w:t>separację</w:t>
      </w:r>
      <w:r w:rsidR="00315A50" w:rsidRPr="00AA372E">
        <w:rPr>
          <w:rFonts w:cstheme="minorHAnsi"/>
          <w:sz w:val="24"/>
          <w:szCs w:val="24"/>
        </w:rPr>
        <w:t xml:space="preserve"> </w:t>
      </w:r>
      <w:r w:rsidR="00B311EA" w:rsidRPr="00AA372E">
        <w:rPr>
          <w:rFonts w:cstheme="minorHAnsi"/>
          <w:sz w:val="24"/>
          <w:szCs w:val="24"/>
        </w:rPr>
        <w:t xml:space="preserve">pomiędzy obwodami zasilania i sterowania. </w:t>
      </w:r>
      <w:r w:rsidR="004A2836" w:rsidRPr="00AA372E">
        <w:rPr>
          <w:rFonts w:cstheme="minorHAnsi"/>
          <w:sz w:val="24"/>
          <w:szCs w:val="24"/>
        </w:rPr>
        <w:t xml:space="preserve">Szczegółowy ich przebieg </w:t>
      </w:r>
      <w:r w:rsidR="0032239A" w:rsidRPr="00AA372E">
        <w:rPr>
          <w:rFonts w:cstheme="minorHAnsi"/>
          <w:sz w:val="24"/>
          <w:szCs w:val="24"/>
        </w:rPr>
        <w:t xml:space="preserve">jest </w:t>
      </w:r>
      <w:r w:rsidR="004A2836" w:rsidRPr="00AA372E">
        <w:rPr>
          <w:rFonts w:cstheme="minorHAnsi"/>
          <w:sz w:val="24"/>
          <w:szCs w:val="24"/>
        </w:rPr>
        <w:t>opisa</w:t>
      </w:r>
      <w:r w:rsidR="0032239A" w:rsidRPr="00AA372E">
        <w:rPr>
          <w:rFonts w:cstheme="minorHAnsi"/>
          <w:sz w:val="24"/>
          <w:szCs w:val="24"/>
        </w:rPr>
        <w:t>ny</w:t>
      </w:r>
      <w:r w:rsidR="004A2836" w:rsidRPr="00AA372E">
        <w:rPr>
          <w:rFonts w:cstheme="minorHAnsi"/>
          <w:sz w:val="24"/>
          <w:szCs w:val="24"/>
        </w:rPr>
        <w:t xml:space="preserve"> w liście kablowej dołączonej do projektu</w:t>
      </w:r>
      <w:r w:rsidR="00AA0C40" w:rsidRPr="00AA372E">
        <w:rPr>
          <w:rFonts w:cstheme="minorHAnsi"/>
          <w:sz w:val="24"/>
          <w:szCs w:val="24"/>
        </w:rPr>
        <w:t>.</w:t>
      </w:r>
    </w:p>
    <w:p w14:paraId="30F12C7D" w14:textId="27E2AE3A" w:rsidR="006C5082" w:rsidRPr="00AA372E" w:rsidRDefault="006C5082" w:rsidP="009C287A">
      <w:pPr>
        <w:suppressAutoHyphens/>
        <w:spacing w:after="0"/>
        <w:jc w:val="both"/>
        <w:rPr>
          <w:rFonts w:cstheme="minorHAnsi"/>
          <w:sz w:val="24"/>
          <w:szCs w:val="24"/>
        </w:rPr>
      </w:pPr>
    </w:p>
    <w:p w14:paraId="1FAEE3AD" w14:textId="77777777" w:rsidR="00F76F6D" w:rsidRPr="00AA372E" w:rsidRDefault="00F76F6D" w:rsidP="009C287A">
      <w:pPr>
        <w:suppressAutoHyphens/>
        <w:spacing w:after="0"/>
        <w:jc w:val="both"/>
        <w:rPr>
          <w:rFonts w:cstheme="minorHAnsi"/>
          <w:sz w:val="24"/>
          <w:szCs w:val="24"/>
        </w:rPr>
      </w:pPr>
    </w:p>
    <w:p w14:paraId="2E53CB64" w14:textId="77777777" w:rsidR="007E6DCD" w:rsidRPr="00AA372E" w:rsidRDefault="0020620B" w:rsidP="006C5082">
      <w:pPr>
        <w:pStyle w:val="xl118"/>
        <w:pBdr>
          <w:top w:val="none" w:sz="0" w:space="0" w:color="auto"/>
          <w:left w:val="none" w:sz="0" w:space="0" w:color="auto"/>
          <w:bottom w:val="none" w:sz="0" w:space="0" w:color="auto"/>
          <w:right w:val="none" w:sz="0" w:space="0" w:color="auto"/>
        </w:pBdr>
        <w:spacing w:before="0" w:beforeAutospacing="0" w:after="0" w:afterAutospacing="0"/>
        <w:rPr>
          <w:rFonts w:asciiTheme="minorHAnsi" w:hAnsiTheme="minorHAnsi" w:cstheme="minorHAnsi"/>
          <w:b/>
          <w:bCs/>
          <w:sz w:val="24"/>
          <w:szCs w:val="24"/>
          <w:u w:val="single"/>
        </w:rPr>
      </w:pPr>
      <w:r w:rsidRPr="00AA372E">
        <w:rPr>
          <w:rFonts w:asciiTheme="minorHAnsi" w:hAnsiTheme="minorHAnsi" w:cstheme="minorHAnsi"/>
          <w:b/>
          <w:bCs/>
          <w:sz w:val="24"/>
          <w:szCs w:val="24"/>
          <w:u w:val="single"/>
        </w:rPr>
        <w:t>UWAGA II</w:t>
      </w:r>
    </w:p>
    <w:p w14:paraId="740F7F44" w14:textId="1AF46F05" w:rsidR="00AA0C40" w:rsidRPr="00AA372E" w:rsidRDefault="0020620B" w:rsidP="006C5082">
      <w:pPr>
        <w:pStyle w:val="xl118"/>
        <w:pBdr>
          <w:top w:val="none" w:sz="0" w:space="0" w:color="auto"/>
          <w:left w:val="none" w:sz="0" w:space="0" w:color="auto"/>
          <w:bottom w:val="none" w:sz="0" w:space="0" w:color="auto"/>
          <w:right w:val="none" w:sz="0" w:space="0" w:color="auto"/>
        </w:pBdr>
        <w:spacing w:before="0" w:beforeAutospacing="0" w:after="0" w:afterAutospacing="0"/>
        <w:rPr>
          <w:rFonts w:asciiTheme="minorHAnsi" w:hAnsiTheme="minorHAnsi" w:cstheme="minorHAnsi"/>
          <w:b/>
          <w:bCs/>
          <w:sz w:val="24"/>
          <w:szCs w:val="24"/>
        </w:rPr>
      </w:pPr>
      <w:r w:rsidRPr="00AA372E">
        <w:rPr>
          <w:rFonts w:asciiTheme="minorHAnsi" w:hAnsiTheme="minorHAnsi" w:cstheme="minorHAnsi"/>
          <w:b/>
          <w:bCs/>
          <w:sz w:val="24"/>
          <w:szCs w:val="24"/>
        </w:rPr>
        <w:t xml:space="preserve">Po montażu urządzeń i przewodów obwodów oświetlenia technologicznego należy </w:t>
      </w:r>
      <w:r w:rsidR="00AA0C40" w:rsidRPr="00AA372E">
        <w:rPr>
          <w:rFonts w:asciiTheme="minorHAnsi" w:hAnsiTheme="minorHAnsi" w:cstheme="minorHAnsi"/>
          <w:b/>
          <w:bCs/>
          <w:sz w:val="24"/>
          <w:szCs w:val="24"/>
        </w:rPr>
        <w:t>przeprowadzić pomiary elektryczne zgodnie z obowiązującym prawem, w tym:</w:t>
      </w:r>
    </w:p>
    <w:p w14:paraId="7D9058DC" w14:textId="7852C2D2" w:rsidR="0003768E"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after="0"/>
        <w:jc w:val="both"/>
        <w:rPr>
          <w:rFonts w:asciiTheme="minorHAnsi" w:hAnsiTheme="minorHAnsi" w:cstheme="minorHAnsi"/>
          <w:sz w:val="24"/>
          <w:szCs w:val="24"/>
        </w:rPr>
      </w:pPr>
      <w:r w:rsidRPr="00AA372E">
        <w:rPr>
          <w:rFonts w:asciiTheme="minorHAnsi" w:hAnsiTheme="minorHAnsi" w:cstheme="minorHAnsi"/>
          <w:sz w:val="24"/>
          <w:szCs w:val="24"/>
        </w:rPr>
        <w:t>pomiary rezystancji izolacji,</w:t>
      </w:r>
    </w:p>
    <w:p w14:paraId="25ADE8B5" w14:textId="77777777" w:rsidR="0003768E"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after="0"/>
        <w:jc w:val="both"/>
        <w:rPr>
          <w:rFonts w:asciiTheme="minorHAnsi" w:hAnsiTheme="minorHAnsi" w:cstheme="minorHAnsi"/>
          <w:sz w:val="24"/>
          <w:szCs w:val="24"/>
        </w:rPr>
      </w:pPr>
      <w:r w:rsidRPr="00AA372E">
        <w:rPr>
          <w:rFonts w:asciiTheme="minorHAnsi" w:hAnsiTheme="minorHAnsi" w:cstheme="minorHAnsi"/>
          <w:sz w:val="24"/>
          <w:szCs w:val="24"/>
        </w:rPr>
        <w:t>kontrola skuteczności ochrony przeciwpożarowej,</w:t>
      </w:r>
    </w:p>
    <w:p w14:paraId="62BEEF5E" w14:textId="51F1C2C3" w:rsidR="0003768E"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after="0"/>
        <w:jc w:val="both"/>
        <w:rPr>
          <w:rFonts w:asciiTheme="minorHAnsi" w:hAnsiTheme="minorHAnsi" w:cstheme="minorHAnsi"/>
          <w:sz w:val="24"/>
          <w:szCs w:val="24"/>
        </w:rPr>
      </w:pPr>
      <w:r w:rsidRPr="00AA372E">
        <w:rPr>
          <w:rFonts w:asciiTheme="minorHAnsi" w:hAnsiTheme="minorHAnsi" w:cstheme="minorHAnsi"/>
          <w:sz w:val="24"/>
          <w:szCs w:val="24"/>
        </w:rPr>
        <w:t>kontrola ciągłości przewodów ochronnych</w:t>
      </w:r>
    </w:p>
    <w:p w14:paraId="42C995F8" w14:textId="1C6B4B73" w:rsidR="0003768E" w:rsidRPr="00AA372E" w:rsidRDefault="0003768E" w:rsidP="00CB6CB0">
      <w:pPr>
        <w:pStyle w:val="xl118"/>
        <w:pBdr>
          <w:top w:val="none" w:sz="0" w:space="0" w:color="auto"/>
          <w:left w:val="none" w:sz="0" w:space="0" w:color="auto"/>
          <w:bottom w:val="none" w:sz="0" w:space="0" w:color="auto"/>
          <w:right w:val="none" w:sz="0" w:space="0" w:color="auto"/>
        </w:pBdr>
        <w:spacing w:after="0"/>
        <w:jc w:val="both"/>
        <w:rPr>
          <w:rFonts w:asciiTheme="minorHAnsi" w:hAnsiTheme="minorHAnsi" w:cstheme="minorHAnsi"/>
          <w:sz w:val="24"/>
          <w:szCs w:val="24"/>
        </w:rPr>
      </w:pPr>
      <w:r w:rsidRPr="00AA372E">
        <w:rPr>
          <w:rFonts w:asciiTheme="minorHAnsi" w:hAnsiTheme="minorHAnsi" w:cstheme="minorHAnsi"/>
          <w:sz w:val="24"/>
          <w:szCs w:val="24"/>
        </w:rPr>
        <w:t>Dla sieci sterujących:</w:t>
      </w:r>
    </w:p>
    <w:p w14:paraId="56930B8F" w14:textId="77777777" w:rsidR="00CB6CB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ciągłość łącza;</w:t>
      </w:r>
    </w:p>
    <w:p w14:paraId="06E51F56" w14:textId="2AE2B6FF" w:rsidR="00CB6CB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zwarcia między dwoma lub większą liczbą przewodów w skrętce;</w:t>
      </w:r>
    </w:p>
    <w:p w14:paraId="6A5F127F" w14:textId="1F1F17EA" w:rsidR="00CB6CB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skrzyżowanie pary;</w:t>
      </w:r>
    </w:p>
    <w:p w14:paraId="6A4E2F5C" w14:textId="0EABA82A" w:rsidR="00CB6CB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odwrócone pary;</w:t>
      </w:r>
    </w:p>
    <w:p w14:paraId="20C3E74A" w14:textId="45445A6F" w:rsidR="00CB6CB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rozwinięte pary i inne błędy w przewodach;</w:t>
      </w:r>
    </w:p>
    <w:p w14:paraId="7B76835B" w14:textId="1346DE1E" w:rsidR="00AA0C40" w:rsidRPr="00AA372E" w:rsidRDefault="0003768E">
      <w:pPr>
        <w:pStyle w:val="xl118"/>
        <w:numPr>
          <w:ilvl w:val="0"/>
          <w:numId w:val="14"/>
        </w:numPr>
        <w:pBdr>
          <w:top w:val="none" w:sz="0" w:space="0" w:color="auto"/>
          <w:left w:val="none" w:sz="0" w:space="0" w:color="auto"/>
          <w:bottom w:val="none" w:sz="0" w:space="0" w:color="auto"/>
          <w:right w:val="none" w:sz="0" w:space="0" w:color="auto"/>
        </w:pBdr>
        <w:spacing w:before="0" w:beforeAutospacing="0" w:after="0"/>
        <w:jc w:val="both"/>
        <w:rPr>
          <w:rFonts w:asciiTheme="minorHAnsi" w:hAnsiTheme="minorHAnsi" w:cstheme="minorHAnsi"/>
          <w:sz w:val="24"/>
          <w:szCs w:val="24"/>
        </w:rPr>
      </w:pPr>
      <w:r w:rsidRPr="00AA372E">
        <w:rPr>
          <w:rFonts w:asciiTheme="minorHAnsi" w:hAnsiTheme="minorHAnsi" w:cstheme="minorHAnsi"/>
          <w:sz w:val="24"/>
          <w:szCs w:val="24"/>
        </w:rPr>
        <w:t>długość linii.</w:t>
      </w:r>
    </w:p>
    <w:p w14:paraId="723E8D0A" w14:textId="662F4BE2" w:rsidR="00AA0C40" w:rsidRPr="00AA372E" w:rsidRDefault="00AA0C40" w:rsidP="00CB6CB0">
      <w:pPr>
        <w:pStyle w:val="xl118"/>
        <w:pBdr>
          <w:top w:val="none" w:sz="0" w:space="0" w:color="auto"/>
          <w:left w:val="none" w:sz="0" w:space="0" w:color="auto"/>
          <w:bottom w:val="none" w:sz="0" w:space="0" w:color="auto"/>
          <w:right w:val="none" w:sz="0" w:space="0" w:color="auto"/>
        </w:pBdr>
        <w:spacing w:after="0"/>
        <w:jc w:val="both"/>
        <w:rPr>
          <w:rFonts w:asciiTheme="minorHAnsi" w:hAnsiTheme="minorHAnsi" w:cstheme="minorHAnsi"/>
          <w:sz w:val="24"/>
          <w:szCs w:val="24"/>
        </w:rPr>
      </w:pPr>
      <w:r w:rsidRPr="00AA372E">
        <w:rPr>
          <w:rFonts w:asciiTheme="minorHAnsi" w:hAnsiTheme="minorHAnsi" w:cstheme="minorHAnsi"/>
          <w:sz w:val="24"/>
          <w:szCs w:val="24"/>
        </w:rPr>
        <w:lastRenderedPageBreak/>
        <w:t>Wynik w postaci protokołów pomiaru dołączyć do dokumentacji powykonawczej.</w:t>
      </w:r>
    </w:p>
    <w:p w14:paraId="4BD3F885" w14:textId="77777777" w:rsidR="004A2836" w:rsidRPr="00AA372E" w:rsidRDefault="004A2836" w:rsidP="00154AB4">
      <w:pPr>
        <w:pStyle w:val="Nagwek3"/>
        <w:rPr>
          <w:rFonts w:asciiTheme="minorHAnsi" w:hAnsiTheme="minorHAnsi" w:cstheme="minorHAnsi"/>
        </w:rPr>
      </w:pPr>
      <w:bookmarkStart w:id="22" w:name="_Toc192592734"/>
      <w:r w:rsidRPr="00AA372E">
        <w:rPr>
          <w:rFonts w:asciiTheme="minorHAnsi" w:hAnsiTheme="minorHAnsi" w:cstheme="minorHAnsi"/>
        </w:rPr>
        <w:t>Dodatkowa ochrona od porażeń prądem elektrycznym</w:t>
      </w:r>
      <w:bookmarkEnd w:id="22"/>
    </w:p>
    <w:p w14:paraId="1DF1E960" w14:textId="5EC83BDE" w:rsidR="004A2836" w:rsidRPr="00AA372E" w:rsidRDefault="004A2836" w:rsidP="004A2836">
      <w:pPr>
        <w:suppressAutoHyphens/>
        <w:spacing w:after="0"/>
        <w:jc w:val="both"/>
        <w:rPr>
          <w:rFonts w:cstheme="minorHAnsi"/>
          <w:sz w:val="24"/>
          <w:szCs w:val="24"/>
        </w:rPr>
      </w:pPr>
      <w:r w:rsidRPr="00AA372E">
        <w:rPr>
          <w:rFonts w:cstheme="minorHAnsi"/>
          <w:sz w:val="24"/>
          <w:szCs w:val="24"/>
        </w:rPr>
        <w:t xml:space="preserve">Jako ochrona od porażeń prądem przez dotyk pośredni zaprojektowano szybkie wyłączenie w systemie TNS zgodnie z normą PN-IEC-60364-4-4. W celu zwiększenia skuteczności dodatkowej ochrony od porażeń wykonanej w oparciu o zabezpieczenia nadprądowe konieczne jest wykonanie w obrębie sceny, konstrukcji dachu sceny i widowni instalacji wyrównawczej sprowadzonej do głównej szyny wyrównawczej w pomieszczeniu </w:t>
      </w:r>
      <w:r w:rsidR="00BE18F8" w:rsidRPr="00AA372E">
        <w:rPr>
          <w:rFonts w:cstheme="minorHAnsi"/>
          <w:sz w:val="24"/>
          <w:szCs w:val="24"/>
        </w:rPr>
        <w:t>rozdzielni elektrycznej</w:t>
      </w:r>
      <w:r w:rsidR="002D538E" w:rsidRPr="00AA372E">
        <w:rPr>
          <w:rFonts w:cstheme="minorHAnsi"/>
          <w:sz w:val="24"/>
          <w:szCs w:val="24"/>
        </w:rPr>
        <w:t>.</w:t>
      </w:r>
    </w:p>
    <w:p w14:paraId="42AD95BB" w14:textId="1855F7DC" w:rsidR="00C40AF3" w:rsidRPr="00AA372E" w:rsidRDefault="00C40AF3" w:rsidP="004A2836">
      <w:pPr>
        <w:suppressAutoHyphens/>
        <w:spacing w:after="0"/>
        <w:jc w:val="both"/>
        <w:rPr>
          <w:rFonts w:cstheme="minorHAnsi"/>
          <w:sz w:val="24"/>
          <w:szCs w:val="24"/>
        </w:rPr>
      </w:pPr>
    </w:p>
    <w:p w14:paraId="35126CFE" w14:textId="0FD67D70" w:rsidR="00C40AF3" w:rsidRPr="00AA372E" w:rsidRDefault="00C40AF3" w:rsidP="004A2836">
      <w:pPr>
        <w:suppressAutoHyphens/>
        <w:spacing w:after="0"/>
        <w:jc w:val="both"/>
        <w:rPr>
          <w:rFonts w:cstheme="minorHAnsi"/>
          <w:sz w:val="24"/>
          <w:szCs w:val="24"/>
        </w:rPr>
      </w:pPr>
    </w:p>
    <w:p w14:paraId="3296FA72" w14:textId="77777777" w:rsidR="00C40AF3" w:rsidRPr="00AA372E" w:rsidRDefault="00C40AF3" w:rsidP="004A2836">
      <w:pPr>
        <w:suppressAutoHyphens/>
        <w:spacing w:after="0"/>
        <w:jc w:val="both"/>
        <w:rPr>
          <w:rFonts w:cstheme="minorHAnsi"/>
          <w:sz w:val="24"/>
          <w:szCs w:val="24"/>
        </w:rPr>
      </w:pPr>
    </w:p>
    <w:p w14:paraId="386F7F02" w14:textId="77777777" w:rsidR="00C40AF3" w:rsidRPr="00AA372E" w:rsidRDefault="00C40AF3" w:rsidP="00597969">
      <w:pPr>
        <w:pStyle w:val="Nagwek3"/>
        <w:rPr>
          <w:rFonts w:asciiTheme="minorHAnsi" w:hAnsiTheme="minorHAnsi" w:cstheme="minorHAnsi"/>
          <w:color w:val="0070C0"/>
        </w:rPr>
        <w:sectPr w:rsidR="00C40AF3" w:rsidRPr="00AA372E" w:rsidSect="00CE6099">
          <w:headerReference w:type="default" r:id="rId8"/>
          <w:footerReference w:type="default" r:id="rId9"/>
          <w:pgSz w:w="11906" w:h="16838"/>
          <w:pgMar w:top="1418" w:right="1418" w:bottom="1418" w:left="1418" w:header="709" w:footer="709" w:gutter="0"/>
          <w:cols w:space="708"/>
          <w:docGrid w:linePitch="360"/>
        </w:sectPr>
      </w:pPr>
    </w:p>
    <w:p w14:paraId="64439DDE" w14:textId="2715B58E" w:rsidR="00597969" w:rsidRPr="00AA372E" w:rsidRDefault="00597969" w:rsidP="00597969">
      <w:pPr>
        <w:pStyle w:val="Nagwek3"/>
        <w:rPr>
          <w:rFonts w:asciiTheme="minorHAnsi" w:hAnsiTheme="minorHAnsi" w:cstheme="minorHAnsi"/>
          <w:color w:val="FF0000"/>
        </w:rPr>
      </w:pPr>
      <w:bookmarkStart w:id="24" w:name="_Toc192592735"/>
      <w:r w:rsidRPr="00AA372E">
        <w:rPr>
          <w:rFonts w:asciiTheme="minorHAnsi" w:hAnsiTheme="minorHAnsi" w:cstheme="minorHAnsi"/>
          <w:color w:val="0070C0"/>
        </w:rPr>
        <w:lastRenderedPageBreak/>
        <w:t>Lista kablowa oświetlenia technologicznego</w:t>
      </w:r>
      <w:bookmarkEnd w:id="24"/>
      <w:r w:rsidR="004A0B30" w:rsidRPr="00AA372E">
        <w:rPr>
          <w:rFonts w:asciiTheme="minorHAnsi" w:hAnsiTheme="minorHAnsi" w:cstheme="minorHAnsi"/>
          <w:color w:val="0070C0"/>
        </w:rPr>
        <w:t xml:space="preserve"> </w:t>
      </w:r>
    </w:p>
    <w:tbl>
      <w:tblPr>
        <w:tblStyle w:val="Tabela-Siatka"/>
        <w:tblW w:w="13940" w:type="dxa"/>
        <w:tblLook w:val="04A0" w:firstRow="1" w:lastRow="0" w:firstColumn="1" w:lastColumn="0" w:noHBand="0" w:noVBand="1"/>
      </w:tblPr>
      <w:tblGrid>
        <w:gridCol w:w="580"/>
        <w:gridCol w:w="971"/>
        <w:gridCol w:w="1378"/>
        <w:gridCol w:w="2120"/>
        <w:gridCol w:w="4479"/>
        <w:gridCol w:w="1672"/>
        <w:gridCol w:w="2740"/>
      </w:tblGrid>
      <w:tr w:rsidR="003D4485" w:rsidRPr="003D4485" w14:paraId="4C159FD1" w14:textId="77777777" w:rsidTr="0006665D">
        <w:trPr>
          <w:trHeight w:val="975"/>
          <w:tblHeader/>
        </w:trPr>
        <w:tc>
          <w:tcPr>
            <w:tcW w:w="580" w:type="dxa"/>
            <w:noWrap/>
            <w:vAlign w:val="center"/>
            <w:hideMark/>
          </w:tcPr>
          <w:p w14:paraId="58910DFF" w14:textId="193145D5" w:rsidR="003D4485" w:rsidRPr="0006665D" w:rsidRDefault="003D4485" w:rsidP="0006665D">
            <w:pPr>
              <w:jc w:val="center"/>
              <w:rPr>
                <w:b/>
                <w:bCs/>
                <w:lang w:eastAsia="pl-PL"/>
              </w:rPr>
            </w:pPr>
            <w:r w:rsidRPr="0006665D">
              <w:rPr>
                <w:b/>
                <w:bCs/>
                <w:lang w:eastAsia="pl-PL"/>
              </w:rPr>
              <w:t>p.</w:t>
            </w:r>
          </w:p>
        </w:tc>
        <w:tc>
          <w:tcPr>
            <w:tcW w:w="971" w:type="dxa"/>
            <w:vAlign w:val="center"/>
            <w:hideMark/>
          </w:tcPr>
          <w:p w14:paraId="4FD2CEA5" w14:textId="77777777" w:rsidR="003D4485" w:rsidRPr="0006665D" w:rsidRDefault="003D4485" w:rsidP="0006665D">
            <w:pPr>
              <w:jc w:val="center"/>
              <w:rPr>
                <w:b/>
                <w:bCs/>
                <w:lang w:eastAsia="pl-PL"/>
              </w:rPr>
            </w:pPr>
            <w:r w:rsidRPr="0006665D">
              <w:rPr>
                <w:b/>
                <w:bCs/>
                <w:lang w:eastAsia="pl-PL"/>
              </w:rPr>
              <w:t>Symbol</w:t>
            </w:r>
            <w:r w:rsidRPr="0006665D">
              <w:rPr>
                <w:b/>
                <w:bCs/>
                <w:lang w:eastAsia="pl-PL"/>
              </w:rPr>
              <w:br/>
              <w:t>obwodu</w:t>
            </w:r>
          </w:p>
        </w:tc>
        <w:tc>
          <w:tcPr>
            <w:tcW w:w="1378" w:type="dxa"/>
            <w:vAlign w:val="center"/>
            <w:hideMark/>
          </w:tcPr>
          <w:p w14:paraId="654E7611" w14:textId="77777777" w:rsidR="003D4485" w:rsidRPr="0006665D" w:rsidRDefault="003D4485" w:rsidP="0006665D">
            <w:pPr>
              <w:jc w:val="center"/>
              <w:rPr>
                <w:b/>
                <w:bCs/>
                <w:lang w:eastAsia="pl-PL"/>
              </w:rPr>
            </w:pPr>
            <w:r w:rsidRPr="0006665D">
              <w:rPr>
                <w:b/>
                <w:bCs/>
                <w:lang w:eastAsia="pl-PL"/>
              </w:rPr>
              <w:t>Skąd</w:t>
            </w:r>
          </w:p>
        </w:tc>
        <w:tc>
          <w:tcPr>
            <w:tcW w:w="2120" w:type="dxa"/>
            <w:noWrap/>
            <w:vAlign w:val="center"/>
            <w:hideMark/>
          </w:tcPr>
          <w:p w14:paraId="0E145A1F" w14:textId="757756BA" w:rsidR="003D4485" w:rsidRPr="0006665D" w:rsidRDefault="003D4485" w:rsidP="0006665D">
            <w:pPr>
              <w:jc w:val="center"/>
              <w:rPr>
                <w:b/>
                <w:bCs/>
                <w:lang w:eastAsia="pl-PL"/>
              </w:rPr>
            </w:pPr>
          </w:p>
        </w:tc>
        <w:tc>
          <w:tcPr>
            <w:tcW w:w="4479" w:type="dxa"/>
            <w:vAlign w:val="center"/>
            <w:hideMark/>
          </w:tcPr>
          <w:p w14:paraId="3DD218F9" w14:textId="77777777" w:rsidR="003D4485" w:rsidRPr="0006665D" w:rsidRDefault="003D4485" w:rsidP="0006665D">
            <w:pPr>
              <w:jc w:val="center"/>
              <w:rPr>
                <w:b/>
                <w:bCs/>
                <w:lang w:eastAsia="pl-PL"/>
              </w:rPr>
            </w:pPr>
            <w:r w:rsidRPr="0006665D">
              <w:rPr>
                <w:b/>
                <w:bCs/>
                <w:lang w:eastAsia="pl-PL"/>
              </w:rPr>
              <w:t>Dokąd</w:t>
            </w:r>
          </w:p>
        </w:tc>
        <w:tc>
          <w:tcPr>
            <w:tcW w:w="1672" w:type="dxa"/>
            <w:vAlign w:val="center"/>
            <w:hideMark/>
          </w:tcPr>
          <w:p w14:paraId="4014EDC3" w14:textId="77777777" w:rsidR="003D4485" w:rsidRPr="0006665D" w:rsidRDefault="003D4485" w:rsidP="0006665D">
            <w:pPr>
              <w:jc w:val="center"/>
              <w:rPr>
                <w:b/>
                <w:bCs/>
                <w:lang w:eastAsia="pl-PL"/>
              </w:rPr>
            </w:pPr>
            <w:r w:rsidRPr="0006665D">
              <w:rPr>
                <w:b/>
                <w:bCs/>
                <w:lang w:eastAsia="pl-PL"/>
              </w:rPr>
              <w:t>Typ gniazda, odbiór</w:t>
            </w:r>
          </w:p>
        </w:tc>
        <w:tc>
          <w:tcPr>
            <w:tcW w:w="2740" w:type="dxa"/>
            <w:noWrap/>
            <w:vAlign w:val="center"/>
            <w:hideMark/>
          </w:tcPr>
          <w:p w14:paraId="7DF21B7E" w14:textId="77777777" w:rsidR="003D4485" w:rsidRPr="0006665D" w:rsidRDefault="003D4485" w:rsidP="0006665D">
            <w:pPr>
              <w:jc w:val="center"/>
              <w:rPr>
                <w:b/>
                <w:bCs/>
                <w:lang w:eastAsia="pl-PL"/>
              </w:rPr>
            </w:pPr>
            <w:r w:rsidRPr="0006665D">
              <w:rPr>
                <w:b/>
                <w:bCs/>
                <w:lang w:eastAsia="pl-PL"/>
              </w:rPr>
              <w:t>Typ przewodu</w:t>
            </w:r>
          </w:p>
        </w:tc>
      </w:tr>
      <w:tr w:rsidR="0006665D" w:rsidRPr="003D4485" w14:paraId="2EBA5792" w14:textId="77777777" w:rsidTr="00BD5B55">
        <w:trPr>
          <w:trHeight w:val="450"/>
        </w:trPr>
        <w:tc>
          <w:tcPr>
            <w:tcW w:w="13940" w:type="dxa"/>
            <w:gridSpan w:val="7"/>
            <w:noWrap/>
            <w:hideMark/>
          </w:tcPr>
          <w:p w14:paraId="76A2F038" w14:textId="34DB294D" w:rsidR="0006665D" w:rsidRPr="003D4485" w:rsidRDefault="0006665D" w:rsidP="003D4485">
            <w:pPr>
              <w:rPr>
                <w:lang w:eastAsia="pl-PL"/>
              </w:rPr>
            </w:pPr>
            <w:r w:rsidRPr="003D4485">
              <w:rPr>
                <w:lang w:eastAsia="pl-PL"/>
              </w:rPr>
              <w:t>Sala koncertowa</w:t>
            </w:r>
          </w:p>
          <w:p w14:paraId="6173B381" w14:textId="081A5E5E" w:rsidR="0006665D" w:rsidRPr="003D4485" w:rsidRDefault="0006665D" w:rsidP="003D4485">
            <w:pPr>
              <w:rPr>
                <w:lang w:eastAsia="pl-PL"/>
              </w:rPr>
            </w:pPr>
            <w:r w:rsidRPr="003D4485">
              <w:rPr>
                <w:lang w:eastAsia="pl-PL"/>
              </w:rPr>
              <w:t> </w:t>
            </w:r>
          </w:p>
        </w:tc>
      </w:tr>
      <w:tr w:rsidR="003D4485" w:rsidRPr="003D4485" w14:paraId="062BCFEB" w14:textId="77777777" w:rsidTr="0006665D">
        <w:trPr>
          <w:trHeight w:val="510"/>
        </w:trPr>
        <w:tc>
          <w:tcPr>
            <w:tcW w:w="580" w:type="dxa"/>
            <w:vMerge w:val="restart"/>
            <w:noWrap/>
            <w:hideMark/>
          </w:tcPr>
          <w:p w14:paraId="08BE7475" w14:textId="77777777" w:rsidR="003D4485" w:rsidRPr="003D4485" w:rsidRDefault="003D4485" w:rsidP="003D4485">
            <w:pPr>
              <w:rPr>
                <w:lang w:eastAsia="pl-PL"/>
              </w:rPr>
            </w:pPr>
            <w:r w:rsidRPr="003D4485">
              <w:rPr>
                <w:lang w:eastAsia="pl-PL"/>
              </w:rPr>
              <w:t>1</w:t>
            </w:r>
          </w:p>
        </w:tc>
        <w:tc>
          <w:tcPr>
            <w:tcW w:w="971" w:type="dxa"/>
            <w:noWrap/>
            <w:hideMark/>
          </w:tcPr>
          <w:p w14:paraId="0D865472" w14:textId="77777777" w:rsidR="003D4485" w:rsidRPr="003D4485" w:rsidRDefault="003D4485" w:rsidP="003D4485">
            <w:pPr>
              <w:rPr>
                <w:lang w:eastAsia="pl-PL"/>
              </w:rPr>
            </w:pPr>
            <w:r w:rsidRPr="003D4485">
              <w:rPr>
                <w:lang w:eastAsia="pl-PL"/>
              </w:rPr>
              <w:t>01a</w:t>
            </w:r>
          </w:p>
        </w:tc>
        <w:tc>
          <w:tcPr>
            <w:tcW w:w="1378" w:type="dxa"/>
            <w:hideMark/>
          </w:tcPr>
          <w:p w14:paraId="756245C5" w14:textId="77777777" w:rsidR="003D4485" w:rsidRPr="003D4485" w:rsidRDefault="003D4485" w:rsidP="003D4485">
            <w:pPr>
              <w:rPr>
                <w:lang w:eastAsia="pl-PL"/>
              </w:rPr>
            </w:pPr>
            <w:r w:rsidRPr="003D4485">
              <w:rPr>
                <w:lang w:eastAsia="pl-PL"/>
              </w:rPr>
              <w:t>Regulator 1</w:t>
            </w:r>
          </w:p>
        </w:tc>
        <w:tc>
          <w:tcPr>
            <w:tcW w:w="2120" w:type="dxa"/>
            <w:hideMark/>
          </w:tcPr>
          <w:p w14:paraId="561B84C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8C1F459"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1672" w:type="dxa"/>
            <w:hideMark/>
          </w:tcPr>
          <w:p w14:paraId="43C7F8A9" w14:textId="77777777" w:rsidR="003D4485" w:rsidRPr="003D4485" w:rsidRDefault="003D4485" w:rsidP="003D4485">
            <w:pPr>
              <w:rPr>
                <w:lang w:eastAsia="pl-PL"/>
              </w:rPr>
            </w:pPr>
            <w:r w:rsidRPr="003D4485">
              <w:rPr>
                <w:lang w:eastAsia="pl-PL"/>
              </w:rPr>
              <w:t>Schuko 16A</w:t>
            </w:r>
          </w:p>
        </w:tc>
        <w:tc>
          <w:tcPr>
            <w:tcW w:w="2740" w:type="dxa"/>
            <w:noWrap/>
            <w:hideMark/>
          </w:tcPr>
          <w:p w14:paraId="699B4ED2" w14:textId="77777777" w:rsidR="003D4485" w:rsidRPr="003D4485" w:rsidRDefault="003D4485" w:rsidP="003D4485">
            <w:pPr>
              <w:rPr>
                <w:lang w:eastAsia="pl-PL"/>
              </w:rPr>
            </w:pPr>
            <w:r w:rsidRPr="003D4485">
              <w:rPr>
                <w:lang w:eastAsia="pl-PL"/>
              </w:rPr>
              <w:t>N2XH3x2,5mm</w:t>
            </w:r>
          </w:p>
        </w:tc>
      </w:tr>
      <w:tr w:rsidR="003D4485" w:rsidRPr="003D4485" w14:paraId="2084FFD4" w14:textId="77777777" w:rsidTr="0006665D">
        <w:trPr>
          <w:trHeight w:val="792"/>
        </w:trPr>
        <w:tc>
          <w:tcPr>
            <w:tcW w:w="580" w:type="dxa"/>
            <w:vMerge/>
            <w:hideMark/>
          </w:tcPr>
          <w:p w14:paraId="59D426FD" w14:textId="77777777" w:rsidR="003D4485" w:rsidRPr="003D4485" w:rsidRDefault="003D4485" w:rsidP="003D4485">
            <w:pPr>
              <w:rPr>
                <w:lang w:eastAsia="pl-PL"/>
              </w:rPr>
            </w:pPr>
          </w:p>
        </w:tc>
        <w:tc>
          <w:tcPr>
            <w:tcW w:w="971" w:type="dxa"/>
            <w:noWrap/>
            <w:hideMark/>
          </w:tcPr>
          <w:p w14:paraId="3AE88FBA" w14:textId="77777777" w:rsidR="003D4485" w:rsidRPr="003D4485" w:rsidRDefault="003D4485" w:rsidP="003D4485">
            <w:pPr>
              <w:rPr>
                <w:lang w:eastAsia="pl-PL"/>
              </w:rPr>
            </w:pPr>
            <w:r w:rsidRPr="003D4485">
              <w:rPr>
                <w:lang w:eastAsia="pl-PL"/>
              </w:rPr>
              <w:t>01b</w:t>
            </w:r>
          </w:p>
        </w:tc>
        <w:tc>
          <w:tcPr>
            <w:tcW w:w="1378" w:type="dxa"/>
            <w:hideMark/>
          </w:tcPr>
          <w:p w14:paraId="06DEA7EB" w14:textId="77777777" w:rsidR="003D4485" w:rsidRPr="003D4485" w:rsidRDefault="003D4485" w:rsidP="003D4485">
            <w:pPr>
              <w:rPr>
                <w:lang w:eastAsia="pl-PL"/>
              </w:rPr>
            </w:pPr>
            <w:r w:rsidRPr="003D4485">
              <w:rPr>
                <w:lang w:eastAsia="pl-PL"/>
              </w:rPr>
              <w:t>Gniazdo 01a</w:t>
            </w:r>
          </w:p>
        </w:tc>
        <w:tc>
          <w:tcPr>
            <w:tcW w:w="2120" w:type="dxa"/>
            <w:hideMark/>
          </w:tcPr>
          <w:p w14:paraId="26DC9194"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4479" w:type="dxa"/>
            <w:hideMark/>
          </w:tcPr>
          <w:p w14:paraId="76C99EDF" w14:textId="77777777" w:rsidR="003D4485" w:rsidRPr="003D4485" w:rsidRDefault="003D4485" w:rsidP="003D4485">
            <w:pPr>
              <w:rPr>
                <w:lang w:eastAsia="pl-PL"/>
              </w:rPr>
            </w:pPr>
            <w:r w:rsidRPr="003D4485">
              <w:rPr>
                <w:lang w:eastAsia="pl-PL"/>
              </w:rPr>
              <w:t xml:space="preserve">KSL1-B Kaseta naścienna </w:t>
            </w:r>
            <w:proofErr w:type="gramStart"/>
            <w:r w:rsidRPr="003D4485">
              <w:rPr>
                <w:lang w:eastAsia="pl-PL"/>
              </w:rPr>
              <w:t>balkon  strona</w:t>
            </w:r>
            <w:proofErr w:type="gramEnd"/>
            <w:r w:rsidRPr="003D4485">
              <w:rPr>
                <w:lang w:eastAsia="pl-PL"/>
              </w:rPr>
              <w:t xml:space="preserve"> lewa balkon widowni</w:t>
            </w:r>
          </w:p>
        </w:tc>
        <w:tc>
          <w:tcPr>
            <w:tcW w:w="1672" w:type="dxa"/>
            <w:hideMark/>
          </w:tcPr>
          <w:p w14:paraId="2FE0D57C" w14:textId="77777777" w:rsidR="003D4485" w:rsidRPr="003D4485" w:rsidRDefault="003D4485" w:rsidP="003D4485">
            <w:pPr>
              <w:rPr>
                <w:lang w:eastAsia="pl-PL"/>
              </w:rPr>
            </w:pPr>
            <w:r w:rsidRPr="003D4485">
              <w:rPr>
                <w:lang w:eastAsia="pl-PL"/>
              </w:rPr>
              <w:t>Schuko 16A</w:t>
            </w:r>
          </w:p>
        </w:tc>
        <w:tc>
          <w:tcPr>
            <w:tcW w:w="2740" w:type="dxa"/>
            <w:noWrap/>
            <w:hideMark/>
          </w:tcPr>
          <w:p w14:paraId="5F6AD547" w14:textId="77777777" w:rsidR="003D4485" w:rsidRPr="003D4485" w:rsidRDefault="003D4485" w:rsidP="003D4485">
            <w:pPr>
              <w:rPr>
                <w:lang w:eastAsia="pl-PL"/>
              </w:rPr>
            </w:pPr>
            <w:r w:rsidRPr="003D4485">
              <w:rPr>
                <w:lang w:eastAsia="pl-PL"/>
              </w:rPr>
              <w:t>N2XH3x2,5mm</w:t>
            </w:r>
          </w:p>
        </w:tc>
      </w:tr>
      <w:tr w:rsidR="003D4485" w:rsidRPr="003D4485" w14:paraId="18CD8AA3" w14:textId="77777777" w:rsidTr="0006665D">
        <w:trPr>
          <w:trHeight w:val="792"/>
        </w:trPr>
        <w:tc>
          <w:tcPr>
            <w:tcW w:w="580" w:type="dxa"/>
            <w:vMerge/>
            <w:hideMark/>
          </w:tcPr>
          <w:p w14:paraId="2957253C" w14:textId="77777777" w:rsidR="003D4485" w:rsidRPr="003D4485" w:rsidRDefault="003D4485" w:rsidP="003D4485">
            <w:pPr>
              <w:rPr>
                <w:lang w:eastAsia="pl-PL"/>
              </w:rPr>
            </w:pPr>
          </w:p>
        </w:tc>
        <w:tc>
          <w:tcPr>
            <w:tcW w:w="971" w:type="dxa"/>
            <w:noWrap/>
            <w:hideMark/>
          </w:tcPr>
          <w:p w14:paraId="0F3C31A3" w14:textId="77777777" w:rsidR="003D4485" w:rsidRPr="003D4485" w:rsidRDefault="003D4485" w:rsidP="003D4485">
            <w:pPr>
              <w:rPr>
                <w:lang w:eastAsia="pl-PL"/>
              </w:rPr>
            </w:pPr>
            <w:r w:rsidRPr="003D4485">
              <w:rPr>
                <w:lang w:eastAsia="pl-PL"/>
              </w:rPr>
              <w:t>D1a</w:t>
            </w:r>
          </w:p>
        </w:tc>
        <w:tc>
          <w:tcPr>
            <w:tcW w:w="1378" w:type="dxa"/>
            <w:hideMark/>
          </w:tcPr>
          <w:p w14:paraId="1348EE98" w14:textId="77777777" w:rsidR="003D4485" w:rsidRPr="003D4485" w:rsidRDefault="003D4485" w:rsidP="003D4485">
            <w:pPr>
              <w:rPr>
                <w:lang w:eastAsia="pl-PL"/>
              </w:rPr>
            </w:pPr>
            <w:r w:rsidRPr="003D4485">
              <w:rPr>
                <w:lang w:eastAsia="pl-PL"/>
              </w:rPr>
              <w:t>RACK (oświetlenie)</w:t>
            </w:r>
          </w:p>
        </w:tc>
        <w:tc>
          <w:tcPr>
            <w:tcW w:w="2120" w:type="dxa"/>
            <w:hideMark/>
          </w:tcPr>
          <w:p w14:paraId="6FF5EF6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8EED089"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1672" w:type="dxa"/>
            <w:hideMark/>
          </w:tcPr>
          <w:p w14:paraId="0CC2EA92" w14:textId="77777777" w:rsidR="003D4485" w:rsidRPr="003D4485" w:rsidRDefault="003D4485" w:rsidP="003D4485">
            <w:pPr>
              <w:rPr>
                <w:lang w:eastAsia="pl-PL"/>
              </w:rPr>
            </w:pPr>
            <w:r w:rsidRPr="003D4485">
              <w:rPr>
                <w:lang w:eastAsia="pl-PL"/>
              </w:rPr>
              <w:t>XLR 5F</w:t>
            </w:r>
          </w:p>
        </w:tc>
        <w:tc>
          <w:tcPr>
            <w:tcW w:w="2740" w:type="dxa"/>
            <w:noWrap/>
            <w:hideMark/>
          </w:tcPr>
          <w:p w14:paraId="2CAD8B80" w14:textId="77777777" w:rsidR="003D4485" w:rsidRPr="003D4485" w:rsidRDefault="003D4485" w:rsidP="003D4485">
            <w:pPr>
              <w:rPr>
                <w:lang w:eastAsia="pl-PL"/>
              </w:rPr>
            </w:pPr>
            <w:r w:rsidRPr="003D4485">
              <w:rPr>
                <w:lang w:eastAsia="pl-PL"/>
              </w:rPr>
              <w:t>110ohm AES/EBU 2 x 0.22mm²</w:t>
            </w:r>
          </w:p>
        </w:tc>
      </w:tr>
      <w:tr w:rsidR="003D4485" w:rsidRPr="003D4485" w14:paraId="14419D07" w14:textId="77777777" w:rsidTr="0006665D">
        <w:trPr>
          <w:trHeight w:val="792"/>
        </w:trPr>
        <w:tc>
          <w:tcPr>
            <w:tcW w:w="580" w:type="dxa"/>
            <w:vMerge/>
            <w:hideMark/>
          </w:tcPr>
          <w:p w14:paraId="204C6097" w14:textId="77777777" w:rsidR="003D4485" w:rsidRPr="003D4485" w:rsidRDefault="003D4485" w:rsidP="003D4485">
            <w:pPr>
              <w:rPr>
                <w:lang w:eastAsia="pl-PL"/>
              </w:rPr>
            </w:pPr>
          </w:p>
        </w:tc>
        <w:tc>
          <w:tcPr>
            <w:tcW w:w="971" w:type="dxa"/>
            <w:noWrap/>
            <w:hideMark/>
          </w:tcPr>
          <w:p w14:paraId="2D223E60" w14:textId="77777777" w:rsidR="003D4485" w:rsidRPr="003D4485" w:rsidRDefault="003D4485" w:rsidP="003D4485">
            <w:pPr>
              <w:rPr>
                <w:lang w:eastAsia="pl-PL"/>
              </w:rPr>
            </w:pPr>
            <w:r w:rsidRPr="003D4485">
              <w:rPr>
                <w:lang w:eastAsia="pl-PL"/>
              </w:rPr>
              <w:t>E1a</w:t>
            </w:r>
          </w:p>
        </w:tc>
        <w:tc>
          <w:tcPr>
            <w:tcW w:w="1378" w:type="dxa"/>
            <w:hideMark/>
          </w:tcPr>
          <w:p w14:paraId="15BFA139" w14:textId="77777777" w:rsidR="003D4485" w:rsidRPr="003D4485" w:rsidRDefault="003D4485" w:rsidP="003D4485">
            <w:pPr>
              <w:rPr>
                <w:lang w:eastAsia="pl-PL"/>
              </w:rPr>
            </w:pPr>
            <w:r w:rsidRPr="003D4485">
              <w:rPr>
                <w:lang w:eastAsia="pl-PL"/>
              </w:rPr>
              <w:t>RACK (oświetlenie)</w:t>
            </w:r>
          </w:p>
        </w:tc>
        <w:tc>
          <w:tcPr>
            <w:tcW w:w="2120" w:type="dxa"/>
            <w:hideMark/>
          </w:tcPr>
          <w:p w14:paraId="7398D1F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8BBA46E"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1672" w:type="dxa"/>
            <w:hideMark/>
          </w:tcPr>
          <w:p w14:paraId="619FF6B0" w14:textId="77777777" w:rsidR="003D4485" w:rsidRPr="003D4485" w:rsidRDefault="003D4485" w:rsidP="003D4485">
            <w:pPr>
              <w:rPr>
                <w:lang w:eastAsia="pl-PL"/>
              </w:rPr>
            </w:pPr>
            <w:r w:rsidRPr="003D4485">
              <w:rPr>
                <w:lang w:eastAsia="pl-PL"/>
              </w:rPr>
              <w:t>RJ45</w:t>
            </w:r>
          </w:p>
        </w:tc>
        <w:tc>
          <w:tcPr>
            <w:tcW w:w="2740" w:type="dxa"/>
            <w:noWrap/>
            <w:hideMark/>
          </w:tcPr>
          <w:p w14:paraId="50C798E6" w14:textId="77777777" w:rsidR="003D4485" w:rsidRPr="003D4485" w:rsidRDefault="003D4485" w:rsidP="003D4485">
            <w:pPr>
              <w:rPr>
                <w:lang w:eastAsia="pl-PL"/>
              </w:rPr>
            </w:pPr>
            <w:r w:rsidRPr="003D4485">
              <w:rPr>
                <w:lang w:eastAsia="pl-PL"/>
              </w:rPr>
              <w:t>Cat6a</w:t>
            </w:r>
          </w:p>
        </w:tc>
      </w:tr>
      <w:tr w:rsidR="003D4485" w:rsidRPr="003D4485" w14:paraId="72A142B6" w14:textId="77777777" w:rsidTr="0006665D">
        <w:trPr>
          <w:trHeight w:val="792"/>
        </w:trPr>
        <w:tc>
          <w:tcPr>
            <w:tcW w:w="580" w:type="dxa"/>
            <w:vMerge/>
            <w:hideMark/>
          </w:tcPr>
          <w:p w14:paraId="3431D77B" w14:textId="77777777" w:rsidR="003D4485" w:rsidRPr="003D4485" w:rsidRDefault="003D4485" w:rsidP="003D4485">
            <w:pPr>
              <w:rPr>
                <w:lang w:eastAsia="pl-PL"/>
              </w:rPr>
            </w:pPr>
          </w:p>
        </w:tc>
        <w:tc>
          <w:tcPr>
            <w:tcW w:w="971" w:type="dxa"/>
            <w:noWrap/>
            <w:hideMark/>
          </w:tcPr>
          <w:p w14:paraId="77245D86" w14:textId="77777777" w:rsidR="003D4485" w:rsidRPr="003D4485" w:rsidRDefault="003D4485" w:rsidP="003D4485">
            <w:pPr>
              <w:rPr>
                <w:lang w:eastAsia="pl-PL"/>
              </w:rPr>
            </w:pPr>
            <w:r w:rsidRPr="003D4485">
              <w:rPr>
                <w:lang w:eastAsia="pl-PL"/>
              </w:rPr>
              <w:t>D1b</w:t>
            </w:r>
          </w:p>
        </w:tc>
        <w:tc>
          <w:tcPr>
            <w:tcW w:w="1378" w:type="dxa"/>
            <w:hideMark/>
          </w:tcPr>
          <w:p w14:paraId="4924E7B3" w14:textId="77777777" w:rsidR="003D4485" w:rsidRPr="003D4485" w:rsidRDefault="003D4485" w:rsidP="003D4485">
            <w:pPr>
              <w:rPr>
                <w:lang w:eastAsia="pl-PL"/>
              </w:rPr>
            </w:pPr>
            <w:r w:rsidRPr="003D4485">
              <w:rPr>
                <w:lang w:eastAsia="pl-PL"/>
              </w:rPr>
              <w:t>RACK (oświetlenie)</w:t>
            </w:r>
          </w:p>
        </w:tc>
        <w:tc>
          <w:tcPr>
            <w:tcW w:w="2120" w:type="dxa"/>
            <w:hideMark/>
          </w:tcPr>
          <w:p w14:paraId="27D987F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F428CBC" w14:textId="77777777" w:rsidR="003D4485" w:rsidRPr="003D4485" w:rsidRDefault="003D4485" w:rsidP="003D4485">
            <w:pPr>
              <w:rPr>
                <w:lang w:eastAsia="pl-PL"/>
              </w:rPr>
            </w:pPr>
            <w:r w:rsidRPr="003D4485">
              <w:rPr>
                <w:lang w:eastAsia="pl-PL"/>
              </w:rPr>
              <w:t xml:space="preserve">KSL1-B Kaseta naścienna </w:t>
            </w:r>
            <w:proofErr w:type="gramStart"/>
            <w:r w:rsidRPr="003D4485">
              <w:rPr>
                <w:lang w:eastAsia="pl-PL"/>
              </w:rPr>
              <w:t>balkon  strona</w:t>
            </w:r>
            <w:proofErr w:type="gramEnd"/>
            <w:r w:rsidRPr="003D4485">
              <w:rPr>
                <w:lang w:eastAsia="pl-PL"/>
              </w:rPr>
              <w:t xml:space="preserve"> lewa balkon widowni</w:t>
            </w:r>
          </w:p>
        </w:tc>
        <w:tc>
          <w:tcPr>
            <w:tcW w:w="1672" w:type="dxa"/>
            <w:hideMark/>
          </w:tcPr>
          <w:p w14:paraId="171DFF5C" w14:textId="77777777" w:rsidR="003D4485" w:rsidRPr="003D4485" w:rsidRDefault="003D4485" w:rsidP="003D4485">
            <w:pPr>
              <w:rPr>
                <w:lang w:eastAsia="pl-PL"/>
              </w:rPr>
            </w:pPr>
            <w:r w:rsidRPr="003D4485">
              <w:rPr>
                <w:lang w:eastAsia="pl-PL"/>
              </w:rPr>
              <w:t>XLR 5F</w:t>
            </w:r>
          </w:p>
        </w:tc>
        <w:tc>
          <w:tcPr>
            <w:tcW w:w="2740" w:type="dxa"/>
            <w:noWrap/>
            <w:hideMark/>
          </w:tcPr>
          <w:p w14:paraId="74DA37F2" w14:textId="77777777" w:rsidR="003D4485" w:rsidRPr="003D4485" w:rsidRDefault="003D4485" w:rsidP="003D4485">
            <w:pPr>
              <w:rPr>
                <w:lang w:eastAsia="pl-PL"/>
              </w:rPr>
            </w:pPr>
            <w:r w:rsidRPr="003D4485">
              <w:rPr>
                <w:lang w:eastAsia="pl-PL"/>
              </w:rPr>
              <w:t>110ohm AES/EBU 2 x 0.22mm²</w:t>
            </w:r>
          </w:p>
        </w:tc>
      </w:tr>
      <w:tr w:rsidR="003D4485" w:rsidRPr="003D4485" w14:paraId="7DB249D0" w14:textId="77777777" w:rsidTr="0006665D">
        <w:trPr>
          <w:trHeight w:val="792"/>
        </w:trPr>
        <w:tc>
          <w:tcPr>
            <w:tcW w:w="580" w:type="dxa"/>
            <w:vMerge/>
            <w:hideMark/>
          </w:tcPr>
          <w:p w14:paraId="2F892D70" w14:textId="77777777" w:rsidR="003D4485" w:rsidRPr="003D4485" w:rsidRDefault="003D4485" w:rsidP="003D4485">
            <w:pPr>
              <w:rPr>
                <w:lang w:eastAsia="pl-PL"/>
              </w:rPr>
            </w:pPr>
          </w:p>
        </w:tc>
        <w:tc>
          <w:tcPr>
            <w:tcW w:w="971" w:type="dxa"/>
            <w:noWrap/>
            <w:hideMark/>
          </w:tcPr>
          <w:p w14:paraId="3CA0FC20" w14:textId="77777777" w:rsidR="003D4485" w:rsidRPr="003D4485" w:rsidRDefault="003D4485" w:rsidP="003D4485">
            <w:pPr>
              <w:rPr>
                <w:lang w:eastAsia="pl-PL"/>
              </w:rPr>
            </w:pPr>
            <w:r w:rsidRPr="003D4485">
              <w:rPr>
                <w:lang w:eastAsia="pl-PL"/>
              </w:rPr>
              <w:t>E1b</w:t>
            </w:r>
          </w:p>
        </w:tc>
        <w:tc>
          <w:tcPr>
            <w:tcW w:w="1378" w:type="dxa"/>
            <w:hideMark/>
          </w:tcPr>
          <w:p w14:paraId="06F53AAF" w14:textId="77777777" w:rsidR="003D4485" w:rsidRPr="003D4485" w:rsidRDefault="003D4485" w:rsidP="003D4485">
            <w:pPr>
              <w:rPr>
                <w:lang w:eastAsia="pl-PL"/>
              </w:rPr>
            </w:pPr>
            <w:r w:rsidRPr="003D4485">
              <w:rPr>
                <w:lang w:eastAsia="pl-PL"/>
              </w:rPr>
              <w:t>RACK (oświetlenie)</w:t>
            </w:r>
          </w:p>
        </w:tc>
        <w:tc>
          <w:tcPr>
            <w:tcW w:w="2120" w:type="dxa"/>
            <w:hideMark/>
          </w:tcPr>
          <w:p w14:paraId="08D9040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87B1EDD" w14:textId="77777777" w:rsidR="003D4485" w:rsidRPr="003D4485" w:rsidRDefault="003D4485" w:rsidP="003D4485">
            <w:pPr>
              <w:rPr>
                <w:lang w:eastAsia="pl-PL"/>
              </w:rPr>
            </w:pPr>
            <w:r w:rsidRPr="003D4485">
              <w:rPr>
                <w:lang w:eastAsia="pl-PL"/>
              </w:rPr>
              <w:t xml:space="preserve">KSL1-B Kaseta naścienna </w:t>
            </w:r>
            <w:proofErr w:type="gramStart"/>
            <w:r w:rsidRPr="003D4485">
              <w:rPr>
                <w:lang w:eastAsia="pl-PL"/>
              </w:rPr>
              <w:t>balkon  strona</w:t>
            </w:r>
            <w:proofErr w:type="gramEnd"/>
            <w:r w:rsidRPr="003D4485">
              <w:rPr>
                <w:lang w:eastAsia="pl-PL"/>
              </w:rPr>
              <w:t xml:space="preserve"> lewa balkon widowni</w:t>
            </w:r>
          </w:p>
        </w:tc>
        <w:tc>
          <w:tcPr>
            <w:tcW w:w="1672" w:type="dxa"/>
            <w:hideMark/>
          </w:tcPr>
          <w:p w14:paraId="765BB3DD" w14:textId="77777777" w:rsidR="003D4485" w:rsidRPr="003D4485" w:rsidRDefault="003D4485" w:rsidP="003D4485">
            <w:pPr>
              <w:rPr>
                <w:lang w:eastAsia="pl-PL"/>
              </w:rPr>
            </w:pPr>
            <w:r w:rsidRPr="003D4485">
              <w:rPr>
                <w:lang w:eastAsia="pl-PL"/>
              </w:rPr>
              <w:t>RJ45</w:t>
            </w:r>
          </w:p>
        </w:tc>
        <w:tc>
          <w:tcPr>
            <w:tcW w:w="2740" w:type="dxa"/>
            <w:noWrap/>
            <w:hideMark/>
          </w:tcPr>
          <w:p w14:paraId="37100C3D" w14:textId="77777777" w:rsidR="003D4485" w:rsidRPr="003D4485" w:rsidRDefault="003D4485" w:rsidP="003D4485">
            <w:pPr>
              <w:rPr>
                <w:lang w:eastAsia="pl-PL"/>
              </w:rPr>
            </w:pPr>
            <w:r w:rsidRPr="003D4485">
              <w:rPr>
                <w:lang w:eastAsia="pl-PL"/>
              </w:rPr>
              <w:t>Cat6a</w:t>
            </w:r>
          </w:p>
        </w:tc>
      </w:tr>
      <w:tr w:rsidR="003D4485" w:rsidRPr="003D4485" w14:paraId="28ECFA67" w14:textId="77777777" w:rsidTr="0006665D">
        <w:trPr>
          <w:trHeight w:val="510"/>
        </w:trPr>
        <w:tc>
          <w:tcPr>
            <w:tcW w:w="580" w:type="dxa"/>
            <w:vMerge w:val="restart"/>
            <w:noWrap/>
            <w:hideMark/>
          </w:tcPr>
          <w:p w14:paraId="3BC69F9B" w14:textId="77777777" w:rsidR="003D4485" w:rsidRPr="003D4485" w:rsidRDefault="003D4485" w:rsidP="003D4485">
            <w:pPr>
              <w:rPr>
                <w:lang w:eastAsia="pl-PL"/>
              </w:rPr>
            </w:pPr>
            <w:r w:rsidRPr="003D4485">
              <w:rPr>
                <w:lang w:eastAsia="pl-PL"/>
              </w:rPr>
              <w:t>2</w:t>
            </w:r>
          </w:p>
        </w:tc>
        <w:tc>
          <w:tcPr>
            <w:tcW w:w="971" w:type="dxa"/>
            <w:noWrap/>
            <w:hideMark/>
          </w:tcPr>
          <w:p w14:paraId="4DE5DEA4" w14:textId="77777777" w:rsidR="003D4485" w:rsidRPr="003D4485" w:rsidRDefault="003D4485" w:rsidP="003D4485">
            <w:pPr>
              <w:rPr>
                <w:lang w:eastAsia="pl-PL"/>
              </w:rPr>
            </w:pPr>
            <w:r w:rsidRPr="003D4485">
              <w:rPr>
                <w:lang w:eastAsia="pl-PL"/>
              </w:rPr>
              <w:t>02a</w:t>
            </w:r>
          </w:p>
        </w:tc>
        <w:tc>
          <w:tcPr>
            <w:tcW w:w="1378" w:type="dxa"/>
            <w:hideMark/>
          </w:tcPr>
          <w:p w14:paraId="069B118C" w14:textId="77777777" w:rsidR="003D4485" w:rsidRPr="003D4485" w:rsidRDefault="003D4485" w:rsidP="003D4485">
            <w:pPr>
              <w:rPr>
                <w:lang w:eastAsia="pl-PL"/>
              </w:rPr>
            </w:pPr>
            <w:r w:rsidRPr="003D4485">
              <w:rPr>
                <w:lang w:eastAsia="pl-PL"/>
              </w:rPr>
              <w:t>Regulator 1</w:t>
            </w:r>
          </w:p>
        </w:tc>
        <w:tc>
          <w:tcPr>
            <w:tcW w:w="2120" w:type="dxa"/>
            <w:hideMark/>
          </w:tcPr>
          <w:p w14:paraId="05FCE4C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1E1739E" w14:textId="77777777" w:rsidR="003D4485" w:rsidRPr="003D4485" w:rsidRDefault="003D4485" w:rsidP="003D4485">
            <w:pPr>
              <w:rPr>
                <w:lang w:eastAsia="pl-PL"/>
              </w:rPr>
            </w:pPr>
            <w:r w:rsidRPr="003D4485">
              <w:rPr>
                <w:lang w:eastAsia="pl-PL"/>
              </w:rPr>
              <w:t>KSP1-A Kaseta naścienna balkon strona prawa widownia</w:t>
            </w:r>
          </w:p>
        </w:tc>
        <w:tc>
          <w:tcPr>
            <w:tcW w:w="1672" w:type="dxa"/>
            <w:hideMark/>
          </w:tcPr>
          <w:p w14:paraId="511D5F9F" w14:textId="77777777" w:rsidR="003D4485" w:rsidRPr="003D4485" w:rsidRDefault="003D4485" w:rsidP="003D4485">
            <w:pPr>
              <w:rPr>
                <w:lang w:eastAsia="pl-PL"/>
              </w:rPr>
            </w:pPr>
            <w:r w:rsidRPr="003D4485">
              <w:rPr>
                <w:lang w:eastAsia="pl-PL"/>
              </w:rPr>
              <w:t>Schuko 16A</w:t>
            </w:r>
          </w:p>
        </w:tc>
        <w:tc>
          <w:tcPr>
            <w:tcW w:w="2740" w:type="dxa"/>
            <w:noWrap/>
            <w:hideMark/>
          </w:tcPr>
          <w:p w14:paraId="6EEA2DD3" w14:textId="77777777" w:rsidR="003D4485" w:rsidRPr="003D4485" w:rsidRDefault="003D4485" w:rsidP="003D4485">
            <w:pPr>
              <w:rPr>
                <w:lang w:eastAsia="pl-PL"/>
              </w:rPr>
            </w:pPr>
            <w:r w:rsidRPr="003D4485">
              <w:rPr>
                <w:lang w:eastAsia="pl-PL"/>
              </w:rPr>
              <w:t>N2XH3x2,5mm</w:t>
            </w:r>
          </w:p>
        </w:tc>
      </w:tr>
      <w:tr w:rsidR="003D4485" w:rsidRPr="003D4485" w14:paraId="53BC9F34" w14:textId="77777777" w:rsidTr="0006665D">
        <w:trPr>
          <w:trHeight w:val="840"/>
        </w:trPr>
        <w:tc>
          <w:tcPr>
            <w:tcW w:w="580" w:type="dxa"/>
            <w:vMerge/>
            <w:hideMark/>
          </w:tcPr>
          <w:p w14:paraId="264F19E9" w14:textId="77777777" w:rsidR="003D4485" w:rsidRPr="003D4485" w:rsidRDefault="003D4485" w:rsidP="003D4485">
            <w:pPr>
              <w:rPr>
                <w:lang w:eastAsia="pl-PL"/>
              </w:rPr>
            </w:pPr>
          </w:p>
        </w:tc>
        <w:tc>
          <w:tcPr>
            <w:tcW w:w="971" w:type="dxa"/>
            <w:noWrap/>
            <w:hideMark/>
          </w:tcPr>
          <w:p w14:paraId="43A1C6FA" w14:textId="77777777" w:rsidR="003D4485" w:rsidRPr="003D4485" w:rsidRDefault="003D4485" w:rsidP="003D4485">
            <w:pPr>
              <w:rPr>
                <w:lang w:eastAsia="pl-PL"/>
              </w:rPr>
            </w:pPr>
            <w:r w:rsidRPr="003D4485">
              <w:rPr>
                <w:lang w:eastAsia="pl-PL"/>
              </w:rPr>
              <w:t>02b</w:t>
            </w:r>
          </w:p>
        </w:tc>
        <w:tc>
          <w:tcPr>
            <w:tcW w:w="1378" w:type="dxa"/>
            <w:hideMark/>
          </w:tcPr>
          <w:p w14:paraId="305B3BAA" w14:textId="77777777" w:rsidR="003D4485" w:rsidRPr="003D4485" w:rsidRDefault="003D4485" w:rsidP="003D4485">
            <w:pPr>
              <w:rPr>
                <w:lang w:eastAsia="pl-PL"/>
              </w:rPr>
            </w:pPr>
            <w:r w:rsidRPr="003D4485">
              <w:rPr>
                <w:lang w:eastAsia="pl-PL"/>
              </w:rPr>
              <w:t>Gniazdo 02a</w:t>
            </w:r>
          </w:p>
        </w:tc>
        <w:tc>
          <w:tcPr>
            <w:tcW w:w="2120" w:type="dxa"/>
            <w:hideMark/>
          </w:tcPr>
          <w:p w14:paraId="370CB03E" w14:textId="77777777" w:rsidR="003D4485" w:rsidRPr="003D4485" w:rsidRDefault="003D4485" w:rsidP="003D4485">
            <w:pPr>
              <w:rPr>
                <w:lang w:eastAsia="pl-PL"/>
              </w:rPr>
            </w:pPr>
            <w:r w:rsidRPr="003D4485">
              <w:rPr>
                <w:lang w:eastAsia="pl-PL"/>
              </w:rPr>
              <w:t xml:space="preserve">KSP1-A Kaseta naścienna balkon </w:t>
            </w:r>
            <w:r w:rsidRPr="003D4485">
              <w:rPr>
                <w:lang w:eastAsia="pl-PL"/>
              </w:rPr>
              <w:lastRenderedPageBreak/>
              <w:t>strona prawa widownia</w:t>
            </w:r>
          </w:p>
        </w:tc>
        <w:tc>
          <w:tcPr>
            <w:tcW w:w="4479" w:type="dxa"/>
            <w:hideMark/>
          </w:tcPr>
          <w:p w14:paraId="7CD1F8EF" w14:textId="77777777" w:rsidR="003D4485" w:rsidRPr="003D4485" w:rsidRDefault="003D4485" w:rsidP="003D4485">
            <w:pPr>
              <w:rPr>
                <w:lang w:eastAsia="pl-PL"/>
              </w:rPr>
            </w:pPr>
            <w:r w:rsidRPr="003D4485">
              <w:rPr>
                <w:lang w:eastAsia="pl-PL"/>
              </w:rPr>
              <w:lastRenderedPageBreak/>
              <w:t>KSP1-B Kaseta naścienna balkon widowni strona prawa</w:t>
            </w:r>
          </w:p>
        </w:tc>
        <w:tc>
          <w:tcPr>
            <w:tcW w:w="1672" w:type="dxa"/>
            <w:hideMark/>
          </w:tcPr>
          <w:p w14:paraId="1E47F4CB" w14:textId="77777777" w:rsidR="003D4485" w:rsidRPr="003D4485" w:rsidRDefault="003D4485" w:rsidP="003D4485">
            <w:pPr>
              <w:rPr>
                <w:lang w:eastAsia="pl-PL"/>
              </w:rPr>
            </w:pPr>
            <w:r w:rsidRPr="003D4485">
              <w:rPr>
                <w:lang w:eastAsia="pl-PL"/>
              </w:rPr>
              <w:t>Schuko 16A</w:t>
            </w:r>
          </w:p>
        </w:tc>
        <w:tc>
          <w:tcPr>
            <w:tcW w:w="2740" w:type="dxa"/>
            <w:noWrap/>
            <w:hideMark/>
          </w:tcPr>
          <w:p w14:paraId="4986CEE9" w14:textId="77777777" w:rsidR="003D4485" w:rsidRPr="003D4485" w:rsidRDefault="003D4485" w:rsidP="003D4485">
            <w:pPr>
              <w:rPr>
                <w:lang w:eastAsia="pl-PL"/>
              </w:rPr>
            </w:pPr>
            <w:r w:rsidRPr="003D4485">
              <w:rPr>
                <w:lang w:eastAsia="pl-PL"/>
              </w:rPr>
              <w:t>N2XH3x2,5mm</w:t>
            </w:r>
          </w:p>
        </w:tc>
      </w:tr>
      <w:tr w:rsidR="003D4485" w:rsidRPr="003D4485" w14:paraId="71F919BE" w14:textId="77777777" w:rsidTr="0006665D">
        <w:trPr>
          <w:trHeight w:val="840"/>
        </w:trPr>
        <w:tc>
          <w:tcPr>
            <w:tcW w:w="580" w:type="dxa"/>
            <w:vMerge/>
            <w:hideMark/>
          </w:tcPr>
          <w:p w14:paraId="06347093" w14:textId="77777777" w:rsidR="003D4485" w:rsidRPr="003D4485" w:rsidRDefault="003D4485" w:rsidP="003D4485">
            <w:pPr>
              <w:rPr>
                <w:lang w:eastAsia="pl-PL"/>
              </w:rPr>
            </w:pPr>
          </w:p>
        </w:tc>
        <w:tc>
          <w:tcPr>
            <w:tcW w:w="971" w:type="dxa"/>
            <w:noWrap/>
            <w:hideMark/>
          </w:tcPr>
          <w:p w14:paraId="24CF7359" w14:textId="77777777" w:rsidR="003D4485" w:rsidRPr="003D4485" w:rsidRDefault="003D4485" w:rsidP="003D4485">
            <w:pPr>
              <w:rPr>
                <w:lang w:eastAsia="pl-PL"/>
              </w:rPr>
            </w:pPr>
            <w:r w:rsidRPr="003D4485">
              <w:rPr>
                <w:lang w:eastAsia="pl-PL"/>
              </w:rPr>
              <w:t>D2a</w:t>
            </w:r>
          </w:p>
        </w:tc>
        <w:tc>
          <w:tcPr>
            <w:tcW w:w="1378" w:type="dxa"/>
            <w:hideMark/>
          </w:tcPr>
          <w:p w14:paraId="4588DCCC" w14:textId="77777777" w:rsidR="003D4485" w:rsidRPr="003D4485" w:rsidRDefault="003D4485" w:rsidP="003D4485">
            <w:pPr>
              <w:rPr>
                <w:lang w:eastAsia="pl-PL"/>
              </w:rPr>
            </w:pPr>
            <w:r w:rsidRPr="003D4485">
              <w:rPr>
                <w:lang w:eastAsia="pl-PL"/>
              </w:rPr>
              <w:t>RACK (oświetlenie)</w:t>
            </w:r>
          </w:p>
        </w:tc>
        <w:tc>
          <w:tcPr>
            <w:tcW w:w="2120" w:type="dxa"/>
            <w:hideMark/>
          </w:tcPr>
          <w:p w14:paraId="2E8B522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1DC80E9"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1672" w:type="dxa"/>
            <w:hideMark/>
          </w:tcPr>
          <w:p w14:paraId="734A2815" w14:textId="77777777" w:rsidR="003D4485" w:rsidRPr="003D4485" w:rsidRDefault="003D4485" w:rsidP="003D4485">
            <w:pPr>
              <w:rPr>
                <w:lang w:eastAsia="pl-PL"/>
              </w:rPr>
            </w:pPr>
            <w:r w:rsidRPr="003D4485">
              <w:rPr>
                <w:lang w:eastAsia="pl-PL"/>
              </w:rPr>
              <w:t>XLR 5F</w:t>
            </w:r>
          </w:p>
        </w:tc>
        <w:tc>
          <w:tcPr>
            <w:tcW w:w="2740" w:type="dxa"/>
            <w:noWrap/>
            <w:hideMark/>
          </w:tcPr>
          <w:p w14:paraId="7EF0ABBB" w14:textId="77777777" w:rsidR="003D4485" w:rsidRPr="003D4485" w:rsidRDefault="003D4485" w:rsidP="003D4485">
            <w:pPr>
              <w:rPr>
                <w:lang w:eastAsia="pl-PL"/>
              </w:rPr>
            </w:pPr>
            <w:r w:rsidRPr="003D4485">
              <w:rPr>
                <w:lang w:eastAsia="pl-PL"/>
              </w:rPr>
              <w:t>110ohm AES/EBU 2 x 0.22mm²</w:t>
            </w:r>
          </w:p>
        </w:tc>
      </w:tr>
      <w:tr w:rsidR="003D4485" w:rsidRPr="003D4485" w14:paraId="173C464D" w14:textId="77777777" w:rsidTr="0006665D">
        <w:trPr>
          <w:trHeight w:val="840"/>
        </w:trPr>
        <w:tc>
          <w:tcPr>
            <w:tcW w:w="580" w:type="dxa"/>
            <w:vMerge/>
            <w:hideMark/>
          </w:tcPr>
          <w:p w14:paraId="7C5D951E" w14:textId="77777777" w:rsidR="003D4485" w:rsidRPr="003D4485" w:rsidRDefault="003D4485" w:rsidP="003D4485">
            <w:pPr>
              <w:rPr>
                <w:lang w:eastAsia="pl-PL"/>
              </w:rPr>
            </w:pPr>
          </w:p>
        </w:tc>
        <w:tc>
          <w:tcPr>
            <w:tcW w:w="971" w:type="dxa"/>
            <w:noWrap/>
            <w:hideMark/>
          </w:tcPr>
          <w:p w14:paraId="2D2E8CEC" w14:textId="77777777" w:rsidR="003D4485" w:rsidRPr="003D4485" w:rsidRDefault="003D4485" w:rsidP="003D4485">
            <w:pPr>
              <w:rPr>
                <w:lang w:eastAsia="pl-PL"/>
              </w:rPr>
            </w:pPr>
            <w:r w:rsidRPr="003D4485">
              <w:rPr>
                <w:lang w:eastAsia="pl-PL"/>
              </w:rPr>
              <w:t>E2a</w:t>
            </w:r>
          </w:p>
        </w:tc>
        <w:tc>
          <w:tcPr>
            <w:tcW w:w="1378" w:type="dxa"/>
            <w:hideMark/>
          </w:tcPr>
          <w:p w14:paraId="6DE0F84C" w14:textId="77777777" w:rsidR="003D4485" w:rsidRPr="003D4485" w:rsidRDefault="003D4485" w:rsidP="003D4485">
            <w:pPr>
              <w:rPr>
                <w:lang w:eastAsia="pl-PL"/>
              </w:rPr>
            </w:pPr>
            <w:r w:rsidRPr="003D4485">
              <w:rPr>
                <w:lang w:eastAsia="pl-PL"/>
              </w:rPr>
              <w:t>RACK (oświetlenie)</w:t>
            </w:r>
          </w:p>
        </w:tc>
        <w:tc>
          <w:tcPr>
            <w:tcW w:w="2120" w:type="dxa"/>
            <w:hideMark/>
          </w:tcPr>
          <w:p w14:paraId="6AA26F2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48EE23D" w14:textId="77777777" w:rsidR="003D4485" w:rsidRPr="003D4485" w:rsidRDefault="003D4485" w:rsidP="003D4485">
            <w:pPr>
              <w:rPr>
                <w:lang w:eastAsia="pl-PL"/>
              </w:rPr>
            </w:pPr>
            <w:r w:rsidRPr="003D4485">
              <w:rPr>
                <w:lang w:eastAsia="pl-PL"/>
              </w:rPr>
              <w:t xml:space="preserve">KSL1-A Kaseta naścienna </w:t>
            </w:r>
            <w:proofErr w:type="gramStart"/>
            <w:r w:rsidRPr="003D4485">
              <w:rPr>
                <w:lang w:eastAsia="pl-PL"/>
              </w:rPr>
              <w:t>balkon  strona</w:t>
            </w:r>
            <w:proofErr w:type="gramEnd"/>
            <w:r w:rsidRPr="003D4485">
              <w:rPr>
                <w:lang w:eastAsia="pl-PL"/>
              </w:rPr>
              <w:t xml:space="preserve"> lewa widownia</w:t>
            </w:r>
          </w:p>
        </w:tc>
        <w:tc>
          <w:tcPr>
            <w:tcW w:w="1672" w:type="dxa"/>
            <w:hideMark/>
          </w:tcPr>
          <w:p w14:paraId="288A2B68" w14:textId="77777777" w:rsidR="003D4485" w:rsidRPr="003D4485" w:rsidRDefault="003D4485" w:rsidP="003D4485">
            <w:pPr>
              <w:rPr>
                <w:lang w:eastAsia="pl-PL"/>
              </w:rPr>
            </w:pPr>
            <w:r w:rsidRPr="003D4485">
              <w:rPr>
                <w:lang w:eastAsia="pl-PL"/>
              </w:rPr>
              <w:t>RJ45</w:t>
            </w:r>
          </w:p>
        </w:tc>
        <w:tc>
          <w:tcPr>
            <w:tcW w:w="2740" w:type="dxa"/>
            <w:noWrap/>
            <w:hideMark/>
          </w:tcPr>
          <w:p w14:paraId="57B00853" w14:textId="77777777" w:rsidR="003D4485" w:rsidRPr="003D4485" w:rsidRDefault="003D4485" w:rsidP="003D4485">
            <w:pPr>
              <w:rPr>
                <w:lang w:eastAsia="pl-PL"/>
              </w:rPr>
            </w:pPr>
            <w:r w:rsidRPr="003D4485">
              <w:rPr>
                <w:lang w:eastAsia="pl-PL"/>
              </w:rPr>
              <w:t>Cat6a</w:t>
            </w:r>
          </w:p>
        </w:tc>
      </w:tr>
      <w:tr w:rsidR="003D4485" w:rsidRPr="003D4485" w14:paraId="495268C9" w14:textId="77777777" w:rsidTr="0006665D">
        <w:trPr>
          <w:trHeight w:val="683"/>
        </w:trPr>
        <w:tc>
          <w:tcPr>
            <w:tcW w:w="580" w:type="dxa"/>
            <w:vMerge/>
            <w:hideMark/>
          </w:tcPr>
          <w:p w14:paraId="7E61ABE5" w14:textId="77777777" w:rsidR="003D4485" w:rsidRPr="003D4485" w:rsidRDefault="003D4485" w:rsidP="003D4485">
            <w:pPr>
              <w:rPr>
                <w:lang w:eastAsia="pl-PL"/>
              </w:rPr>
            </w:pPr>
          </w:p>
        </w:tc>
        <w:tc>
          <w:tcPr>
            <w:tcW w:w="971" w:type="dxa"/>
            <w:noWrap/>
            <w:hideMark/>
          </w:tcPr>
          <w:p w14:paraId="040C6BAD" w14:textId="77777777" w:rsidR="003D4485" w:rsidRPr="003D4485" w:rsidRDefault="003D4485" w:rsidP="003D4485">
            <w:pPr>
              <w:rPr>
                <w:lang w:eastAsia="pl-PL"/>
              </w:rPr>
            </w:pPr>
            <w:r w:rsidRPr="003D4485">
              <w:rPr>
                <w:lang w:eastAsia="pl-PL"/>
              </w:rPr>
              <w:t>D2b</w:t>
            </w:r>
          </w:p>
        </w:tc>
        <w:tc>
          <w:tcPr>
            <w:tcW w:w="1378" w:type="dxa"/>
            <w:hideMark/>
          </w:tcPr>
          <w:p w14:paraId="6B8B8C82" w14:textId="77777777" w:rsidR="003D4485" w:rsidRPr="003D4485" w:rsidRDefault="003D4485" w:rsidP="003D4485">
            <w:pPr>
              <w:rPr>
                <w:lang w:eastAsia="pl-PL"/>
              </w:rPr>
            </w:pPr>
            <w:r w:rsidRPr="003D4485">
              <w:rPr>
                <w:lang w:eastAsia="pl-PL"/>
              </w:rPr>
              <w:t>RACK (oświetlenie)</w:t>
            </w:r>
          </w:p>
        </w:tc>
        <w:tc>
          <w:tcPr>
            <w:tcW w:w="2120" w:type="dxa"/>
            <w:hideMark/>
          </w:tcPr>
          <w:p w14:paraId="639A4E1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1B198F3" w14:textId="77777777" w:rsidR="003D4485" w:rsidRPr="003D4485" w:rsidRDefault="003D4485" w:rsidP="003D4485">
            <w:pPr>
              <w:rPr>
                <w:lang w:eastAsia="pl-PL"/>
              </w:rPr>
            </w:pPr>
            <w:r w:rsidRPr="003D4485">
              <w:rPr>
                <w:lang w:eastAsia="pl-PL"/>
              </w:rPr>
              <w:t>KSP1-B Kaseta naścienna balkon widowni strona prawa</w:t>
            </w:r>
          </w:p>
        </w:tc>
        <w:tc>
          <w:tcPr>
            <w:tcW w:w="1672" w:type="dxa"/>
            <w:hideMark/>
          </w:tcPr>
          <w:p w14:paraId="054573A7" w14:textId="77777777" w:rsidR="003D4485" w:rsidRPr="003D4485" w:rsidRDefault="003D4485" w:rsidP="003D4485">
            <w:pPr>
              <w:rPr>
                <w:lang w:eastAsia="pl-PL"/>
              </w:rPr>
            </w:pPr>
            <w:r w:rsidRPr="003D4485">
              <w:rPr>
                <w:lang w:eastAsia="pl-PL"/>
              </w:rPr>
              <w:t>XLR 5F</w:t>
            </w:r>
          </w:p>
        </w:tc>
        <w:tc>
          <w:tcPr>
            <w:tcW w:w="2740" w:type="dxa"/>
            <w:noWrap/>
            <w:hideMark/>
          </w:tcPr>
          <w:p w14:paraId="54728B2F" w14:textId="77777777" w:rsidR="003D4485" w:rsidRPr="003D4485" w:rsidRDefault="003D4485" w:rsidP="003D4485">
            <w:pPr>
              <w:rPr>
                <w:lang w:eastAsia="pl-PL"/>
              </w:rPr>
            </w:pPr>
            <w:r w:rsidRPr="003D4485">
              <w:rPr>
                <w:lang w:eastAsia="pl-PL"/>
              </w:rPr>
              <w:t>110ohm AES/EBU 2 x 0.22mm²</w:t>
            </w:r>
          </w:p>
        </w:tc>
      </w:tr>
      <w:tr w:rsidR="003D4485" w:rsidRPr="003D4485" w14:paraId="61E5E955" w14:textId="77777777" w:rsidTr="0006665D">
        <w:trPr>
          <w:trHeight w:val="672"/>
        </w:trPr>
        <w:tc>
          <w:tcPr>
            <w:tcW w:w="580" w:type="dxa"/>
            <w:vMerge/>
            <w:hideMark/>
          </w:tcPr>
          <w:p w14:paraId="798AB145" w14:textId="77777777" w:rsidR="003D4485" w:rsidRPr="003D4485" w:rsidRDefault="003D4485" w:rsidP="003D4485">
            <w:pPr>
              <w:rPr>
                <w:lang w:eastAsia="pl-PL"/>
              </w:rPr>
            </w:pPr>
          </w:p>
        </w:tc>
        <w:tc>
          <w:tcPr>
            <w:tcW w:w="971" w:type="dxa"/>
            <w:noWrap/>
            <w:hideMark/>
          </w:tcPr>
          <w:p w14:paraId="58BFA47E" w14:textId="77777777" w:rsidR="003D4485" w:rsidRPr="003D4485" w:rsidRDefault="003D4485" w:rsidP="003D4485">
            <w:pPr>
              <w:rPr>
                <w:lang w:eastAsia="pl-PL"/>
              </w:rPr>
            </w:pPr>
            <w:r w:rsidRPr="003D4485">
              <w:rPr>
                <w:lang w:eastAsia="pl-PL"/>
              </w:rPr>
              <w:t>E2b</w:t>
            </w:r>
          </w:p>
        </w:tc>
        <w:tc>
          <w:tcPr>
            <w:tcW w:w="1378" w:type="dxa"/>
            <w:hideMark/>
          </w:tcPr>
          <w:p w14:paraId="4B165C80" w14:textId="77777777" w:rsidR="003D4485" w:rsidRPr="003D4485" w:rsidRDefault="003D4485" w:rsidP="003D4485">
            <w:pPr>
              <w:rPr>
                <w:lang w:eastAsia="pl-PL"/>
              </w:rPr>
            </w:pPr>
            <w:r w:rsidRPr="003D4485">
              <w:rPr>
                <w:lang w:eastAsia="pl-PL"/>
              </w:rPr>
              <w:t>RACK (oświetlenie)</w:t>
            </w:r>
          </w:p>
        </w:tc>
        <w:tc>
          <w:tcPr>
            <w:tcW w:w="2120" w:type="dxa"/>
            <w:hideMark/>
          </w:tcPr>
          <w:p w14:paraId="33E7757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1921D56" w14:textId="77777777" w:rsidR="003D4485" w:rsidRPr="003D4485" w:rsidRDefault="003D4485" w:rsidP="003D4485">
            <w:pPr>
              <w:rPr>
                <w:lang w:eastAsia="pl-PL"/>
              </w:rPr>
            </w:pPr>
            <w:r w:rsidRPr="003D4485">
              <w:rPr>
                <w:lang w:eastAsia="pl-PL"/>
              </w:rPr>
              <w:t>KSP1-B Kaseta naścienna balkon widowni strona prawa</w:t>
            </w:r>
          </w:p>
        </w:tc>
        <w:tc>
          <w:tcPr>
            <w:tcW w:w="1672" w:type="dxa"/>
            <w:hideMark/>
          </w:tcPr>
          <w:p w14:paraId="6D7C548A" w14:textId="77777777" w:rsidR="003D4485" w:rsidRPr="003D4485" w:rsidRDefault="003D4485" w:rsidP="003D4485">
            <w:pPr>
              <w:rPr>
                <w:lang w:eastAsia="pl-PL"/>
              </w:rPr>
            </w:pPr>
            <w:r w:rsidRPr="003D4485">
              <w:rPr>
                <w:lang w:eastAsia="pl-PL"/>
              </w:rPr>
              <w:t>RJ45</w:t>
            </w:r>
          </w:p>
        </w:tc>
        <w:tc>
          <w:tcPr>
            <w:tcW w:w="2740" w:type="dxa"/>
            <w:noWrap/>
            <w:hideMark/>
          </w:tcPr>
          <w:p w14:paraId="55C42C57" w14:textId="77777777" w:rsidR="003D4485" w:rsidRPr="003D4485" w:rsidRDefault="003D4485" w:rsidP="003D4485">
            <w:pPr>
              <w:rPr>
                <w:lang w:eastAsia="pl-PL"/>
              </w:rPr>
            </w:pPr>
            <w:r w:rsidRPr="003D4485">
              <w:rPr>
                <w:lang w:eastAsia="pl-PL"/>
              </w:rPr>
              <w:t>Cat6a</w:t>
            </w:r>
          </w:p>
        </w:tc>
      </w:tr>
      <w:tr w:rsidR="003D4485" w:rsidRPr="003D4485" w14:paraId="00AFD84F" w14:textId="77777777" w:rsidTr="0006665D">
        <w:trPr>
          <w:trHeight w:val="510"/>
        </w:trPr>
        <w:tc>
          <w:tcPr>
            <w:tcW w:w="580" w:type="dxa"/>
            <w:vMerge w:val="restart"/>
            <w:noWrap/>
            <w:hideMark/>
          </w:tcPr>
          <w:p w14:paraId="4C355904" w14:textId="77777777" w:rsidR="003D4485" w:rsidRPr="003D4485" w:rsidRDefault="003D4485" w:rsidP="003D4485">
            <w:pPr>
              <w:rPr>
                <w:lang w:eastAsia="pl-PL"/>
              </w:rPr>
            </w:pPr>
            <w:r w:rsidRPr="003D4485">
              <w:rPr>
                <w:lang w:eastAsia="pl-PL"/>
              </w:rPr>
              <w:t>3</w:t>
            </w:r>
          </w:p>
        </w:tc>
        <w:tc>
          <w:tcPr>
            <w:tcW w:w="971" w:type="dxa"/>
            <w:noWrap/>
            <w:hideMark/>
          </w:tcPr>
          <w:p w14:paraId="35A4C0F3" w14:textId="77777777" w:rsidR="003D4485" w:rsidRPr="003D4485" w:rsidRDefault="003D4485" w:rsidP="003D4485">
            <w:pPr>
              <w:rPr>
                <w:lang w:eastAsia="pl-PL"/>
              </w:rPr>
            </w:pPr>
            <w:r w:rsidRPr="003D4485">
              <w:rPr>
                <w:lang w:eastAsia="pl-PL"/>
              </w:rPr>
              <w:t>03</w:t>
            </w:r>
          </w:p>
        </w:tc>
        <w:tc>
          <w:tcPr>
            <w:tcW w:w="1378" w:type="dxa"/>
            <w:hideMark/>
          </w:tcPr>
          <w:p w14:paraId="0C8B0398" w14:textId="77777777" w:rsidR="003D4485" w:rsidRPr="003D4485" w:rsidRDefault="003D4485" w:rsidP="003D4485">
            <w:pPr>
              <w:rPr>
                <w:lang w:eastAsia="pl-PL"/>
              </w:rPr>
            </w:pPr>
            <w:r w:rsidRPr="003D4485">
              <w:rPr>
                <w:lang w:eastAsia="pl-PL"/>
              </w:rPr>
              <w:t>Regulator 1</w:t>
            </w:r>
          </w:p>
        </w:tc>
        <w:tc>
          <w:tcPr>
            <w:tcW w:w="2120" w:type="dxa"/>
            <w:hideMark/>
          </w:tcPr>
          <w:p w14:paraId="4C15A57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57A0931" w14:textId="77777777" w:rsidR="003D4485" w:rsidRPr="003D4485" w:rsidRDefault="003D4485" w:rsidP="003D4485">
            <w:pPr>
              <w:rPr>
                <w:lang w:eastAsia="pl-PL"/>
              </w:rPr>
            </w:pPr>
            <w:r w:rsidRPr="003D4485">
              <w:rPr>
                <w:lang w:eastAsia="pl-PL"/>
              </w:rPr>
              <w:t>Wieża oświetleniowa lewa</w:t>
            </w:r>
          </w:p>
        </w:tc>
        <w:tc>
          <w:tcPr>
            <w:tcW w:w="1672" w:type="dxa"/>
            <w:hideMark/>
          </w:tcPr>
          <w:p w14:paraId="65BF8EC4" w14:textId="77777777" w:rsidR="003D4485" w:rsidRPr="003D4485" w:rsidRDefault="003D4485" w:rsidP="003D4485">
            <w:pPr>
              <w:rPr>
                <w:lang w:eastAsia="pl-PL"/>
              </w:rPr>
            </w:pPr>
            <w:r w:rsidRPr="003D4485">
              <w:rPr>
                <w:lang w:eastAsia="pl-PL"/>
              </w:rPr>
              <w:t>Schuko 16A</w:t>
            </w:r>
          </w:p>
        </w:tc>
        <w:tc>
          <w:tcPr>
            <w:tcW w:w="2740" w:type="dxa"/>
            <w:noWrap/>
            <w:hideMark/>
          </w:tcPr>
          <w:p w14:paraId="00D4D9B0" w14:textId="77777777" w:rsidR="003D4485" w:rsidRPr="003D4485" w:rsidRDefault="003D4485" w:rsidP="003D4485">
            <w:pPr>
              <w:rPr>
                <w:lang w:eastAsia="pl-PL"/>
              </w:rPr>
            </w:pPr>
            <w:r w:rsidRPr="003D4485">
              <w:rPr>
                <w:lang w:eastAsia="pl-PL"/>
              </w:rPr>
              <w:t>N2XH3x2,5mm</w:t>
            </w:r>
          </w:p>
        </w:tc>
      </w:tr>
      <w:tr w:rsidR="003D4485" w:rsidRPr="003D4485" w14:paraId="5C82C058" w14:textId="77777777" w:rsidTr="0006665D">
        <w:trPr>
          <w:trHeight w:val="510"/>
        </w:trPr>
        <w:tc>
          <w:tcPr>
            <w:tcW w:w="580" w:type="dxa"/>
            <w:vMerge/>
            <w:hideMark/>
          </w:tcPr>
          <w:p w14:paraId="7509F7FC" w14:textId="77777777" w:rsidR="003D4485" w:rsidRPr="003D4485" w:rsidRDefault="003D4485" w:rsidP="003D4485">
            <w:pPr>
              <w:rPr>
                <w:lang w:eastAsia="pl-PL"/>
              </w:rPr>
            </w:pPr>
          </w:p>
        </w:tc>
        <w:tc>
          <w:tcPr>
            <w:tcW w:w="971" w:type="dxa"/>
            <w:noWrap/>
            <w:hideMark/>
          </w:tcPr>
          <w:p w14:paraId="1A7B671C" w14:textId="77777777" w:rsidR="003D4485" w:rsidRPr="003D4485" w:rsidRDefault="003D4485" w:rsidP="003D4485">
            <w:pPr>
              <w:rPr>
                <w:lang w:eastAsia="pl-PL"/>
              </w:rPr>
            </w:pPr>
            <w:r w:rsidRPr="003D4485">
              <w:rPr>
                <w:lang w:eastAsia="pl-PL"/>
              </w:rPr>
              <w:t>04</w:t>
            </w:r>
          </w:p>
        </w:tc>
        <w:tc>
          <w:tcPr>
            <w:tcW w:w="1378" w:type="dxa"/>
            <w:hideMark/>
          </w:tcPr>
          <w:p w14:paraId="0B2F5F56" w14:textId="77777777" w:rsidR="003D4485" w:rsidRPr="003D4485" w:rsidRDefault="003D4485" w:rsidP="003D4485">
            <w:pPr>
              <w:rPr>
                <w:lang w:eastAsia="pl-PL"/>
              </w:rPr>
            </w:pPr>
            <w:r w:rsidRPr="003D4485">
              <w:rPr>
                <w:lang w:eastAsia="pl-PL"/>
              </w:rPr>
              <w:t>Regulator 1</w:t>
            </w:r>
          </w:p>
        </w:tc>
        <w:tc>
          <w:tcPr>
            <w:tcW w:w="2120" w:type="dxa"/>
            <w:hideMark/>
          </w:tcPr>
          <w:p w14:paraId="336928A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4487FC7" w14:textId="77777777" w:rsidR="003D4485" w:rsidRPr="003D4485" w:rsidRDefault="003D4485" w:rsidP="003D4485">
            <w:pPr>
              <w:rPr>
                <w:lang w:eastAsia="pl-PL"/>
              </w:rPr>
            </w:pPr>
            <w:r w:rsidRPr="003D4485">
              <w:rPr>
                <w:lang w:eastAsia="pl-PL"/>
              </w:rPr>
              <w:t>Wieża oświetleniowa lewa</w:t>
            </w:r>
          </w:p>
        </w:tc>
        <w:tc>
          <w:tcPr>
            <w:tcW w:w="1672" w:type="dxa"/>
            <w:hideMark/>
          </w:tcPr>
          <w:p w14:paraId="4C5AE696" w14:textId="77777777" w:rsidR="003D4485" w:rsidRPr="003D4485" w:rsidRDefault="003D4485" w:rsidP="003D4485">
            <w:pPr>
              <w:rPr>
                <w:lang w:eastAsia="pl-PL"/>
              </w:rPr>
            </w:pPr>
            <w:r w:rsidRPr="003D4485">
              <w:rPr>
                <w:lang w:eastAsia="pl-PL"/>
              </w:rPr>
              <w:t>Schuko 16A</w:t>
            </w:r>
          </w:p>
        </w:tc>
        <w:tc>
          <w:tcPr>
            <w:tcW w:w="2740" w:type="dxa"/>
            <w:noWrap/>
            <w:hideMark/>
          </w:tcPr>
          <w:p w14:paraId="564CD48B" w14:textId="77777777" w:rsidR="003D4485" w:rsidRPr="003D4485" w:rsidRDefault="003D4485" w:rsidP="003D4485">
            <w:pPr>
              <w:rPr>
                <w:lang w:eastAsia="pl-PL"/>
              </w:rPr>
            </w:pPr>
            <w:r w:rsidRPr="003D4485">
              <w:rPr>
                <w:lang w:eastAsia="pl-PL"/>
              </w:rPr>
              <w:t>N2XH3x2,5mm</w:t>
            </w:r>
          </w:p>
        </w:tc>
      </w:tr>
      <w:tr w:rsidR="003D4485" w:rsidRPr="003D4485" w14:paraId="187758C8" w14:textId="77777777" w:rsidTr="0006665D">
        <w:trPr>
          <w:trHeight w:val="510"/>
        </w:trPr>
        <w:tc>
          <w:tcPr>
            <w:tcW w:w="580" w:type="dxa"/>
            <w:vMerge/>
            <w:hideMark/>
          </w:tcPr>
          <w:p w14:paraId="1F19E6BC" w14:textId="77777777" w:rsidR="003D4485" w:rsidRPr="003D4485" w:rsidRDefault="003D4485" w:rsidP="003D4485">
            <w:pPr>
              <w:rPr>
                <w:lang w:eastAsia="pl-PL"/>
              </w:rPr>
            </w:pPr>
          </w:p>
        </w:tc>
        <w:tc>
          <w:tcPr>
            <w:tcW w:w="971" w:type="dxa"/>
            <w:noWrap/>
            <w:hideMark/>
          </w:tcPr>
          <w:p w14:paraId="3FB569F4" w14:textId="77777777" w:rsidR="003D4485" w:rsidRPr="003D4485" w:rsidRDefault="003D4485" w:rsidP="003D4485">
            <w:pPr>
              <w:rPr>
                <w:lang w:eastAsia="pl-PL"/>
              </w:rPr>
            </w:pPr>
            <w:r w:rsidRPr="003D4485">
              <w:rPr>
                <w:lang w:eastAsia="pl-PL"/>
              </w:rPr>
              <w:t>05</w:t>
            </w:r>
          </w:p>
        </w:tc>
        <w:tc>
          <w:tcPr>
            <w:tcW w:w="1378" w:type="dxa"/>
            <w:hideMark/>
          </w:tcPr>
          <w:p w14:paraId="2DAE7D33" w14:textId="77777777" w:rsidR="003D4485" w:rsidRPr="003D4485" w:rsidRDefault="003D4485" w:rsidP="003D4485">
            <w:pPr>
              <w:rPr>
                <w:lang w:eastAsia="pl-PL"/>
              </w:rPr>
            </w:pPr>
            <w:r w:rsidRPr="003D4485">
              <w:rPr>
                <w:lang w:eastAsia="pl-PL"/>
              </w:rPr>
              <w:t>Regulator 1</w:t>
            </w:r>
          </w:p>
        </w:tc>
        <w:tc>
          <w:tcPr>
            <w:tcW w:w="2120" w:type="dxa"/>
            <w:hideMark/>
          </w:tcPr>
          <w:p w14:paraId="1A05D2E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C791620" w14:textId="77777777" w:rsidR="003D4485" w:rsidRPr="003D4485" w:rsidRDefault="003D4485" w:rsidP="003D4485">
            <w:pPr>
              <w:rPr>
                <w:lang w:eastAsia="pl-PL"/>
              </w:rPr>
            </w:pPr>
            <w:r w:rsidRPr="003D4485">
              <w:rPr>
                <w:lang w:eastAsia="pl-PL"/>
              </w:rPr>
              <w:t>Wieża oświetleniowa lewa</w:t>
            </w:r>
          </w:p>
        </w:tc>
        <w:tc>
          <w:tcPr>
            <w:tcW w:w="1672" w:type="dxa"/>
            <w:hideMark/>
          </w:tcPr>
          <w:p w14:paraId="7C52AF86" w14:textId="77777777" w:rsidR="003D4485" w:rsidRPr="003D4485" w:rsidRDefault="003D4485" w:rsidP="003D4485">
            <w:pPr>
              <w:rPr>
                <w:lang w:eastAsia="pl-PL"/>
              </w:rPr>
            </w:pPr>
            <w:r w:rsidRPr="003D4485">
              <w:rPr>
                <w:lang w:eastAsia="pl-PL"/>
              </w:rPr>
              <w:t>Schuko 16A</w:t>
            </w:r>
          </w:p>
        </w:tc>
        <w:tc>
          <w:tcPr>
            <w:tcW w:w="2740" w:type="dxa"/>
            <w:noWrap/>
            <w:hideMark/>
          </w:tcPr>
          <w:p w14:paraId="0B24A916" w14:textId="77777777" w:rsidR="003D4485" w:rsidRPr="003D4485" w:rsidRDefault="003D4485" w:rsidP="003D4485">
            <w:pPr>
              <w:rPr>
                <w:lang w:eastAsia="pl-PL"/>
              </w:rPr>
            </w:pPr>
            <w:r w:rsidRPr="003D4485">
              <w:rPr>
                <w:lang w:eastAsia="pl-PL"/>
              </w:rPr>
              <w:t>N2XH3x2,5mm</w:t>
            </w:r>
          </w:p>
        </w:tc>
      </w:tr>
      <w:tr w:rsidR="003D4485" w:rsidRPr="003D4485" w14:paraId="2B022B6F" w14:textId="77777777" w:rsidTr="0006665D">
        <w:trPr>
          <w:trHeight w:val="510"/>
        </w:trPr>
        <w:tc>
          <w:tcPr>
            <w:tcW w:w="580" w:type="dxa"/>
            <w:vMerge/>
            <w:hideMark/>
          </w:tcPr>
          <w:p w14:paraId="3595B571" w14:textId="77777777" w:rsidR="003D4485" w:rsidRPr="003D4485" w:rsidRDefault="003D4485" w:rsidP="003D4485">
            <w:pPr>
              <w:rPr>
                <w:lang w:eastAsia="pl-PL"/>
              </w:rPr>
            </w:pPr>
          </w:p>
        </w:tc>
        <w:tc>
          <w:tcPr>
            <w:tcW w:w="971" w:type="dxa"/>
            <w:noWrap/>
            <w:hideMark/>
          </w:tcPr>
          <w:p w14:paraId="4B5E8026" w14:textId="77777777" w:rsidR="003D4485" w:rsidRPr="003D4485" w:rsidRDefault="003D4485" w:rsidP="003D4485">
            <w:pPr>
              <w:rPr>
                <w:lang w:eastAsia="pl-PL"/>
              </w:rPr>
            </w:pPr>
            <w:r w:rsidRPr="003D4485">
              <w:rPr>
                <w:lang w:eastAsia="pl-PL"/>
              </w:rPr>
              <w:t>D3</w:t>
            </w:r>
          </w:p>
        </w:tc>
        <w:tc>
          <w:tcPr>
            <w:tcW w:w="1378" w:type="dxa"/>
            <w:hideMark/>
          </w:tcPr>
          <w:p w14:paraId="03671251" w14:textId="77777777" w:rsidR="003D4485" w:rsidRPr="003D4485" w:rsidRDefault="003D4485" w:rsidP="003D4485">
            <w:pPr>
              <w:rPr>
                <w:lang w:eastAsia="pl-PL"/>
              </w:rPr>
            </w:pPr>
            <w:r w:rsidRPr="003D4485">
              <w:rPr>
                <w:lang w:eastAsia="pl-PL"/>
              </w:rPr>
              <w:t>RACK (oświetlenie)</w:t>
            </w:r>
          </w:p>
        </w:tc>
        <w:tc>
          <w:tcPr>
            <w:tcW w:w="2120" w:type="dxa"/>
            <w:hideMark/>
          </w:tcPr>
          <w:p w14:paraId="24365F1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4EB52B1" w14:textId="77777777" w:rsidR="003D4485" w:rsidRPr="003D4485" w:rsidRDefault="003D4485" w:rsidP="003D4485">
            <w:pPr>
              <w:rPr>
                <w:lang w:eastAsia="pl-PL"/>
              </w:rPr>
            </w:pPr>
            <w:r w:rsidRPr="003D4485">
              <w:rPr>
                <w:lang w:eastAsia="pl-PL"/>
              </w:rPr>
              <w:t>Wieża oświetleniowa lewa</w:t>
            </w:r>
          </w:p>
        </w:tc>
        <w:tc>
          <w:tcPr>
            <w:tcW w:w="1672" w:type="dxa"/>
            <w:hideMark/>
          </w:tcPr>
          <w:p w14:paraId="62D03FDE" w14:textId="77777777" w:rsidR="003D4485" w:rsidRPr="003D4485" w:rsidRDefault="003D4485" w:rsidP="003D4485">
            <w:pPr>
              <w:rPr>
                <w:lang w:eastAsia="pl-PL"/>
              </w:rPr>
            </w:pPr>
            <w:r w:rsidRPr="003D4485">
              <w:rPr>
                <w:lang w:eastAsia="pl-PL"/>
              </w:rPr>
              <w:t>XLR 5F</w:t>
            </w:r>
          </w:p>
        </w:tc>
        <w:tc>
          <w:tcPr>
            <w:tcW w:w="2740" w:type="dxa"/>
            <w:noWrap/>
            <w:hideMark/>
          </w:tcPr>
          <w:p w14:paraId="6A2F133E" w14:textId="77777777" w:rsidR="003D4485" w:rsidRPr="003D4485" w:rsidRDefault="003D4485" w:rsidP="003D4485">
            <w:pPr>
              <w:rPr>
                <w:lang w:eastAsia="pl-PL"/>
              </w:rPr>
            </w:pPr>
            <w:r w:rsidRPr="003D4485">
              <w:rPr>
                <w:lang w:eastAsia="pl-PL"/>
              </w:rPr>
              <w:t>110ohm AES/EBU 2 x 0.22mm²</w:t>
            </w:r>
          </w:p>
        </w:tc>
      </w:tr>
      <w:tr w:rsidR="003D4485" w:rsidRPr="003D4485" w14:paraId="5246F9B5" w14:textId="77777777" w:rsidTr="0006665D">
        <w:trPr>
          <w:trHeight w:val="510"/>
        </w:trPr>
        <w:tc>
          <w:tcPr>
            <w:tcW w:w="580" w:type="dxa"/>
            <w:vMerge/>
            <w:hideMark/>
          </w:tcPr>
          <w:p w14:paraId="0D49091C" w14:textId="77777777" w:rsidR="003D4485" w:rsidRPr="003D4485" w:rsidRDefault="003D4485" w:rsidP="003D4485">
            <w:pPr>
              <w:rPr>
                <w:lang w:eastAsia="pl-PL"/>
              </w:rPr>
            </w:pPr>
          </w:p>
        </w:tc>
        <w:tc>
          <w:tcPr>
            <w:tcW w:w="971" w:type="dxa"/>
            <w:noWrap/>
            <w:hideMark/>
          </w:tcPr>
          <w:p w14:paraId="45EF2B19" w14:textId="77777777" w:rsidR="003D4485" w:rsidRPr="003D4485" w:rsidRDefault="003D4485" w:rsidP="003D4485">
            <w:pPr>
              <w:rPr>
                <w:lang w:eastAsia="pl-PL"/>
              </w:rPr>
            </w:pPr>
            <w:r w:rsidRPr="003D4485">
              <w:rPr>
                <w:lang w:eastAsia="pl-PL"/>
              </w:rPr>
              <w:t>E3</w:t>
            </w:r>
          </w:p>
        </w:tc>
        <w:tc>
          <w:tcPr>
            <w:tcW w:w="1378" w:type="dxa"/>
            <w:hideMark/>
          </w:tcPr>
          <w:p w14:paraId="03553334" w14:textId="77777777" w:rsidR="003D4485" w:rsidRPr="003D4485" w:rsidRDefault="003D4485" w:rsidP="003D4485">
            <w:pPr>
              <w:rPr>
                <w:lang w:eastAsia="pl-PL"/>
              </w:rPr>
            </w:pPr>
            <w:r w:rsidRPr="003D4485">
              <w:rPr>
                <w:lang w:eastAsia="pl-PL"/>
              </w:rPr>
              <w:t>RACK (oświetlenie)</w:t>
            </w:r>
          </w:p>
        </w:tc>
        <w:tc>
          <w:tcPr>
            <w:tcW w:w="2120" w:type="dxa"/>
            <w:hideMark/>
          </w:tcPr>
          <w:p w14:paraId="769A128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FC6A211" w14:textId="77777777" w:rsidR="003D4485" w:rsidRPr="003D4485" w:rsidRDefault="003D4485" w:rsidP="003D4485">
            <w:pPr>
              <w:rPr>
                <w:lang w:eastAsia="pl-PL"/>
              </w:rPr>
            </w:pPr>
            <w:r w:rsidRPr="003D4485">
              <w:rPr>
                <w:lang w:eastAsia="pl-PL"/>
              </w:rPr>
              <w:t>Wieża oświetleniowa lewa</w:t>
            </w:r>
          </w:p>
        </w:tc>
        <w:tc>
          <w:tcPr>
            <w:tcW w:w="1672" w:type="dxa"/>
            <w:hideMark/>
          </w:tcPr>
          <w:p w14:paraId="52440D83" w14:textId="77777777" w:rsidR="003D4485" w:rsidRPr="003D4485" w:rsidRDefault="003D4485" w:rsidP="003D4485">
            <w:pPr>
              <w:rPr>
                <w:lang w:eastAsia="pl-PL"/>
              </w:rPr>
            </w:pPr>
            <w:r w:rsidRPr="003D4485">
              <w:rPr>
                <w:lang w:eastAsia="pl-PL"/>
              </w:rPr>
              <w:t>RJ45</w:t>
            </w:r>
          </w:p>
        </w:tc>
        <w:tc>
          <w:tcPr>
            <w:tcW w:w="2740" w:type="dxa"/>
            <w:noWrap/>
            <w:hideMark/>
          </w:tcPr>
          <w:p w14:paraId="17C7424B" w14:textId="77777777" w:rsidR="003D4485" w:rsidRPr="003D4485" w:rsidRDefault="003D4485" w:rsidP="003D4485">
            <w:pPr>
              <w:rPr>
                <w:lang w:eastAsia="pl-PL"/>
              </w:rPr>
            </w:pPr>
            <w:r w:rsidRPr="003D4485">
              <w:rPr>
                <w:lang w:eastAsia="pl-PL"/>
              </w:rPr>
              <w:t>Cat6a</w:t>
            </w:r>
          </w:p>
        </w:tc>
      </w:tr>
      <w:tr w:rsidR="003D4485" w:rsidRPr="003D4485" w14:paraId="0C950257" w14:textId="77777777" w:rsidTr="0006665D">
        <w:trPr>
          <w:trHeight w:val="510"/>
        </w:trPr>
        <w:tc>
          <w:tcPr>
            <w:tcW w:w="580" w:type="dxa"/>
            <w:vMerge w:val="restart"/>
            <w:noWrap/>
            <w:hideMark/>
          </w:tcPr>
          <w:p w14:paraId="07E67304" w14:textId="77777777" w:rsidR="003D4485" w:rsidRPr="003D4485" w:rsidRDefault="003D4485" w:rsidP="003D4485">
            <w:pPr>
              <w:rPr>
                <w:lang w:eastAsia="pl-PL"/>
              </w:rPr>
            </w:pPr>
            <w:r w:rsidRPr="003D4485">
              <w:rPr>
                <w:lang w:eastAsia="pl-PL"/>
              </w:rPr>
              <w:t>4</w:t>
            </w:r>
          </w:p>
        </w:tc>
        <w:tc>
          <w:tcPr>
            <w:tcW w:w="971" w:type="dxa"/>
            <w:noWrap/>
            <w:hideMark/>
          </w:tcPr>
          <w:p w14:paraId="2ED72743" w14:textId="77777777" w:rsidR="003D4485" w:rsidRPr="003D4485" w:rsidRDefault="003D4485" w:rsidP="003D4485">
            <w:pPr>
              <w:rPr>
                <w:lang w:eastAsia="pl-PL"/>
              </w:rPr>
            </w:pPr>
            <w:r w:rsidRPr="003D4485">
              <w:rPr>
                <w:lang w:eastAsia="pl-PL"/>
              </w:rPr>
              <w:t>06</w:t>
            </w:r>
          </w:p>
        </w:tc>
        <w:tc>
          <w:tcPr>
            <w:tcW w:w="1378" w:type="dxa"/>
            <w:hideMark/>
          </w:tcPr>
          <w:p w14:paraId="0F0A01C5" w14:textId="77777777" w:rsidR="003D4485" w:rsidRPr="003D4485" w:rsidRDefault="003D4485" w:rsidP="003D4485">
            <w:pPr>
              <w:rPr>
                <w:lang w:eastAsia="pl-PL"/>
              </w:rPr>
            </w:pPr>
            <w:r w:rsidRPr="003D4485">
              <w:rPr>
                <w:lang w:eastAsia="pl-PL"/>
              </w:rPr>
              <w:t>Regulator 1</w:t>
            </w:r>
          </w:p>
        </w:tc>
        <w:tc>
          <w:tcPr>
            <w:tcW w:w="2120" w:type="dxa"/>
            <w:hideMark/>
          </w:tcPr>
          <w:p w14:paraId="0DF2A08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0056390" w14:textId="77777777" w:rsidR="003D4485" w:rsidRPr="003D4485" w:rsidRDefault="003D4485" w:rsidP="003D4485">
            <w:pPr>
              <w:rPr>
                <w:lang w:eastAsia="pl-PL"/>
              </w:rPr>
            </w:pPr>
            <w:r w:rsidRPr="003D4485">
              <w:rPr>
                <w:lang w:eastAsia="pl-PL"/>
              </w:rPr>
              <w:t>Wieżą oświetleniowa prawa</w:t>
            </w:r>
          </w:p>
        </w:tc>
        <w:tc>
          <w:tcPr>
            <w:tcW w:w="1672" w:type="dxa"/>
            <w:hideMark/>
          </w:tcPr>
          <w:p w14:paraId="59C96334" w14:textId="77777777" w:rsidR="003D4485" w:rsidRPr="003D4485" w:rsidRDefault="003D4485" w:rsidP="003D4485">
            <w:pPr>
              <w:rPr>
                <w:lang w:eastAsia="pl-PL"/>
              </w:rPr>
            </w:pPr>
            <w:r w:rsidRPr="003D4485">
              <w:rPr>
                <w:lang w:eastAsia="pl-PL"/>
              </w:rPr>
              <w:t>Schuko 16A</w:t>
            </w:r>
          </w:p>
        </w:tc>
        <w:tc>
          <w:tcPr>
            <w:tcW w:w="2740" w:type="dxa"/>
            <w:noWrap/>
            <w:hideMark/>
          </w:tcPr>
          <w:p w14:paraId="1DEF9E34" w14:textId="77777777" w:rsidR="003D4485" w:rsidRPr="003D4485" w:rsidRDefault="003D4485" w:rsidP="003D4485">
            <w:pPr>
              <w:rPr>
                <w:lang w:eastAsia="pl-PL"/>
              </w:rPr>
            </w:pPr>
            <w:r w:rsidRPr="003D4485">
              <w:rPr>
                <w:lang w:eastAsia="pl-PL"/>
              </w:rPr>
              <w:t>N2XH3x2,5mm</w:t>
            </w:r>
          </w:p>
        </w:tc>
      </w:tr>
      <w:tr w:rsidR="003D4485" w:rsidRPr="003D4485" w14:paraId="5032C2AC" w14:textId="77777777" w:rsidTr="0006665D">
        <w:trPr>
          <w:trHeight w:val="510"/>
        </w:trPr>
        <w:tc>
          <w:tcPr>
            <w:tcW w:w="580" w:type="dxa"/>
            <w:vMerge/>
            <w:hideMark/>
          </w:tcPr>
          <w:p w14:paraId="4B878817" w14:textId="77777777" w:rsidR="003D4485" w:rsidRPr="003D4485" w:rsidRDefault="003D4485" w:rsidP="003D4485">
            <w:pPr>
              <w:rPr>
                <w:lang w:eastAsia="pl-PL"/>
              </w:rPr>
            </w:pPr>
          </w:p>
        </w:tc>
        <w:tc>
          <w:tcPr>
            <w:tcW w:w="971" w:type="dxa"/>
            <w:noWrap/>
            <w:hideMark/>
          </w:tcPr>
          <w:p w14:paraId="297CB4F2" w14:textId="77777777" w:rsidR="003D4485" w:rsidRPr="003D4485" w:rsidRDefault="003D4485" w:rsidP="003D4485">
            <w:pPr>
              <w:rPr>
                <w:lang w:eastAsia="pl-PL"/>
              </w:rPr>
            </w:pPr>
            <w:r w:rsidRPr="003D4485">
              <w:rPr>
                <w:lang w:eastAsia="pl-PL"/>
              </w:rPr>
              <w:t>07</w:t>
            </w:r>
          </w:p>
        </w:tc>
        <w:tc>
          <w:tcPr>
            <w:tcW w:w="1378" w:type="dxa"/>
            <w:hideMark/>
          </w:tcPr>
          <w:p w14:paraId="3036728B" w14:textId="77777777" w:rsidR="003D4485" w:rsidRPr="003D4485" w:rsidRDefault="003D4485" w:rsidP="003D4485">
            <w:pPr>
              <w:rPr>
                <w:lang w:eastAsia="pl-PL"/>
              </w:rPr>
            </w:pPr>
            <w:r w:rsidRPr="003D4485">
              <w:rPr>
                <w:lang w:eastAsia="pl-PL"/>
              </w:rPr>
              <w:t>Regulator 1</w:t>
            </w:r>
          </w:p>
        </w:tc>
        <w:tc>
          <w:tcPr>
            <w:tcW w:w="2120" w:type="dxa"/>
            <w:hideMark/>
          </w:tcPr>
          <w:p w14:paraId="33D5150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094F29C" w14:textId="77777777" w:rsidR="003D4485" w:rsidRPr="003D4485" w:rsidRDefault="003D4485" w:rsidP="003D4485">
            <w:pPr>
              <w:rPr>
                <w:lang w:eastAsia="pl-PL"/>
              </w:rPr>
            </w:pPr>
            <w:r w:rsidRPr="003D4485">
              <w:rPr>
                <w:lang w:eastAsia="pl-PL"/>
              </w:rPr>
              <w:t>Wieżą oświetleniowa prawa</w:t>
            </w:r>
          </w:p>
        </w:tc>
        <w:tc>
          <w:tcPr>
            <w:tcW w:w="1672" w:type="dxa"/>
            <w:hideMark/>
          </w:tcPr>
          <w:p w14:paraId="3D2BF335" w14:textId="77777777" w:rsidR="003D4485" w:rsidRPr="003D4485" w:rsidRDefault="003D4485" w:rsidP="003D4485">
            <w:pPr>
              <w:rPr>
                <w:lang w:eastAsia="pl-PL"/>
              </w:rPr>
            </w:pPr>
            <w:r w:rsidRPr="003D4485">
              <w:rPr>
                <w:lang w:eastAsia="pl-PL"/>
              </w:rPr>
              <w:t>Schuko 16A</w:t>
            </w:r>
          </w:p>
        </w:tc>
        <w:tc>
          <w:tcPr>
            <w:tcW w:w="2740" w:type="dxa"/>
            <w:noWrap/>
            <w:hideMark/>
          </w:tcPr>
          <w:p w14:paraId="5A1E1C5B" w14:textId="77777777" w:rsidR="003D4485" w:rsidRPr="003D4485" w:rsidRDefault="003D4485" w:rsidP="003D4485">
            <w:pPr>
              <w:rPr>
                <w:lang w:eastAsia="pl-PL"/>
              </w:rPr>
            </w:pPr>
            <w:r w:rsidRPr="003D4485">
              <w:rPr>
                <w:lang w:eastAsia="pl-PL"/>
              </w:rPr>
              <w:t>N2XH3x2,5mm</w:t>
            </w:r>
          </w:p>
        </w:tc>
      </w:tr>
      <w:tr w:rsidR="003D4485" w:rsidRPr="003D4485" w14:paraId="6B33D786" w14:textId="77777777" w:rsidTr="0006665D">
        <w:trPr>
          <w:trHeight w:val="510"/>
        </w:trPr>
        <w:tc>
          <w:tcPr>
            <w:tcW w:w="580" w:type="dxa"/>
            <w:vMerge/>
            <w:hideMark/>
          </w:tcPr>
          <w:p w14:paraId="466324BD" w14:textId="77777777" w:rsidR="003D4485" w:rsidRPr="003D4485" w:rsidRDefault="003D4485" w:rsidP="003D4485">
            <w:pPr>
              <w:rPr>
                <w:lang w:eastAsia="pl-PL"/>
              </w:rPr>
            </w:pPr>
          </w:p>
        </w:tc>
        <w:tc>
          <w:tcPr>
            <w:tcW w:w="971" w:type="dxa"/>
            <w:noWrap/>
            <w:hideMark/>
          </w:tcPr>
          <w:p w14:paraId="648541D9" w14:textId="77777777" w:rsidR="003D4485" w:rsidRPr="003D4485" w:rsidRDefault="003D4485" w:rsidP="003D4485">
            <w:pPr>
              <w:rPr>
                <w:lang w:eastAsia="pl-PL"/>
              </w:rPr>
            </w:pPr>
            <w:r w:rsidRPr="003D4485">
              <w:rPr>
                <w:lang w:eastAsia="pl-PL"/>
              </w:rPr>
              <w:t>08</w:t>
            </w:r>
          </w:p>
        </w:tc>
        <w:tc>
          <w:tcPr>
            <w:tcW w:w="1378" w:type="dxa"/>
            <w:hideMark/>
          </w:tcPr>
          <w:p w14:paraId="673BFDD8" w14:textId="77777777" w:rsidR="003D4485" w:rsidRPr="003D4485" w:rsidRDefault="003D4485" w:rsidP="003D4485">
            <w:pPr>
              <w:rPr>
                <w:lang w:eastAsia="pl-PL"/>
              </w:rPr>
            </w:pPr>
            <w:r w:rsidRPr="003D4485">
              <w:rPr>
                <w:lang w:eastAsia="pl-PL"/>
              </w:rPr>
              <w:t>Regulator 1</w:t>
            </w:r>
          </w:p>
        </w:tc>
        <w:tc>
          <w:tcPr>
            <w:tcW w:w="2120" w:type="dxa"/>
            <w:hideMark/>
          </w:tcPr>
          <w:p w14:paraId="0386236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C0921C0" w14:textId="77777777" w:rsidR="003D4485" w:rsidRPr="003D4485" w:rsidRDefault="003D4485" w:rsidP="003D4485">
            <w:pPr>
              <w:rPr>
                <w:lang w:eastAsia="pl-PL"/>
              </w:rPr>
            </w:pPr>
            <w:r w:rsidRPr="003D4485">
              <w:rPr>
                <w:lang w:eastAsia="pl-PL"/>
              </w:rPr>
              <w:t>Wieżą oświetleniowa prawa</w:t>
            </w:r>
          </w:p>
        </w:tc>
        <w:tc>
          <w:tcPr>
            <w:tcW w:w="1672" w:type="dxa"/>
            <w:hideMark/>
          </w:tcPr>
          <w:p w14:paraId="15609BD8" w14:textId="77777777" w:rsidR="003D4485" w:rsidRPr="003D4485" w:rsidRDefault="003D4485" w:rsidP="003D4485">
            <w:pPr>
              <w:rPr>
                <w:lang w:eastAsia="pl-PL"/>
              </w:rPr>
            </w:pPr>
            <w:r w:rsidRPr="003D4485">
              <w:rPr>
                <w:lang w:eastAsia="pl-PL"/>
              </w:rPr>
              <w:t>Schuko 16A</w:t>
            </w:r>
          </w:p>
        </w:tc>
        <w:tc>
          <w:tcPr>
            <w:tcW w:w="2740" w:type="dxa"/>
            <w:noWrap/>
            <w:hideMark/>
          </w:tcPr>
          <w:p w14:paraId="36475FD2" w14:textId="77777777" w:rsidR="003D4485" w:rsidRPr="003D4485" w:rsidRDefault="003D4485" w:rsidP="003D4485">
            <w:pPr>
              <w:rPr>
                <w:lang w:eastAsia="pl-PL"/>
              </w:rPr>
            </w:pPr>
            <w:r w:rsidRPr="003D4485">
              <w:rPr>
                <w:lang w:eastAsia="pl-PL"/>
              </w:rPr>
              <w:t>N2XH3x2,5mm</w:t>
            </w:r>
          </w:p>
        </w:tc>
      </w:tr>
      <w:tr w:rsidR="003D4485" w:rsidRPr="003D4485" w14:paraId="2EB9BFE4" w14:textId="77777777" w:rsidTr="0006665D">
        <w:trPr>
          <w:trHeight w:val="510"/>
        </w:trPr>
        <w:tc>
          <w:tcPr>
            <w:tcW w:w="580" w:type="dxa"/>
            <w:vMerge/>
            <w:hideMark/>
          </w:tcPr>
          <w:p w14:paraId="3EE02086" w14:textId="77777777" w:rsidR="003D4485" w:rsidRPr="003D4485" w:rsidRDefault="003D4485" w:rsidP="003D4485">
            <w:pPr>
              <w:rPr>
                <w:lang w:eastAsia="pl-PL"/>
              </w:rPr>
            </w:pPr>
          </w:p>
        </w:tc>
        <w:tc>
          <w:tcPr>
            <w:tcW w:w="971" w:type="dxa"/>
            <w:noWrap/>
            <w:hideMark/>
          </w:tcPr>
          <w:p w14:paraId="374C7D70" w14:textId="77777777" w:rsidR="003D4485" w:rsidRPr="003D4485" w:rsidRDefault="003D4485" w:rsidP="003D4485">
            <w:pPr>
              <w:rPr>
                <w:lang w:eastAsia="pl-PL"/>
              </w:rPr>
            </w:pPr>
            <w:r w:rsidRPr="003D4485">
              <w:rPr>
                <w:lang w:eastAsia="pl-PL"/>
              </w:rPr>
              <w:t>D4</w:t>
            </w:r>
          </w:p>
        </w:tc>
        <w:tc>
          <w:tcPr>
            <w:tcW w:w="1378" w:type="dxa"/>
            <w:hideMark/>
          </w:tcPr>
          <w:p w14:paraId="0C74F37A" w14:textId="77777777" w:rsidR="003D4485" w:rsidRPr="003D4485" w:rsidRDefault="003D4485" w:rsidP="003D4485">
            <w:pPr>
              <w:rPr>
                <w:lang w:eastAsia="pl-PL"/>
              </w:rPr>
            </w:pPr>
            <w:r w:rsidRPr="003D4485">
              <w:rPr>
                <w:lang w:eastAsia="pl-PL"/>
              </w:rPr>
              <w:t>RACK (oświetlenie)</w:t>
            </w:r>
          </w:p>
        </w:tc>
        <w:tc>
          <w:tcPr>
            <w:tcW w:w="2120" w:type="dxa"/>
            <w:hideMark/>
          </w:tcPr>
          <w:p w14:paraId="7DAD553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DAB7DF7" w14:textId="77777777" w:rsidR="003D4485" w:rsidRPr="003D4485" w:rsidRDefault="003D4485" w:rsidP="003D4485">
            <w:pPr>
              <w:rPr>
                <w:lang w:eastAsia="pl-PL"/>
              </w:rPr>
            </w:pPr>
            <w:r w:rsidRPr="003D4485">
              <w:rPr>
                <w:lang w:eastAsia="pl-PL"/>
              </w:rPr>
              <w:t>Wieżą oświetleniowa prawa</w:t>
            </w:r>
          </w:p>
        </w:tc>
        <w:tc>
          <w:tcPr>
            <w:tcW w:w="1672" w:type="dxa"/>
            <w:hideMark/>
          </w:tcPr>
          <w:p w14:paraId="370C5C26" w14:textId="77777777" w:rsidR="003D4485" w:rsidRPr="003D4485" w:rsidRDefault="003D4485" w:rsidP="003D4485">
            <w:pPr>
              <w:rPr>
                <w:lang w:eastAsia="pl-PL"/>
              </w:rPr>
            </w:pPr>
            <w:r w:rsidRPr="003D4485">
              <w:rPr>
                <w:lang w:eastAsia="pl-PL"/>
              </w:rPr>
              <w:t>XLR 5F</w:t>
            </w:r>
          </w:p>
        </w:tc>
        <w:tc>
          <w:tcPr>
            <w:tcW w:w="2740" w:type="dxa"/>
            <w:noWrap/>
            <w:hideMark/>
          </w:tcPr>
          <w:p w14:paraId="7037FB8A" w14:textId="77777777" w:rsidR="003D4485" w:rsidRPr="003D4485" w:rsidRDefault="003D4485" w:rsidP="003D4485">
            <w:pPr>
              <w:rPr>
                <w:lang w:eastAsia="pl-PL"/>
              </w:rPr>
            </w:pPr>
            <w:r w:rsidRPr="003D4485">
              <w:rPr>
                <w:lang w:eastAsia="pl-PL"/>
              </w:rPr>
              <w:t>110ohm AES/EBU 2 x 0.22mm²</w:t>
            </w:r>
          </w:p>
        </w:tc>
      </w:tr>
      <w:tr w:rsidR="003D4485" w:rsidRPr="003D4485" w14:paraId="30181AD0" w14:textId="77777777" w:rsidTr="0006665D">
        <w:trPr>
          <w:trHeight w:val="510"/>
        </w:trPr>
        <w:tc>
          <w:tcPr>
            <w:tcW w:w="580" w:type="dxa"/>
            <w:vMerge/>
            <w:hideMark/>
          </w:tcPr>
          <w:p w14:paraId="270350E4" w14:textId="77777777" w:rsidR="003D4485" w:rsidRPr="003D4485" w:rsidRDefault="003D4485" w:rsidP="003D4485">
            <w:pPr>
              <w:rPr>
                <w:lang w:eastAsia="pl-PL"/>
              </w:rPr>
            </w:pPr>
          </w:p>
        </w:tc>
        <w:tc>
          <w:tcPr>
            <w:tcW w:w="971" w:type="dxa"/>
            <w:noWrap/>
            <w:hideMark/>
          </w:tcPr>
          <w:p w14:paraId="4543041C" w14:textId="77777777" w:rsidR="003D4485" w:rsidRPr="003D4485" w:rsidRDefault="003D4485" w:rsidP="003D4485">
            <w:pPr>
              <w:rPr>
                <w:lang w:eastAsia="pl-PL"/>
              </w:rPr>
            </w:pPr>
            <w:r w:rsidRPr="003D4485">
              <w:rPr>
                <w:lang w:eastAsia="pl-PL"/>
              </w:rPr>
              <w:t>E4</w:t>
            </w:r>
          </w:p>
        </w:tc>
        <w:tc>
          <w:tcPr>
            <w:tcW w:w="1378" w:type="dxa"/>
            <w:hideMark/>
          </w:tcPr>
          <w:p w14:paraId="37017260" w14:textId="77777777" w:rsidR="003D4485" w:rsidRPr="003D4485" w:rsidRDefault="003D4485" w:rsidP="003D4485">
            <w:pPr>
              <w:rPr>
                <w:lang w:eastAsia="pl-PL"/>
              </w:rPr>
            </w:pPr>
            <w:r w:rsidRPr="003D4485">
              <w:rPr>
                <w:lang w:eastAsia="pl-PL"/>
              </w:rPr>
              <w:t>RACK (oświetlenie)</w:t>
            </w:r>
          </w:p>
        </w:tc>
        <w:tc>
          <w:tcPr>
            <w:tcW w:w="2120" w:type="dxa"/>
            <w:hideMark/>
          </w:tcPr>
          <w:p w14:paraId="4D8D9C4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CB1FE21" w14:textId="77777777" w:rsidR="003D4485" w:rsidRPr="003D4485" w:rsidRDefault="003D4485" w:rsidP="003D4485">
            <w:pPr>
              <w:rPr>
                <w:lang w:eastAsia="pl-PL"/>
              </w:rPr>
            </w:pPr>
            <w:r w:rsidRPr="003D4485">
              <w:rPr>
                <w:lang w:eastAsia="pl-PL"/>
              </w:rPr>
              <w:t>Wieżą oświetleniowa prawa</w:t>
            </w:r>
          </w:p>
        </w:tc>
        <w:tc>
          <w:tcPr>
            <w:tcW w:w="1672" w:type="dxa"/>
            <w:hideMark/>
          </w:tcPr>
          <w:p w14:paraId="636F0EC1" w14:textId="77777777" w:rsidR="003D4485" w:rsidRPr="003D4485" w:rsidRDefault="003D4485" w:rsidP="003D4485">
            <w:pPr>
              <w:rPr>
                <w:lang w:eastAsia="pl-PL"/>
              </w:rPr>
            </w:pPr>
            <w:r w:rsidRPr="003D4485">
              <w:rPr>
                <w:lang w:eastAsia="pl-PL"/>
              </w:rPr>
              <w:t>RJ45</w:t>
            </w:r>
          </w:p>
        </w:tc>
        <w:tc>
          <w:tcPr>
            <w:tcW w:w="2740" w:type="dxa"/>
            <w:noWrap/>
            <w:hideMark/>
          </w:tcPr>
          <w:p w14:paraId="3695E8FE" w14:textId="77777777" w:rsidR="003D4485" w:rsidRPr="003D4485" w:rsidRDefault="003D4485" w:rsidP="003D4485">
            <w:pPr>
              <w:rPr>
                <w:lang w:eastAsia="pl-PL"/>
              </w:rPr>
            </w:pPr>
            <w:r w:rsidRPr="003D4485">
              <w:rPr>
                <w:lang w:eastAsia="pl-PL"/>
              </w:rPr>
              <w:t>Cat6a</w:t>
            </w:r>
          </w:p>
        </w:tc>
      </w:tr>
      <w:tr w:rsidR="003D4485" w:rsidRPr="003D4485" w14:paraId="74656CE7" w14:textId="77777777" w:rsidTr="0006665D">
        <w:trPr>
          <w:trHeight w:val="510"/>
        </w:trPr>
        <w:tc>
          <w:tcPr>
            <w:tcW w:w="580" w:type="dxa"/>
            <w:vMerge w:val="restart"/>
            <w:noWrap/>
            <w:hideMark/>
          </w:tcPr>
          <w:p w14:paraId="27C95C6E" w14:textId="77777777" w:rsidR="003D4485" w:rsidRPr="003D4485" w:rsidRDefault="003D4485" w:rsidP="003D4485">
            <w:pPr>
              <w:rPr>
                <w:lang w:eastAsia="pl-PL"/>
              </w:rPr>
            </w:pPr>
            <w:r w:rsidRPr="003D4485">
              <w:rPr>
                <w:lang w:eastAsia="pl-PL"/>
              </w:rPr>
              <w:t>5</w:t>
            </w:r>
          </w:p>
        </w:tc>
        <w:tc>
          <w:tcPr>
            <w:tcW w:w="971" w:type="dxa"/>
            <w:noWrap/>
            <w:hideMark/>
          </w:tcPr>
          <w:p w14:paraId="72EBAAA5" w14:textId="77777777" w:rsidR="003D4485" w:rsidRPr="003D4485" w:rsidRDefault="003D4485" w:rsidP="003D4485">
            <w:pPr>
              <w:rPr>
                <w:lang w:eastAsia="pl-PL"/>
              </w:rPr>
            </w:pPr>
            <w:r w:rsidRPr="003D4485">
              <w:rPr>
                <w:lang w:eastAsia="pl-PL"/>
              </w:rPr>
              <w:t>09</w:t>
            </w:r>
          </w:p>
        </w:tc>
        <w:tc>
          <w:tcPr>
            <w:tcW w:w="1378" w:type="dxa"/>
            <w:hideMark/>
          </w:tcPr>
          <w:p w14:paraId="55FE6F1B" w14:textId="77777777" w:rsidR="003D4485" w:rsidRPr="003D4485" w:rsidRDefault="003D4485" w:rsidP="003D4485">
            <w:pPr>
              <w:rPr>
                <w:lang w:eastAsia="pl-PL"/>
              </w:rPr>
            </w:pPr>
            <w:r w:rsidRPr="003D4485">
              <w:rPr>
                <w:lang w:eastAsia="pl-PL"/>
              </w:rPr>
              <w:t>Regulator 1</w:t>
            </w:r>
          </w:p>
        </w:tc>
        <w:tc>
          <w:tcPr>
            <w:tcW w:w="2120" w:type="dxa"/>
            <w:hideMark/>
          </w:tcPr>
          <w:p w14:paraId="1CF93FB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10D3DD2" w14:textId="77777777" w:rsidR="003D4485" w:rsidRPr="003D4485" w:rsidRDefault="003D4485" w:rsidP="003D4485">
            <w:pPr>
              <w:rPr>
                <w:lang w:eastAsia="pl-PL"/>
              </w:rPr>
            </w:pPr>
            <w:r w:rsidRPr="003D4485">
              <w:rPr>
                <w:lang w:eastAsia="pl-PL"/>
              </w:rPr>
              <w:t>Reling pod balkonem widowni</w:t>
            </w:r>
          </w:p>
        </w:tc>
        <w:tc>
          <w:tcPr>
            <w:tcW w:w="1672" w:type="dxa"/>
            <w:hideMark/>
          </w:tcPr>
          <w:p w14:paraId="140976EF" w14:textId="77777777" w:rsidR="003D4485" w:rsidRPr="003D4485" w:rsidRDefault="003D4485" w:rsidP="003D4485">
            <w:pPr>
              <w:rPr>
                <w:lang w:eastAsia="pl-PL"/>
              </w:rPr>
            </w:pPr>
            <w:r w:rsidRPr="003D4485">
              <w:rPr>
                <w:lang w:eastAsia="pl-PL"/>
              </w:rPr>
              <w:t>Schuko 16A</w:t>
            </w:r>
          </w:p>
        </w:tc>
        <w:tc>
          <w:tcPr>
            <w:tcW w:w="2740" w:type="dxa"/>
            <w:noWrap/>
            <w:hideMark/>
          </w:tcPr>
          <w:p w14:paraId="4A2479E7" w14:textId="77777777" w:rsidR="003D4485" w:rsidRPr="003D4485" w:rsidRDefault="003D4485" w:rsidP="003D4485">
            <w:pPr>
              <w:rPr>
                <w:lang w:eastAsia="pl-PL"/>
              </w:rPr>
            </w:pPr>
            <w:r w:rsidRPr="003D4485">
              <w:rPr>
                <w:lang w:eastAsia="pl-PL"/>
              </w:rPr>
              <w:t>N2XH3x2,5mm</w:t>
            </w:r>
          </w:p>
        </w:tc>
      </w:tr>
      <w:tr w:rsidR="003D4485" w:rsidRPr="003D4485" w14:paraId="7C29E8EE" w14:textId="77777777" w:rsidTr="0006665D">
        <w:trPr>
          <w:trHeight w:val="510"/>
        </w:trPr>
        <w:tc>
          <w:tcPr>
            <w:tcW w:w="580" w:type="dxa"/>
            <w:vMerge/>
            <w:hideMark/>
          </w:tcPr>
          <w:p w14:paraId="720FDFE3" w14:textId="77777777" w:rsidR="003D4485" w:rsidRPr="003D4485" w:rsidRDefault="003D4485" w:rsidP="003D4485">
            <w:pPr>
              <w:rPr>
                <w:lang w:eastAsia="pl-PL"/>
              </w:rPr>
            </w:pPr>
          </w:p>
        </w:tc>
        <w:tc>
          <w:tcPr>
            <w:tcW w:w="971" w:type="dxa"/>
            <w:noWrap/>
            <w:hideMark/>
          </w:tcPr>
          <w:p w14:paraId="660CFEF9" w14:textId="77777777" w:rsidR="003D4485" w:rsidRPr="003D4485" w:rsidRDefault="003D4485" w:rsidP="003D4485">
            <w:pPr>
              <w:rPr>
                <w:lang w:eastAsia="pl-PL"/>
              </w:rPr>
            </w:pPr>
            <w:r w:rsidRPr="003D4485">
              <w:rPr>
                <w:lang w:eastAsia="pl-PL"/>
              </w:rPr>
              <w:t>10</w:t>
            </w:r>
          </w:p>
        </w:tc>
        <w:tc>
          <w:tcPr>
            <w:tcW w:w="1378" w:type="dxa"/>
            <w:hideMark/>
          </w:tcPr>
          <w:p w14:paraId="1B9E8BDF" w14:textId="77777777" w:rsidR="003D4485" w:rsidRPr="003D4485" w:rsidRDefault="003D4485" w:rsidP="003D4485">
            <w:pPr>
              <w:rPr>
                <w:lang w:eastAsia="pl-PL"/>
              </w:rPr>
            </w:pPr>
            <w:r w:rsidRPr="003D4485">
              <w:rPr>
                <w:lang w:eastAsia="pl-PL"/>
              </w:rPr>
              <w:t>Regulator 1</w:t>
            </w:r>
          </w:p>
        </w:tc>
        <w:tc>
          <w:tcPr>
            <w:tcW w:w="2120" w:type="dxa"/>
            <w:hideMark/>
          </w:tcPr>
          <w:p w14:paraId="2C68B5B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80F0C4F" w14:textId="77777777" w:rsidR="003D4485" w:rsidRPr="003D4485" w:rsidRDefault="003D4485" w:rsidP="003D4485">
            <w:pPr>
              <w:rPr>
                <w:lang w:eastAsia="pl-PL"/>
              </w:rPr>
            </w:pPr>
            <w:r w:rsidRPr="003D4485">
              <w:rPr>
                <w:lang w:eastAsia="pl-PL"/>
              </w:rPr>
              <w:t>Reling pod balkonem widowni</w:t>
            </w:r>
          </w:p>
        </w:tc>
        <w:tc>
          <w:tcPr>
            <w:tcW w:w="1672" w:type="dxa"/>
            <w:hideMark/>
          </w:tcPr>
          <w:p w14:paraId="045817B5" w14:textId="77777777" w:rsidR="003D4485" w:rsidRPr="003D4485" w:rsidRDefault="003D4485" w:rsidP="003D4485">
            <w:pPr>
              <w:rPr>
                <w:lang w:eastAsia="pl-PL"/>
              </w:rPr>
            </w:pPr>
            <w:r w:rsidRPr="003D4485">
              <w:rPr>
                <w:lang w:eastAsia="pl-PL"/>
              </w:rPr>
              <w:t>Schuko 16A</w:t>
            </w:r>
          </w:p>
        </w:tc>
        <w:tc>
          <w:tcPr>
            <w:tcW w:w="2740" w:type="dxa"/>
            <w:noWrap/>
            <w:hideMark/>
          </w:tcPr>
          <w:p w14:paraId="42922889" w14:textId="77777777" w:rsidR="003D4485" w:rsidRPr="003D4485" w:rsidRDefault="003D4485" w:rsidP="003D4485">
            <w:pPr>
              <w:rPr>
                <w:lang w:eastAsia="pl-PL"/>
              </w:rPr>
            </w:pPr>
            <w:r w:rsidRPr="003D4485">
              <w:rPr>
                <w:lang w:eastAsia="pl-PL"/>
              </w:rPr>
              <w:t>N2XH3x2,5mm</w:t>
            </w:r>
          </w:p>
        </w:tc>
      </w:tr>
      <w:tr w:rsidR="003D4485" w:rsidRPr="003D4485" w14:paraId="64F53E6A" w14:textId="77777777" w:rsidTr="0006665D">
        <w:trPr>
          <w:trHeight w:val="510"/>
        </w:trPr>
        <w:tc>
          <w:tcPr>
            <w:tcW w:w="580" w:type="dxa"/>
            <w:vMerge/>
            <w:hideMark/>
          </w:tcPr>
          <w:p w14:paraId="6ED9F881" w14:textId="77777777" w:rsidR="003D4485" w:rsidRPr="003D4485" w:rsidRDefault="003D4485" w:rsidP="003D4485">
            <w:pPr>
              <w:rPr>
                <w:lang w:eastAsia="pl-PL"/>
              </w:rPr>
            </w:pPr>
          </w:p>
        </w:tc>
        <w:tc>
          <w:tcPr>
            <w:tcW w:w="971" w:type="dxa"/>
            <w:noWrap/>
            <w:hideMark/>
          </w:tcPr>
          <w:p w14:paraId="3B1F6B6B" w14:textId="77777777" w:rsidR="003D4485" w:rsidRPr="003D4485" w:rsidRDefault="003D4485" w:rsidP="003D4485">
            <w:pPr>
              <w:rPr>
                <w:lang w:eastAsia="pl-PL"/>
              </w:rPr>
            </w:pPr>
            <w:r w:rsidRPr="003D4485">
              <w:rPr>
                <w:lang w:eastAsia="pl-PL"/>
              </w:rPr>
              <w:t>11</w:t>
            </w:r>
          </w:p>
        </w:tc>
        <w:tc>
          <w:tcPr>
            <w:tcW w:w="1378" w:type="dxa"/>
            <w:hideMark/>
          </w:tcPr>
          <w:p w14:paraId="3F68B9C5" w14:textId="77777777" w:rsidR="003D4485" w:rsidRPr="003D4485" w:rsidRDefault="003D4485" w:rsidP="003D4485">
            <w:pPr>
              <w:rPr>
                <w:lang w:eastAsia="pl-PL"/>
              </w:rPr>
            </w:pPr>
            <w:r w:rsidRPr="003D4485">
              <w:rPr>
                <w:lang w:eastAsia="pl-PL"/>
              </w:rPr>
              <w:t>Regulator 1</w:t>
            </w:r>
          </w:p>
        </w:tc>
        <w:tc>
          <w:tcPr>
            <w:tcW w:w="2120" w:type="dxa"/>
            <w:hideMark/>
          </w:tcPr>
          <w:p w14:paraId="2FAB828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1BA2A5C" w14:textId="77777777" w:rsidR="003D4485" w:rsidRPr="003D4485" w:rsidRDefault="003D4485" w:rsidP="003D4485">
            <w:pPr>
              <w:rPr>
                <w:lang w:eastAsia="pl-PL"/>
              </w:rPr>
            </w:pPr>
            <w:r w:rsidRPr="003D4485">
              <w:rPr>
                <w:lang w:eastAsia="pl-PL"/>
              </w:rPr>
              <w:t>Reling pod balkonem widowni</w:t>
            </w:r>
          </w:p>
        </w:tc>
        <w:tc>
          <w:tcPr>
            <w:tcW w:w="1672" w:type="dxa"/>
            <w:hideMark/>
          </w:tcPr>
          <w:p w14:paraId="3DF7FEA9" w14:textId="77777777" w:rsidR="003D4485" w:rsidRPr="003D4485" w:rsidRDefault="003D4485" w:rsidP="003D4485">
            <w:pPr>
              <w:rPr>
                <w:lang w:eastAsia="pl-PL"/>
              </w:rPr>
            </w:pPr>
            <w:r w:rsidRPr="003D4485">
              <w:rPr>
                <w:lang w:eastAsia="pl-PL"/>
              </w:rPr>
              <w:t>Schuko 16A</w:t>
            </w:r>
          </w:p>
        </w:tc>
        <w:tc>
          <w:tcPr>
            <w:tcW w:w="2740" w:type="dxa"/>
            <w:noWrap/>
            <w:hideMark/>
          </w:tcPr>
          <w:p w14:paraId="6DF1812B" w14:textId="77777777" w:rsidR="003D4485" w:rsidRPr="003D4485" w:rsidRDefault="003D4485" w:rsidP="003D4485">
            <w:pPr>
              <w:rPr>
                <w:lang w:eastAsia="pl-PL"/>
              </w:rPr>
            </w:pPr>
            <w:r w:rsidRPr="003D4485">
              <w:rPr>
                <w:lang w:eastAsia="pl-PL"/>
              </w:rPr>
              <w:t>N2XH3x2,5mm</w:t>
            </w:r>
          </w:p>
        </w:tc>
      </w:tr>
      <w:tr w:rsidR="003D4485" w:rsidRPr="003D4485" w14:paraId="03B5C967" w14:textId="77777777" w:rsidTr="0006665D">
        <w:trPr>
          <w:trHeight w:val="510"/>
        </w:trPr>
        <w:tc>
          <w:tcPr>
            <w:tcW w:w="580" w:type="dxa"/>
            <w:vMerge/>
            <w:hideMark/>
          </w:tcPr>
          <w:p w14:paraId="2F6842A6" w14:textId="77777777" w:rsidR="003D4485" w:rsidRPr="003D4485" w:rsidRDefault="003D4485" w:rsidP="003D4485">
            <w:pPr>
              <w:rPr>
                <w:lang w:eastAsia="pl-PL"/>
              </w:rPr>
            </w:pPr>
          </w:p>
        </w:tc>
        <w:tc>
          <w:tcPr>
            <w:tcW w:w="971" w:type="dxa"/>
            <w:noWrap/>
            <w:hideMark/>
          </w:tcPr>
          <w:p w14:paraId="4DD1A17C" w14:textId="77777777" w:rsidR="003D4485" w:rsidRPr="003D4485" w:rsidRDefault="003D4485" w:rsidP="003D4485">
            <w:pPr>
              <w:rPr>
                <w:lang w:eastAsia="pl-PL"/>
              </w:rPr>
            </w:pPr>
            <w:r w:rsidRPr="003D4485">
              <w:rPr>
                <w:lang w:eastAsia="pl-PL"/>
              </w:rPr>
              <w:t>12</w:t>
            </w:r>
          </w:p>
        </w:tc>
        <w:tc>
          <w:tcPr>
            <w:tcW w:w="1378" w:type="dxa"/>
            <w:hideMark/>
          </w:tcPr>
          <w:p w14:paraId="7E2D0150" w14:textId="77777777" w:rsidR="003D4485" w:rsidRPr="003D4485" w:rsidRDefault="003D4485" w:rsidP="003D4485">
            <w:pPr>
              <w:rPr>
                <w:lang w:eastAsia="pl-PL"/>
              </w:rPr>
            </w:pPr>
            <w:r w:rsidRPr="003D4485">
              <w:rPr>
                <w:lang w:eastAsia="pl-PL"/>
              </w:rPr>
              <w:t>Regulator 1</w:t>
            </w:r>
          </w:p>
        </w:tc>
        <w:tc>
          <w:tcPr>
            <w:tcW w:w="2120" w:type="dxa"/>
            <w:hideMark/>
          </w:tcPr>
          <w:p w14:paraId="1F98502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147A5D6" w14:textId="77777777" w:rsidR="003D4485" w:rsidRPr="003D4485" w:rsidRDefault="003D4485" w:rsidP="003D4485">
            <w:pPr>
              <w:rPr>
                <w:lang w:eastAsia="pl-PL"/>
              </w:rPr>
            </w:pPr>
            <w:r w:rsidRPr="003D4485">
              <w:rPr>
                <w:lang w:eastAsia="pl-PL"/>
              </w:rPr>
              <w:t>Reling pod balkonem widowni</w:t>
            </w:r>
          </w:p>
        </w:tc>
        <w:tc>
          <w:tcPr>
            <w:tcW w:w="1672" w:type="dxa"/>
            <w:hideMark/>
          </w:tcPr>
          <w:p w14:paraId="24B1C907" w14:textId="77777777" w:rsidR="003D4485" w:rsidRPr="003D4485" w:rsidRDefault="003D4485" w:rsidP="003D4485">
            <w:pPr>
              <w:rPr>
                <w:lang w:eastAsia="pl-PL"/>
              </w:rPr>
            </w:pPr>
            <w:r w:rsidRPr="003D4485">
              <w:rPr>
                <w:lang w:eastAsia="pl-PL"/>
              </w:rPr>
              <w:t>Schuko 16A</w:t>
            </w:r>
          </w:p>
        </w:tc>
        <w:tc>
          <w:tcPr>
            <w:tcW w:w="2740" w:type="dxa"/>
            <w:noWrap/>
            <w:hideMark/>
          </w:tcPr>
          <w:p w14:paraId="5379D38E" w14:textId="77777777" w:rsidR="003D4485" w:rsidRPr="003D4485" w:rsidRDefault="003D4485" w:rsidP="003D4485">
            <w:pPr>
              <w:rPr>
                <w:lang w:eastAsia="pl-PL"/>
              </w:rPr>
            </w:pPr>
            <w:r w:rsidRPr="003D4485">
              <w:rPr>
                <w:lang w:eastAsia="pl-PL"/>
              </w:rPr>
              <w:t>N2XH3x2,5mm</w:t>
            </w:r>
          </w:p>
        </w:tc>
      </w:tr>
      <w:tr w:rsidR="003D4485" w:rsidRPr="003D4485" w14:paraId="52E2FA3C" w14:textId="77777777" w:rsidTr="0006665D">
        <w:trPr>
          <w:trHeight w:val="510"/>
        </w:trPr>
        <w:tc>
          <w:tcPr>
            <w:tcW w:w="580" w:type="dxa"/>
            <w:vMerge/>
            <w:hideMark/>
          </w:tcPr>
          <w:p w14:paraId="6FFC2D96" w14:textId="77777777" w:rsidR="003D4485" w:rsidRPr="003D4485" w:rsidRDefault="003D4485" w:rsidP="003D4485">
            <w:pPr>
              <w:rPr>
                <w:lang w:eastAsia="pl-PL"/>
              </w:rPr>
            </w:pPr>
          </w:p>
        </w:tc>
        <w:tc>
          <w:tcPr>
            <w:tcW w:w="971" w:type="dxa"/>
            <w:noWrap/>
            <w:hideMark/>
          </w:tcPr>
          <w:p w14:paraId="386DC409" w14:textId="77777777" w:rsidR="003D4485" w:rsidRPr="003D4485" w:rsidRDefault="003D4485" w:rsidP="003D4485">
            <w:pPr>
              <w:rPr>
                <w:lang w:eastAsia="pl-PL"/>
              </w:rPr>
            </w:pPr>
            <w:r w:rsidRPr="003D4485">
              <w:rPr>
                <w:lang w:eastAsia="pl-PL"/>
              </w:rPr>
              <w:t>D5</w:t>
            </w:r>
          </w:p>
        </w:tc>
        <w:tc>
          <w:tcPr>
            <w:tcW w:w="1378" w:type="dxa"/>
            <w:hideMark/>
          </w:tcPr>
          <w:p w14:paraId="66066083" w14:textId="77777777" w:rsidR="003D4485" w:rsidRPr="003D4485" w:rsidRDefault="003D4485" w:rsidP="003D4485">
            <w:pPr>
              <w:rPr>
                <w:lang w:eastAsia="pl-PL"/>
              </w:rPr>
            </w:pPr>
            <w:r w:rsidRPr="003D4485">
              <w:rPr>
                <w:lang w:eastAsia="pl-PL"/>
              </w:rPr>
              <w:t>RACK (oświetlenie)</w:t>
            </w:r>
          </w:p>
        </w:tc>
        <w:tc>
          <w:tcPr>
            <w:tcW w:w="2120" w:type="dxa"/>
            <w:hideMark/>
          </w:tcPr>
          <w:p w14:paraId="1DB17A3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CAAC77B" w14:textId="77777777" w:rsidR="003D4485" w:rsidRPr="003D4485" w:rsidRDefault="003D4485" w:rsidP="003D4485">
            <w:pPr>
              <w:rPr>
                <w:lang w:eastAsia="pl-PL"/>
              </w:rPr>
            </w:pPr>
            <w:r w:rsidRPr="003D4485">
              <w:rPr>
                <w:lang w:eastAsia="pl-PL"/>
              </w:rPr>
              <w:t>Reling pod balkonem widowni</w:t>
            </w:r>
          </w:p>
        </w:tc>
        <w:tc>
          <w:tcPr>
            <w:tcW w:w="1672" w:type="dxa"/>
            <w:hideMark/>
          </w:tcPr>
          <w:p w14:paraId="7EB38D4D" w14:textId="77777777" w:rsidR="003D4485" w:rsidRPr="003D4485" w:rsidRDefault="003D4485" w:rsidP="003D4485">
            <w:pPr>
              <w:rPr>
                <w:lang w:eastAsia="pl-PL"/>
              </w:rPr>
            </w:pPr>
            <w:r w:rsidRPr="003D4485">
              <w:rPr>
                <w:lang w:eastAsia="pl-PL"/>
              </w:rPr>
              <w:t>XLR 5F</w:t>
            </w:r>
          </w:p>
        </w:tc>
        <w:tc>
          <w:tcPr>
            <w:tcW w:w="2740" w:type="dxa"/>
            <w:noWrap/>
            <w:hideMark/>
          </w:tcPr>
          <w:p w14:paraId="4940B816" w14:textId="77777777" w:rsidR="003D4485" w:rsidRPr="003D4485" w:rsidRDefault="003D4485" w:rsidP="003D4485">
            <w:pPr>
              <w:rPr>
                <w:lang w:eastAsia="pl-PL"/>
              </w:rPr>
            </w:pPr>
            <w:r w:rsidRPr="003D4485">
              <w:rPr>
                <w:lang w:eastAsia="pl-PL"/>
              </w:rPr>
              <w:t>110ohm AES/EBU 2 x 0.22mm²</w:t>
            </w:r>
          </w:p>
        </w:tc>
      </w:tr>
      <w:tr w:rsidR="003D4485" w:rsidRPr="003D4485" w14:paraId="6A26DCDD" w14:textId="77777777" w:rsidTr="0006665D">
        <w:trPr>
          <w:trHeight w:val="510"/>
        </w:trPr>
        <w:tc>
          <w:tcPr>
            <w:tcW w:w="580" w:type="dxa"/>
            <w:vMerge/>
            <w:hideMark/>
          </w:tcPr>
          <w:p w14:paraId="68A6AC42" w14:textId="77777777" w:rsidR="003D4485" w:rsidRPr="003D4485" w:rsidRDefault="003D4485" w:rsidP="003D4485">
            <w:pPr>
              <w:rPr>
                <w:lang w:eastAsia="pl-PL"/>
              </w:rPr>
            </w:pPr>
          </w:p>
        </w:tc>
        <w:tc>
          <w:tcPr>
            <w:tcW w:w="971" w:type="dxa"/>
            <w:noWrap/>
            <w:hideMark/>
          </w:tcPr>
          <w:p w14:paraId="5D2B3F5C" w14:textId="77777777" w:rsidR="003D4485" w:rsidRPr="003D4485" w:rsidRDefault="003D4485" w:rsidP="003D4485">
            <w:pPr>
              <w:rPr>
                <w:lang w:eastAsia="pl-PL"/>
              </w:rPr>
            </w:pPr>
            <w:r w:rsidRPr="003D4485">
              <w:rPr>
                <w:lang w:eastAsia="pl-PL"/>
              </w:rPr>
              <w:t>E5</w:t>
            </w:r>
          </w:p>
        </w:tc>
        <w:tc>
          <w:tcPr>
            <w:tcW w:w="1378" w:type="dxa"/>
            <w:hideMark/>
          </w:tcPr>
          <w:p w14:paraId="5F2A8F07" w14:textId="77777777" w:rsidR="003D4485" w:rsidRPr="003D4485" w:rsidRDefault="003D4485" w:rsidP="003D4485">
            <w:pPr>
              <w:rPr>
                <w:lang w:eastAsia="pl-PL"/>
              </w:rPr>
            </w:pPr>
            <w:r w:rsidRPr="003D4485">
              <w:rPr>
                <w:lang w:eastAsia="pl-PL"/>
              </w:rPr>
              <w:t>RACK (oświetlenie)</w:t>
            </w:r>
          </w:p>
        </w:tc>
        <w:tc>
          <w:tcPr>
            <w:tcW w:w="2120" w:type="dxa"/>
            <w:hideMark/>
          </w:tcPr>
          <w:p w14:paraId="7EBDDAE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482D3B0" w14:textId="77777777" w:rsidR="003D4485" w:rsidRPr="003D4485" w:rsidRDefault="003D4485" w:rsidP="003D4485">
            <w:pPr>
              <w:rPr>
                <w:lang w:eastAsia="pl-PL"/>
              </w:rPr>
            </w:pPr>
            <w:r w:rsidRPr="003D4485">
              <w:rPr>
                <w:lang w:eastAsia="pl-PL"/>
              </w:rPr>
              <w:t>Reling pod balkonem widowni</w:t>
            </w:r>
          </w:p>
        </w:tc>
        <w:tc>
          <w:tcPr>
            <w:tcW w:w="1672" w:type="dxa"/>
            <w:hideMark/>
          </w:tcPr>
          <w:p w14:paraId="39FFDAC8" w14:textId="77777777" w:rsidR="003D4485" w:rsidRPr="003D4485" w:rsidRDefault="003D4485" w:rsidP="003D4485">
            <w:pPr>
              <w:rPr>
                <w:lang w:eastAsia="pl-PL"/>
              </w:rPr>
            </w:pPr>
            <w:r w:rsidRPr="003D4485">
              <w:rPr>
                <w:lang w:eastAsia="pl-PL"/>
              </w:rPr>
              <w:t>RJ45</w:t>
            </w:r>
          </w:p>
        </w:tc>
        <w:tc>
          <w:tcPr>
            <w:tcW w:w="2740" w:type="dxa"/>
            <w:noWrap/>
            <w:hideMark/>
          </w:tcPr>
          <w:p w14:paraId="27790E50" w14:textId="77777777" w:rsidR="003D4485" w:rsidRPr="003D4485" w:rsidRDefault="003D4485" w:rsidP="003D4485">
            <w:pPr>
              <w:rPr>
                <w:lang w:eastAsia="pl-PL"/>
              </w:rPr>
            </w:pPr>
            <w:r w:rsidRPr="003D4485">
              <w:rPr>
                <w:lang w:eastAsia="pl-PL"/>
              </w:rPr>
              <w:t>Cat6a</w:t>
            </w:r>
          </w:p>
        </w:tc>
      </w:tr>
      <w:tr w:rsidR="003D4485" w:rsidRPr="003D4485" w14:paraId="4F16AB3E" w14:textId="77777777" w:rsidTr="0006665D">
        <w:trPr>
          <w:trHeight w:val="510"/>
        </w:trPr>
        <w:tc>
          <w:tcPr>
            <w:tcW w:w="580" w:type="dxa"/>
            <w:vMerge w:val="restart"/>
            <w:noWrap/>
            <w:hideMark/>
          </w:tcPr>
          <w:p w14:paraId="6FF40743"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6</w:t>
            </w:r>
          </w:p>
        </w:tc>
        <w:tc>
          <w:tcPr>
            <w:tcW w:w="971" w:type="dxa"/>
            <w:noWrap/>
            <w:hideMark/>
          </w:tcPr>
          <w:p w14:paraId="7FC794A4" w14:textId="77777777" w:rsidR="003D4485" w:rsidRPr="003D4485" w:rsidRDefault="003D4485" w:rsidP="003D4485">
            <w:pPr>
              <w:rPr>
                <w:lang w:eastAsia="pl-PL"/>
              </w:rPr>
            </w:pPr>
            <w:r w:rsidRPr="003D4485">
              <w:rPr>
                <w:lang w:eastAsia="pl-PL"/>
              </w:rPr>
              <w:t>101</w:t>
            </w:r>
          </w:p>
        </w:tc>
        <w:tc>
          <w:tcPr>
            <w:tcW w:w="1378" w:type="dxa"/>
            <w:hideMark/>
          </w:tcPr>
          <w:p w14:paraId="269E48CC" w14:textId="77777777" w:rsidR="003D4485" w:rsidRPr="003D4485" w:rsidRDefault="003D4485" w:rsidP="003D4485">
            <w:pPr>
              <w:rPr>
                <w:lang w:eastAsia="pl-PL"/>
              </w:rPr>
            </w:pPr>
            <w:r w:rsidRPr="003D4485">
              <w:rPr>
                <w:lang w:eastAsia="pl-PL"/>
              </w:rPr>
              <w:t>ROT</w:t>
            </w:r>
          </w:p>
        </w:tc>
        <w:tc>
          <w:tcPr>
            <w:tcW w:w="2120" w:type="dxa"/>
            <w:hideMark/>
          </w:tcPr>
          <w:p w14:paraId="215B7F4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E2E46A5" w14:textId="77777777" w:rsidR="003D4485" w:rsidRPr="003D4485" w:rsidRDefault="003D4485" w:rsidP="003D4485">
            <w:pPr>
              <w:rPr>
                <w:lang w:eastAsia="pl-PL"/>
              </w:rPr>
            </w:pPr>
            <w:r w:rsidRPr="003D4485">
              <w:rPr>
                <w:lang w:eastAsia="pl-PL"/>
              </w:rPr>
              <w:t>Reling na balkonie widowni</w:t>
            </w:r>
          </w:p>
        </w:tc>
        <w:tc>
          <w:tcPr>
            <w:tcW w:w="1672" w:type="dxa"/>
            <w:hideMark/>
          </w:tcPr>
          <w:p w14:paraId="6058F3D8" w14:textId="77777777" w:rsidR="003D4485" w:rsidRPr="003D4485" w:rsidRDefault="003D4485" w:rsidP="003D4485">
            <w:pPr>
              <w:rPr>
                <w:lang w:eastAsia="pl-PL"/>
              </w:rPr>
            </w:pPr>
            <w:r w:rsidRPr="003D4485">
              <w:rPr>
                <w:lang w:eastAsia="pl-PL"/>
              </w:rPr>
              <w:t>4 x Schuko 16A</w:t>
            </w:r>
          </w:p>
        </w:tc>
        <w:tc>
          <w:tcPr>
            <w:tcW w:w="2740" w:type="dxa"/>
            <w:noWrap/>
            <w:hideMark/>
          </w:tcPr>
          <w:p w14:paraId="4F8F7F62" w14:textId="77777777" w:rsidR="003D4485" w:rsidRPr="003D4485" w:rsidRDefault="003D4485" w:rsidP="003D4485">
            <w:pPr>
              <w:rPr>
                <w:lang w:eastAsia="pl-PL"/>
              </w:rPr>
            </w:pPr>
            <w:r w:rsidRPr="003D4485">
              <w:rPr>
                <w:lang w:eastAsia="pl-PL"/>
              </w:rPr>
              <w:t>N2XH3x2,5mm</w:t>
            </w:r>
          </w:p>
        </w:tc>
      </w:tr>
      <w:tr w:rsidR="003D4485" w:rsidRPr="003D4485" w14:paraId="694732B9" w14:textId="77777777" w:rsidTr="0006665D">
        <w:trPr>
          <w:trHeight w:val="510"/>
        </w:trPr>
        <w:tc>
          <w:tcPr>
            <w:tcW w:w="580" w:type="dxa"/>
            <w:vMerge/>
            <w:hideMark/>
          </w:tcPr>
          <w:p w14:paraId="33B43ECB" w14:textId="77777777" w:rsidR="003D4485" w:rsidRPr="003D4485" w:rsidRDefault="003D4485" w:rsidP="003D4485">
            <w:pPr>
              <w:rPr>
                <w:rFonts w:ascii="Arial CE" w:hAnsi="Arial CE" w:cs="Arial CE"/>
                <w:lang w:eastAsia="pl-PL"/>
              </w:rPr>
            </w:pPr>
          </w:p>
        </w:tc>
        <w:tc>
          <w:tcPr>
            <w:tcW w:w="971" w:type="dxa"/>
            <w:noWrap/>
            <w:hideMark/>
          </w:tcPr>
          <w:p w14:paraId="24D9C059" w14:textId="77777777" w:rsidR="003D4485" w:rsidRPr="003D4485" w:rsidRDefault="003D4485" w:rsidP="003D4485">
            <w:pPr>
              <w:rPr>
                <w:lang w:eastAsia="pl-PL"/>
              </w:rPr>
            </w:pPr>
            <w:r w:rsidRPr="003D4485">
              <w:rPr>
                <w:lang w:eastAsia="pl-PL"/>
              </w:rPr>
              <w:t>E6</w:t>
            </w:r>
          </w:p>
        </w:tc>
        <w:tc>
          <w:tcPr>
            <w:tcW w:w="1378" w:type="dxa"/>
            <w:hideMark/>
          </w:tcPr>
          <w:p w14:paraId="50B4DE90" w14:textId="77777777" w:rsidR="003D4485" w:rsidRPr="003D4485" w:rsidRDefault="003D4485" w:rsidP="003D4485">
            <w:pPr>
              <w:rPr>
                <w:lang w:eastAsia="pl-PL"/>
              </w:rPr>
            </w:pPr>
            <w:r w:rsidRPr="003D4485">
              <w:rPr>
                <w:lang w:eastAsia="pl-PL"/>
              </w:rPr>
              <w:t>RACK (oświetlenie)</w:t>
            </w:r>
          </w:p>
        </w:tc>
        <w:tc>
          <w:tcPr>
            <w:tcW w:w="2120" w:type="dxa"/>
            <w:hideMark/>
          </w:tcPr>
          <w:p w14:paraId="45CB180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B66671E" w14:textId="77777777" w:rsidR="003D4485" w:rsidRPr="003D4485" w:rsidRDefault="003D4485" w:rsidP="003D4485">
            <w:pPr>
              <w:rPr>
                <w:lang w:eastAsia="pl-PL"/>
              </w:rPr>
            </w:pPr>
            <w:r w:rsidRPr="003D4485">
              <w:rPr>
                <w:lang w:eastAsia="pl-PL"/>
              </w:rPr>
              <w:t>Reling na balkonie widowni</w:t>
            </w:r>
          </w:p>
        </w:tc>
        <w:tc>
          <w:tcPr>
            <w:tcW w:w="1672" w:type="dxa"/>
            <w:hideMark/>
          </w:tcPr>
          <w:p w14:paraId="428EACCF" w14:textId="77777777" w:rsidR="003D4485" w:rsidRPr="003D4485" w:rsidRDefault="003D4485" w:rsidP="003D4485">
            <w:pPr>
              <w:rPr>
                <w:lang w:eastAsia="pl-PL"/>
              </w:rPr>
            </w:pPr>
            <w:r w:rsidRPr="003D4485">
              <w:rPr>
                <w:lang w:eastAsia="pl-PL"/>
              </w:rPr>
              <w:t>RJ45</w:t>
            </w:r>
          </w:p>
        </w:tc>
        <w:tc>
          <w:tcPr>
            <w:tcW w:w="2740" w:type="dxa"/>
            <w:noWrap/>
            <w:hideMark/>
          </w:tcPr>
          <w:p w14:paraId="768862E7" w14:textId="77777777" w:rsidR="003D4485" w:rsidRPr="003D4485" w:rsidRDefault="003D4485" w:rsidP="003D4485">
            <w:pPr>
              <w:rPr>
                <w:lang w:eastAsia="pl-PL"/>
              </w:rPr>
            </w:pPr>
            <w:r w:rsidRPr="003D4485">
              <w:rPr>
                <w:lang w:eastAsia="pl-PL"/>
              </w:rPr>
              <w:t>Cat6a</w:t>
            </w:r>
          </w:p>
        </w:tc>
      </w:tr>
      <w:tr w:rsidR="003D4485" w:rsidRPr="003D4485" w14:paraId="00B1C938" w14:textId="77777777" w:rsidTr="0006665D">
        <w:trPr>
          <w:trHeight w:val="510"/>
        </w:trPr>
        <w:tc>
          <w:tcPr>
            <w:tcW w:w="580" w:type="dxa"/>
            <w:vMerge/>
            <w:hideMark/>
          </w:tcPr>
          <w:p w14:paraId="6B71D851" w14:textId="77777777" w:rsidR="003D4485" w:rsidRPr="003D4485" w:rsidRDefault="003D4485" w:rsidP="003D4485">
            <w:pPr>
              <w:rPr>
                <w:rFonts w:ascii="Arial CE" w:hAnsi="Arial CE" w:cs="Arial CE"/>
                <w:lang w:eastAsia="pl-PL"/>
              </w:rPr>
            </w:pPr>
          </w:p>
        </w:tc>
        <w:tc>
          <w:tcPr>
            <w:tcW w:w="971" w:type="dxa"/>
            <w:noWrap/>
            <w:hideMark/>
          </w:tcPr>
          <w:p w14:paraId="098497F6" w14:textId="77777777" w:rsidR="003D4485" w:rsidRPr="003D4485" w:rsidRDefault="003D4485" w:rsidP="003D4485">
            <w:pPr>
              <w:rPr>
                <w:lang w:eastAsia="pl-PL"/>
              </w:rPr>
            </w:pPr>
            <w:r w:rsidRPr="003D4485">
              <w:rPr>
                <w:lang w:eastAsia="pl-PL"/>
              </w:rPr>
              <w:t>E7</w:t>
            </w:r>
          </w:p>
        </w:tc>
        <w:tc>
          <w:tcPr>
            <w:tcW w:w="1378" w:type="dxa"/>
            <w:hideMark/>
          </w:tcPr>
          <w:p w14:paraId="3EC667A6" w14:textId="77777777" w:rsidR="003D4485" w:rsidRPr="003D4485" w:rsidRDefault="003D4485" w:rsidP="003D4485">
            <w:pPr>
              <w:rPr>
                <w:lang w:eastAsia="pl-PL"/>
              </w:rPr>
            </w:pPr>
            <w:r w:rsidRPr="003D4485">
              <w:rPr>
                <w:lang w:eastAsia="pl-PL"/>
              </w:rPr>
              <w:t>RACK (oświetlenie)</w:t>
            </w:r>
          </w:p>
        </w:tc>
        <w:tc>
          <w:tcPr>
            <w:tcW w:w="2120" w:type="dxa"/>
            <w:hideMark/>
          </w:tcPr>
          <w:p w14:paraId="5C83166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BFE8798" w14:textId="77777777" w:rsidR="003D4485" w:rsidRPr="003D4485" w:rsidRDefault="003D4485" w:rsidP="003D4485">
            <w:pPr>
              <w:rPr>
                <w:lang w:eastAsia="pl-PL"/>
              </w:rPr>
            </w:pPr>
            <w:r w:rsidRPr="003D4485">
              <w:rPr>
                <w:lang w:eastAsia="pl-PL"/>
              </w:rPr>
              <w:t>Reling na balkonie widowni</w:t>
            </w:r>
          </w:p>
        </w:tc>
        <w:tc>
          <w:tcPr>
            <w:tcW w:w="1672" w:type="dxa"/>
            <w:hideMark/>
          </w:tcPr>
          <w:p w14:paraId="5EA48B76" w14:textId="77777777" w:rsidR="003D4485" w:rsidRPr="003D4485" w:rsidRDefault="003D4485" w:rsidP="003D4485">
            <w:pPr>
              <w:rPr>
                <w:lang w:eastAsia="pl-PL"/>
              </w:rPr>
            </w:pPr>
            <w:r w:rsidRPr="003D4485">
              <w:rPr>
                <w:lang w:eastAsia="pl-PL"/>
              </w:rPr>
              <w:t>RJ45</w:t>
            </w:r>
          </w:p>
        </w:tc>
        <w:tc>
          <w:tcPr>
            <w:tcW w:w="2740" w:type="dxa"/>
            <w:noWrap/>
            <w:hideMark/>
          </w:tcPr>
          <w:p w14:paraId="69872560" w14:textId="77777777" w:rsidR="003D4485" w:rsidRPr="003D4485" w:rsidRDefault="003D4485" w:rsidP="003D4485">
            <w:pPr>
              <w:rPr>
                <w:lang w:eastAsia="pl-PL"/>
              </w:rPr>
            </w:pPr>
            <w:r w:rsidRPr="003D4485">
              <w:rPr>
                <w:lang w:eastAsia="pl-PL"/>
              </w:rPr>
              <w:t>Cat6a</w:t>
            </w:r>
          </w:p>
        </w:tc>
      </w:tr>
      <w:tr w:rsidR="003D4485" w:rsidRPr="003D4485" w14:paraId="64D2ACC8" w14:textId="77777777" w:rsidTr="0006665D">
        <w:trPr>
          <w:trHeight w:val="510"/>
        </w:trPr>
        <w:tc>
          <w:tcPr>
            <w:tcW w:w="580" w:type="dxa"/>
            <w:vMerge w:val="restart"/>
            <w:noWrap/>
            <w:hideMark/>
          </w:tcPr>
          <w:p w14:paraId="3F8107B1" w14:textId="77777777" w:rsidR="003D4485" w:rsidRPr="003D4485" w:rsidRDefault="003D4485" w:rsidP="003D4485">
            <w:pPr>
              <w:rPr>
                <w:lang w:eastAsia="pl-PL"/>
              </w:rPr>
            </w:pPr>
            <w:r w:rsidRPr="003D4485">
              <w:rPr>
                <w:lang w:eastAsia="pl-PL"/>
              </w:rPr>
              <w:t>7</w:t>
            </w:r>
          </w:p>
        </w:tc>
        <w:tc>
          <w:tcPr>
            <w:tcW w:w="971" w:type="dxa"/>
            <w:noWrap/>
            <w:hideMark/>
          </w:tcPr>
          <w:p w14:paraId="5410DA6E" w14:textId="77777777" w:rsidR="003D4485" w:rsidRPr="003D4485" w:rsidRDefault="003D4485" w:rsidP="003D4485">
            <w:pPr>
              <w:rPr>
                <w:lang w:eastAsia="pl-PL"/>
              </w:rPr>
            </w:pPr>
            <w:r w:rsidRPr="003D4485">
              <w:rPr>
                <w:lang w:eastAsia="pl-PL"/>
              </w:rPr>
              <w:t>13</w:t>
            </w:r>
          </w:p>
        </w:tc>
        <w:tc>
          <w:tcPr>
            <w:tcW w:w="1378" w:type="dxa"/>
            <w:hideMark/>
          </w:tcPr>
          <w:p w14:paraId="25989E0E" w14:textId="77777777" w:rsidR="003D4485" w:rsidRPr="003D4485" w:rsidRDefault="003D4485" w:rsidP="003D4485">
            <w:pPr>
              <w:rPr>
                <w:lang w:eastAsia="pl-PL"/>
              </w:rPr>
            </w:pPr>
            <w:r w:rsidRPr="003D4485">
              <w:rPr>
                <w:lang w:eastAsia="pl-PL"/>
              </w:rPr>
              <w:t>Regulator 1</w:t>
            </w:r>
          </w:p>
        </w:tc>
        <w:tc>
          <w:tcPr>
            <w:tcW w:w="2120" w:type="dxa"/>
            <w:hideMark/>
          </w:tcPr>
          <w:p w14:paraId="6AF44EB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97D5F5C"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19C016FA" w14:textId="77777777" w:rsidR="003D4485" w:rsidRPr="003D4485" w:rsidRDefault="003D4485" w:rsidP="003D4485">
            <w:pPr>
              <w:rPr>
                <w:lang w:eastAsia="pl-PL"/>
              </w:rPr>
            </w:pPr>
            <w:r w:rsidRPr="003D4485">
              <w:rPr>
                <w:lang w:eastAsia="pl-PL"/>
              </w:rPr>
              <w:t>2 x Schuko 16A</w:t>
            </w:r>
          </w:p>
        </w:tc>
        <w:tc>
          <w:tcPr>
            <w:tcW w:w="2740" w:type="dxa"/>
            <w:noWrap/>
            <w:hideMark/>
          </w:tcPr>
          <w:p w14:paraId="793E4464" w14:textId="77777777" w:rsidR="003D4485" w:rsidRPr="003D4485" w:rsidRDefault="003D4485" w:rsidP="003D4485">
            <w:pPr>
              <w:rPr>
                <w:lang w:eastAsia="pl-PL"/>
              </w:rPr>
            </w:pPr>
            <w:r w:rsidRPr="003D4485">
              <w:rPr>
                <w:lang w:eastAsia="pl-PL"/>
              </w:rPr>
              <w:t>N2XH3x2,5mm</w:t>
            </w:r>
          </w:p>
        </w:tc>
      </w:tr>
      <w:tr w:rsidR="003D4485" w:rsidRPr="003D4485" w14:paraId="754484D0" w14:textId="77777777" w:rsidTr="0006665D">
        <w:trPr>
          <w:trHeight w:val="510"/>
        </w:trPr>
        <w:tc>
          <w:tcPr>
            <w:tcW w:w="580" w:type="dxa"/>
            <w:vMerge/>
            <w:hideMark/>
          </w:tcPr>
          <w:p w14:paraId="013B69A0" w14:textId="77777777" w:rsidR="003D4485" w:rsidRPr="003D4485" w:rsidRDefault="003D4485" w:rsidP="003D4485">
            <w:pPr>
              <w:rPr>
                <w:lang w:eastAsia="pl-PL"/>
              </w:rPr>
            </w:pPr>
          </w:p>
        </w:tc>
        <w:tc>
          <w:tcPr>
            <w:tcW w:w="971" w:type="dxa"/>
            <w:noWrap/>
            <w:hideMark/>
          </w:tcPr>
          <w:p w14:paraId="5F4FC0FE" w14:textId="77777777" w:rsidR="003D4485" w:rsidRPr="003D4485" w:rsidRDefault="003D4485" w:rsidP="003D4485">
            <w:pPr>
              <w:rPr>
                <w:lang w:eastAsia="pl-PL"/>
              </w:rPr>
            </w:pPr>
            <w:r w:rsidRPr="003D4485">
              <w:rPr>
                <w:lang w:eastAsia="pl-PL"/>
              </w:rPr>
              <w:t>14</w:t>
            </w:r>
          </w:p>
        </w:tc>
        <w:tc>
          <w:tcPr>
            <w:tcW w:w="1378" w:type="dxa"/>
            <w:hideMark/>
          </w:tcPr>
          <w:p w14:paraId="11ABAE03" w14:textId="77777777" w:rsidR="003D4485" w:rsidRPr="003D4485" w:rsidRDefault="003D4485" w:rsidP="003D4485">
            <w:pPr>
              <w:rPr>
                <w:lang w:eastAsia="pl-PL"/>
              </w:rPr>
            </w:pPr>
            <w:r w:rsidRPr="003D4485">
              <w:rPr>
                <w:lang w:eastAsia="pl-PL"/>
              </w:rPr>
              <w:t>Regulator 1</w:t>
            </w:r>
          </w:p>
        </w:tc>
        <w:tc>
          <w:tcPr>
            <w:tcW w:w="2120" w:type="dxa"/>
            <w:hideMark/>
          </w:tcPr>
          <w:p w14:paraId="023F70F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6DCD52B"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70EAC9FB" w14:textId="77777777" w:rsidR="003D4485" w:rsidRPr="003D4485" w:rsidRDefault="003D4485" w:rsidP="003D4485">
            <w:pPr>
              <w:rPr>
                <w:lang w:eastAsia="pl-PL"/>
              </w:rPr>
            </w:pPr>
            <w:r w:rsidRPr="003D4485">
              <w:rPr>
                <w:lang w:eastAsia="pl-PL"/>
              </w:rPr>
              <w:t>2 x Schuko 16A</w:t>
            </w:r>
          </w:p>
        </w:tc>
        <w:tc>
          <w:tcPr>
            <w:tcW w:w="2740" w:type="dxa"/>
            <w:noWrap/>
            <w:hideMark/>
          </w:tcPr>
          <w:p w14:paraId="7A53A096" w14:textId="77777777" w:rsidR="003D4485" w:rsidRPr="003D4485" w:rsidRDefault="003D4485" w:rsidP="003D4485">
            <w:pPr>
              <w:rPr>
                <w:lang w:eastAsia="pl-PL"/>
              </w:rPr>
            </w:pPr>
            <w:r w:rsidRPr="003D4485">
              <w:rPr>
                <w:lang w:eastAsia="pl-PL"/>
              </w:rPr>
              <w:t>N2XH3x2,5mm</w:t>
            </w:r>
          </w:p>
        </w:tc>
      </w:tr>
      <w:tr w:rsidR="003D4485" w:rsidRPr="003D4485" w14:paraId="62C68EA1" w14:textId="77777777" w:rsidTr="0006665D">
        <w:trPr>
          <w:trHeight w:val="510"/>
        </w:trPr>
        <w:tc>
          <w:tcPr>
            <w:tcW w:w="580" w:type="dxa"/>
            <w:vMerge/>
            <w:hideMark/>
          </w:tcPr>
          <w:p w14:paraId="60A8162C" w14:textId="77777777" w:rsidR="003D4485" w:rsidRPr="003D4485" w:rsidRDefault="003D4485" w:rsidP="003D4485">
            <w:pPr>
              <w:rPr>
                <w:lang w:eastAsia="pl-PL"/>
              </w:rPr>
            </w:pPr>
          </w:p>
        </w:tc>
        <w:tc>
          <w:tcPr>
            <w:tcW w:w="971" w:type="dxa"/>
            <w:noWrap/>
            <w:hideMark/>
          </w:tcPr>
          <w:p w14:paraId="2B678481" w14:textId="77777777" w:rsidR="003D4485" w:rsidRPr="003D4485" w:rsidRDefault="003D4485" w:rsidP="003D4485">
            <w:pPr>
              <w:rPr>
                <w:lang w:eastAsia="pl-PL"/>
              </w:rPr>
            </w:pPr>
            <w:r w:rsidRPr="003D4485">
              <w:rPr>
                <w:lang w:eastAsia="pl-PL"/>
              </w:rPr>
              <w:t>15</w:t>
            </w:r>
          </w:p>
        </w:tc>
        <w:tc>
          <w:tcPr>
            <w:tcW w:w="1378" w:type="dxa"/>
            <w:hideMark/>
          </w:tcPr>
          <w:p w14:paraId="3D531FA1" w14:textId="77777777" w:rsidR="003D4485" w:rsidRPr="003D4485" w:rsidRDefault="003D4485" w:rsidP="003D4485">
            <w:pPr>
              <w:rPr>
                <w:lang w:eastAsia="pl-PL"/>
              </w:rPr>
            </w:pPr>
            <w:r w:rsidRPr="003D4485">
              <w:rPr>
                <w:lang w:eastAsia="pl-PL"/>
              </w:rPr>
              <w:t>Regulator 1</w:t>
            </w:r>
          </w:p>
        </w:tc>
        <w:tc>
          <w:tcPr>
            <w:tcW w:w="2120" w:type="dxa"/>
            <w:hideMark/>
          </w:tcPr>
          <w:p w14:paraId="38F14A5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BBEBAB0"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7F0CB0CC" w14:textId="77777777" w:rsidR="003D4485" w:rsidRPr="003D4485" w:rsidRDefault="003D4485" w:rsidP="003D4485">
            <w:pPr>
              <w:rPr>
                <w:lang w:eastAsia="pl-PL"/>
              </w:rPr>
            </w:pPr>
            <w:r w:rsidRPr="003D4485">
              <w:rPr>
                <w:lang w:eastAsia="pl-PL"/>
              </w:rPr>
              <w:t>2 x Schuko 16A</w:t>
            </w:r>
          </w:p>
        </w:tc>
        <w:tc>
          <w:tcPr>
            <w:tcW w:w="2740" w:type="dxa"/>
            <w:noWrap/>
            <w:hideMark/>
          </w:tcPr>
          <w:p w14:paraId="24E79186" w14:textId="77777777" w:rsidR="003D4485" w:rsidRPr="003D4485" w:rsidRDefault="003D4485" w:rsidP="003D4485">
            <w:pPr>
              <w:rPr>
                <w:lang w:eastAsia="pl-PL"/>
              </w:rPr>
            </w:pPr>
            <w:r w:rsidRPr="003D4485">
              <w:rPr>
                <w:lang w:eastAsia="pl-PL"/>
              </w:rPr>
              <w:t>N2XH3x2,5mm</w:t>
            </w:r>
          </w:p>
        </w:tc>
      </w:tr>
      <w:tr w:rsidR="003D4485" w:rsidRPr="003D4485" w14:paraId="3669687E" w14:textId="77777777" w:rsidTr="0006665D">
        <w:trPr>
          <w:trHeight w:val="510"/>
        </w:trPr>
        <w:tc>
          <w:tcPr>
            <w:tcW w:w="580" w:type="dxa"/>
            <w:vMerge/>
            <w:hideMark/>
          </w:tcPr>
          <w:p w14:paraId="765AA53B" w14:textId="77777777" w:rsidR="003D4485" w:rsidRPr="003D4485" w:rsidRDefault="003D4485" w:rsidP="003D4485">
            <w:pPr>
              <w:rPr>
                <w:lang w:eastAsia="pl-PL"/>
              </w:rPr>
            </w:pPr>
          </w:p>
        </w:tc>
        <w:tc>
          <w:tcPr>
            <w:tcW w:w="971" w:type="dxa"/>
            <w:noWrap/>
            <w:hideMark/>
          </w:tcPr>
          <w:p w14:paraId="0E81B41C" w14:textId="77777777" w:rsidR="003D4485" w:rsidRPr="003D4485" w:rsidRDefault="003D4485" w:rsidP="003D4485">
            <w:pPr>
              <w:rPr>
                <w:lang w:eastAsia="pl-PL"/>
              </w:rPr>
            </w:pPr>
            <w:r w:rsidRPr="003D4485">
              <w:rPr>
                <w:lang w:eastAsia="pl-PL"/>
              </w:rPr>
              <w:t>16</w:t>
            </w:r>
          </w:p>
        </w:tc>
        <w:tc>
          <w:tcPr>
            <w:tcW w:w="1378" w:type="dxa"/>
            <w:hideMark/>
          </w:tcPr>
          <w:p w14:paraId="20E74A66" w14:textId="77777777" w:rsidR="003D4485" w:rsidRPr="003D4485" w:rsidRDefault="003D4485" w:rsidP="003D4485">
            <w:pPr>
              <w:rPr>
                <w:lang w:eastAsia="pl-PL"/>
              </w:rPr>
            </w:pPr>
            <w:r w:rsidRPr="003D4485">
              <w:rPr>
                <w:lang w:eastAsia="pl-PL"/>
              </w:rPr>
              <w:t>Regulator 1</w:t>
            </w:r>
          </w:p>
        </w:tc>
        <w:tc>
          <w:tcPr>
            <w:tcW w:w="2120" w:type="dxa"/>
            <w:hideMark/>
          </w:tcPr>
          <w:p w14:paraId="641DF5A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C67111D"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49087DDF" w14:textId="77777777" w:rsidR="003D4485" w:rsidRPr="003D4485" w:rsidRDefault="003D4485" w:rsidP="003D4485">
            <w:pPr>
              <w:rPr>
                <w:lang w:eastAsia="pl-PL"/>
              </w:rPr>
            </w:pPr>
            <w:r w:rsidRPr="003D4485">
              <w:rPr>
                <w:lang w:eastAsia="pl-PL"/>
              </w:rPr>
              <w:t>2 x Schuko 16A</w:t>
            </w:r>
          </w:p>
        </w:tc>
        <w:tc>
          <w:tcPr>
            <w:tcW w:w="2740" w:type="dxa"/>
            <w:noWrap/>
            <w:hideMark/>
          </w:tcPr>
          <w:p w14:paraId="65D1A30F" w14:textId="77777777" w:rsidR="003D4485" w:rsidRPr="003D4485" w:rsidRDefault="003D4485" w:rsidP="003D4485">
            <w:pPr>
              <w:rPr>
                <w:lang w:eastAsia="pl-PL"/>
              </w:rPr>
            </w:pPr>
            <w:r w:rsidRPr="003D4485">
              <w:rPr>
                <w:lang w:eastAsia="pl-PL"/>
              </w:rPr>
              <w:t>N2XH3x2,5mm</w:t>
            </w:r>
          </w:p>
        </w:tc>
      </w:tr>
      <w:tr w:rsidR="003D4485" w:rsidRPr="003D4485" w14:paraId="258D4412" w14:textId="77777777" w:rsidTr="0006665D">
        <w:trPr>
          <w:trHeight w:val="510"/>
        </w:trPr>
        <w:tc>
          <w:tcPr>
            <w:tcW w:w="580" w:type="dxa"/>
            <w:vMerge/>
            <w:hideMark/>
          </w:tcPr>
          <w:p w14:paraId="04DA6EC9" w14:textId="77777777" w:rsidR="003D4485" w:rsidRPr="003D4485" w:rsidRDefault="003D4485" w:rsidP="003D4485">
            <w:pPr>
              <w:rPr>
                <w:lang w:eastAsia="pl-PL"/>
              </w:rPr>
            </w:pPr>
          </w:p>
        </w:tc>
        <w:tc>
          <w:tcPr>
            <w:tcW w:w="971" w:type="dxa"/>
            <w:noWrap/>
            <w:hideMark/>
          </w:tcPr>
          <w:p w14:paraId="4AD8D3A9" w14:textId="77777777" w:rsidR="003D4485" w:rsidRPr="003D4485" w:rsidRDefault="003D4485" w:rsidP="003D4485">
            <w:pPr>
              <w:rPr>
                <w:lang w:eastAsia="pl-PL"/>
              </w:rPr>
            </w:pPr>
            <w:r w:rsidRPr="003D4485">
              <w:rPr>
                <w:lang w:eastAsia="pl-PL"/>
              </w:rPr>
              <w:t>17</w:t>
            </w:r>
          </w:p>
        </w:tc>
        <w:tc>
          <w:tcPr>
            <w:tcW w:w="1378" w:type="dxa"/>
            <w:hideMark/>
          </w:tcPr>
          <w:p w14:paraId="7B3CCE89" w14:textId="77777777" w:rsidR="003D4485" w:rsidRPr="003D4485" w:rsidRDefault="003D4485" w:rsidP="003D4485">
            <w:pPr>
              <w:rPr>
                <w:lang w:eastAsia="pl-PL"/>
              </w:rPr>
            </w:pPr>
            <w:r w:rsidRPr="003D4485">
              <w:rPr>
                <w:lang w:eastAsia="pl-PL"/>
              </w:rPr>
              <w:t>Regulator 1</w:t>
            </w:r>
          </w:p>
        </w:tc>
        <w:tc>
          <w:tcPr>
            <w:tcW w:w="2120" w:type="dxa"/>
            <w:hideMark/>
          </w:tcPr>
          <w:p w14:paraId="66CC5D4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9240C71"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06FE311B" w14:textId="77777777" w:rsidR="003D4485" w:rsidRPr="003D4485" w:rsidRDefault="003D4485" w:rsidP="003D4485">
            <w:pPr>
              <w:rPr>
                <w:lang w:eastAsia="pl-PL"/>
              </w:rPr>
            </w:pPr>
            <w:r w:rsidRPr="003D4485">
              <w:rPr>
                <w:lang w:eastAsia="pl-PL"/>
              </w:rPr>
              <w:t>2 x Schuko 16A</w:t>
            </w:r>
          </w:p>
        </w:tc>
        <w:tc>
          <w:tcPr>
            <w:tcW w:w="2740" w:type="dxa"/>
            <w:noWrap/>
            <w:hideMark/>
          </w:tcPr>
          <w:p w14:paraId="60AE9B6B" w14:textId="77777777" w:rsidR="003D4485" w:rsidRPr="003D4485" w:rsidRDefault="003D4485" w:rsidP="003D4485">
            <w:pPr>
              <w:rPr>
                <w:lang w:eastAsia="pl-PL"/>
              </w:rPr>
            </w:pPr>
            <w:r w:rsidRPr="003D4485">
              <w:rPr>
                <w:lang w:eastAsia="pl-PL"/>
              </w:rPr>
              <w:t>N2XH3x2,5mm</w:t>
            </w:r>
          </w:p>
        </w:tc>
      </w:tr>
      <w:tr w:rsidR="003D4485" w:rsidRPr="003D4485" w14:paraId="50F6845A" w14:textId="77777777" w:rsidTr="0006665D">
        <w:trPr>
          <w:trHeight w:val="510"/>
        </w:trPr>
        <w:tc>
          <w:tcPr>
            <w:tcW w:w="580" w:type="dxa"/>
            <w:vMerge/>
            <w:hideMark/>
          </w:tcPr>
          <w:p w14:paraId="3779251B" w14:textId="77777777" w:rsidR="003D4485" w:rsidRPr="003D4485" w:rsidRDefault="003D4485" w:rsidP="003D4485">
            <w:pPr>
              <w:rPr>
                <w:lang w:eastAsia="pl-PL"/>
              </w:rPr>
            </w:pPr>
          </w:p>
        </w:tc>
        <w:tc>
          <w:tcPr>
            <w:tcW w:w="971" w:type="dxa"/>
            <w:noWrap/>
            <w:hideMark/>
          </w:tcPr>
          <w:p w14:paraId="3D9149FC" w14:textId="77777777" w:rsidR="003D4485" w:rsidRPr="003D4485" w:rsidRDefault="003D4485" w:rsidP="003D4485">
            <w:pPr>
              <w:rPr>
                <w:lang w:eastAsia="pl-PL"/>
              </w:rPr>
            </w:pPr>
            <w:r w:rsidRPr="003D4485">
              <w:rPr>
                <w:lang w:eastAsia="pl-PL"/>
              </w:rPr>
              <w:t>18</w:t>
            </w:r>
          </w:p>
        </w:tc>
        <w:tc>
          <w:tcPr>
            <w:tcW w:w="1378" w:type="dxa"/>
            <w:hideMark/>
          </w:tcPr>
          <w:p w14:paraId="09D025D6" w14:textId="77777777" w:rsidR="003D4485" w:rsidRPr="003D4485" w:rsidRDefault="003D4485" w:rsidP="003D4485">
            <w:pPr>
              <w:rPr>
                <w:lang w:eastAsia="pl-PL"/>
              </w:rPr>
            </w:pPr>
            <w:r w:rsidRPr="003D4485">
              <w:rPr>
                <w:lang w:eastAsia="pl-PL"/>
              </w:rPr>
              <w:t>Regulator 1</w:t>
            </w:r>
          </w:p>
        </w:tc>
        <w:tc>
          <w:tcPr>
            <w:tcW w:w="2120" w:type="dxa"/>
            <w:hideMark/>
          </w:tcPr>
          <w:p w14:paraId="11483BB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B26AA94"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356AA8DD" w14:textId="77777777" w:rsidR="003D4485" w:rsidRPr="003D4485" w:rsidRDefault="003D4485" w:rsidP="003D4485">
            <w:pPr>
              <w:rPr>
                <w:lang w:eastAsia="pl-PL"/>
              </w:rPr>
            </w:pPr>
            <w:r w:rsidRPr="003D4485">
              <w:rPr>
                <w:lang w:eastAsia="pl-PL"/>
              </w:rPr>
              <w:t>2 x Schuko 16A</w:t>
            </w:r>
          </w:p>
        </w:tc>
        <w:tc>
          <w:tcPr>
            <w:tcW w:w="2740" w:type="dxa"/>
            <w:noWrap/>
            <w:hideMark/>
          </w:tcPr>
          <w:p w14:paraId="57DCE97F" w14:textId="77777777" w:rsidR="003D4485" w:rsidRPr="003D4485" w:rsidRDefault="003D4485" w:rsidP="003D4485">
            <w:pPr>
              <w:rPr>
                <w:lang w:eastAsia="pl-PL"/>
              </w:rPr>
            </w:pPr>
            <w:r w:rsidRPr="003D4485">
              <w:rPr>
                <w:lang w:eastAsia="pl-PL"/>
              </w:rPr>
              <w:t>N2XH3x2,5mm</w:t>
            </w:r>
          </w:p>
        </w:tc>
      </w:tr>
      <w:tr w:rsidR="003D4485" w:rsidRPr="003D4485" w14:paraId="3FD00419" w14:textId="77777777" w:rsidTr="0006665D">
        <w:trPr>
          <w:trHeight w:val="510"/>
        </w:trPr>
        <w:tc>
          <w:tcPr>
            <w:tcW w:w="580" w:type="dxa"/>
            <w:vMerge/>
            <w:hideMark/>
          </w:tcPr>
          <w:p w14:paraId="1C405B05" w14:textId="77777777" w:rsidR="003D4485" w:rsidRPr="003D4485" w:rsidRDefault="003D4485" w:rsidP="003D4485">
            <w:pPr>
              <w:rPr>
                <w:lang w:eastAsia="pl-PL"/>
              </w:rPr>
            </w:pPr>
          </w:p>
        </w:tc>
        <w:tc>
          <w:tcPr>
            <w:tcW w:w="971" w:type="dxa"/>
            <w:noWrap/>
            <w:hideMark/>
          </w:tcPr>
          <w:p w14:paraId="6BF09EFD" w14:textId="77777777" w:rsidR="003D4485" w:rsidRPr="003D4485" w:rsidRDefault="003D4485" w:rsidP="003D4485">
            <w:pPr>
              <w:rPr>
                <w:lang w:eastAsia="pl-PL"/>
              </w:rPr>
            </w:pPr>
            <w:r w:rsidRPr="003D4485">
              <w:rPr>
                <w:lang w:eastAsia="pl-PL"/>
              </w:rPr>
              <w:t>101</w:t>
            </w:r>
          </w:p>
        </w:tc>
        <w:tc>
          <w:tcPr>
            <w:tcW w:w="1378" w:type="dxa"/>
            <w:hideMark/>
          </w:tcPr>
          <w:p w14:paraId="09103764" w14:textId="77777777" w:rsidR="003D4485" w:rsidRPr="003D4485" w:rsidRDefault="003D4485" w:rsidP="003D4485">
            <w:pPr>
              <w:rPr>
                <w:lang w:eastAsia="pl-PL"/>
              </w:rPr>
            </w:pPr>
            <w:r w:rsidRPr="003D4485">
              <w:rPr>
                <w:lang w:eastAsia="pl-PL"/>
              </w:rPr>
              <w:t>ROT</w:t>
            </w:r>
          </w:p>
        </w:tc>
        <w:tc>
          <w:tcPr>
            <w:tcW w:w="2120" w:type="dxa"/>
            <w:hideMark/>
          </w:tcPr>
          <w:p w14:paraId="4E29A4F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EAA3C99"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53E37B25" w14:textId="77777777" w:rsidR="003D4485" w:rsidRPr="003D4485" w:rsidRDefault="003D4485" w:rsidP="003D4485">
            <w:pPr>
              <w:rPr>
                <w:lang w:eastAsia="pl-PL"/>
              </w:rPr>
            </w:pPr>
            <w:r w:rsidRPr="003D4485">
              <w:rPr>
                <w:lang w:eastAsia="pl-PL"/>
              </w:rPr>
              <w:t>Schuko 16A</w:t>
            </w:r>
          </w:p>
        </w:tc>
        <w:tc>
          <w:tcPr>
            <w:tcW w:w="2740" w:type="dxa"/>
            <w:noWrap/>
            <w:hideMark/>
          </w:tcPr>
          <w:p w14:paraId="58F811CE" w14:textId="77777777" w:rsidR="003D4485" w:rsidRPr="003D4485" w:rsidRDefault="003D4485" w:rsidP="003D4485">
            <w:pPr>
              <w:rPr>
                <w:lang w:eastAsia="pl-PL"/>
              </w:rPr>
            </w:pPr>
            <w:r w:rsidRPr="003D4485">
              <w:rPr>
                <w:lang w:eastAsia="pl-PL"/>
              </w:rPr>
              <w:t>N2XH3x2,5mm</w:t>
            </w:r>
          </w:p>
        </w:tc>
      </w:tr>
      <w:tr w:rsidR="003D4485" w:rsidRPr="003D4485" w14:paraId="69108003" w14:textId="77777777" w:rsidTr="0006665D">
        <w:trPr>
          <w:trHeight w:val="510"/>
        </w:trPr>
        <w:tc>
          <w:tcPr>
            <w:tcW w:w="580" w:type="dxa"/>
            <w:vMerge/>
            <w:hideMark/>
          </w:tcPr>
          <w:p w14:paraId="2A39FB04" w14:textId="77777777" w:rsidR="003D4485" w:rsidRPr="003D4485" w:rsidRDefault="003D4485" w:rsidP="003D4485">
            <w:pPr>
              <w:rPr>
                <w:lang w:eastAsia="pl-PL"/>
              </w:rPr>
            </w:pPr>
          </w:p>
        </w:tc>
        <w:tc>
          <w:tcPr>
            <w:tcW w:w="971" w:type="dxa"/>
            <w:noWrap/>
            <w:hideMark/>
          </w:tcPr>
          <w:p w14:paraId="0D5F8A52" w14:textId="77777777" w:rsidR="003D4485" w:rsidRPr="003D4485" w:rsidRDefault="003D4485" w:rsidP="003D4485">
            <w:pPr>
              <w:rPr>
                <w:lang w:eastAsia="pl-PL"/>
              </w:rPr>
            </w:pPr>
            <w:r w:rsidRPr="003D4485">
              <w:rPr>
                <w:lang w:eastAsia="pl-PL"/>
              </w:rPr>
              <w:t>D6</w:t>
            </w:r>
          </w:p>
        </w:tc>
        <w:tc>
          <w:tcPr>
            <w:tcW w:w="1378" w:type="dxa"/>
            <w:hideMark/>
          </w:tcPr>
          <w:p w14:paraId="254A124E" w14:textId="77777777" w:rsidR="003D4485" w:rsidRPr="003D4485" w:rsidRDefault="003D4485" w:rsidP="003D4485">
            <w:pPr>
              <w:rPr>
                <w:lang w:eastAsia="pl-PL"/>
              </w:rPr>
            </w:pPr>
            <w:r w:rsidRPr="003D4485">
              <w:rPr>
                <w:lang w:eastAsia="pl-PL"/>
              </w:rPr>
              <w:t>RACK (oświetlenie)</w:t>
            </w:r>
          </w:p>
        </w:tc>
        <w:tc>
          <w:tcPr>
            <w:tcW w:w="2120" w:type="dxa"/>
            <w:hideMark/>
          </w:tcPr>
          <w:p w14:paraId="25ACFBC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842BE2D"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3386C4DA" w14:textId="77777777" w:rsidR="003D4485" w:rsidRPr="003D4485" w:rsidRDefault="003D4485" w:rsidP="003D4485">
            <w:pPr>
              <w:rPr>
                <w:lang w:eastAsia="pl-PL"/>
              </w:rPr>
            </w:pPr>
            <w:r w:rsidRPr="003D4485">
              <w:rPr>
                <w:lang w:eastAsia="pl-PL"/>
              </w:rPr>
              <w:t>XLR 5F</w:t>
            </w:r>
          </w:p>
        </w:tc>
        <w:tc>
          <w:tcPr>
            <w:tcW w:w="2740" w:type="dxa"/>
            <w:noWrap/>
            <w:hideMark/>
          </w:tcPr>
          <w:p w14:paraId="543AA674" w14:textId="77777777" w:rsidR="003D4485" w:rsidRPr="003D4485" w:rsidRDefault="003D4485" w:rsidP="003D4485">
            <w:pPr>
              <w:rPr>
                <w:lang w:eastAsia="pl-PL"/>
              </w:rPr>
            </w:pPr>
            <w:r w:rsidRPr="003D4485">
              <w:rPr>
                <w:lang w:eastAsia="pl-PL"/>
              </w:rPr>
              <w:t>110ohm AES/EBU 2 x 0.22mm²</w:t>
            </w:r>
          </w:p>
        </w:tc>
      </w:tr>
      <w:tr w:rsidR="003D4485" w:rsidRPr="003D4485" w14:paraId="2ADCF02C" w14:textId="77777777" w:rsidTr="0006665D">
        <w:trPr>
          <w:trHeight w:val="510"/>
        </w:trPr>
        <w:tc>
          <w:tcPr>
            <w:tcW w:w="580" w:type="dxa"/>
            <w:vMerge/>
            <w:hideMark/>
          </w:tcPr>
          <w:p w14:paraId="390BE50E" w14:textId="77777777" w:rsidR="003D4485" w:rsidRPr="003D4485" w:rsidRDefault="003D4485" w:rsidP="003D4485">
            <w:pPr>
              <w:rPr>
                <w:lang w:eastAsia="pl-PL"/>
              </w:rPr>
            </w:pPr>
          </w:p>
        </w:tc>
        <w:tc>
          <w:tcPr>
            <w:tcW w:w="971" w:type="dxa"/>
            <w:noWrap/>
            <w:hideMark/>
          </w:tcPr>
          <w:p w14:paraId="185F2E7E" w14:textId="77777777" w:rsidR="003D4485" w:rsidRPr="003D4485" w:rsidRDefault="003D4485" w:rsidP="003D4485">
            <w:pPr>
              <w:rPr>
                <w:lang w:eastAsia="pl-PL"/>
              </w:rPr>
            </w:pPr>
            <w:r w:rsidRPr="003D4485">
              <w:rPr>
                <w:lang w:eastAsia="pl-PL"/>
              </w:rPr>
              <w:t>E8</w:t>
            </w:r>
          </w:p>
        </w:tc>
        <w:tc>
          <w:tcPr>
            <w:tcW w:w="1378" w:type="dxa"/>
            <w:hideMark/>
          </w:tcPr>
          <w:p w14:paraId="16875A8A" w14:textId="77777777" w:rsidR="003D4485" w:rsidRPr="003D4485" w:rsidRDefault="003D4485" w:rsidP="003D4485">
            <w:pPr>
              <w:rPr>
                <w:lang w:eastAsia="pl-PL"/>
              </w:rPr>
            </w:pPr>
            <w:r w:rsidRPr="003D4485">
              <w:rPr>
                <w:lang w:eastAsia="pl-PL"/>
              </w:rPr>
              <w:t>RACK (oświetlenie)</w:t>
            </w:r>
          </w:p>
        </w:tc>
        <w:tc>
          <w:tcPr>
            <w:tcW w:w="2120" w:type="dxa"/>
            <w:hideMark/>
          </w:tcPr>
          <w:p w14:paraId="61A90D8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D7943D2"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202B9D37" w14:textId="77777777" w:rsidR="003D4485" w:rsidRPr="003D4485" w:rsidRDefault="003D4485" w:rsidP="003D4485">
            <w:pPr>
              <w:rPr>
                <w:lang w:eastAsia="pl-PL"/>
              </w:rPr>
            </w:pPr>
            <w:r w:rsidRPr="003D4485">
              <w:rPr>
                <w:lang w:eastAsia="pl-PL"/>
              </w:rPr>
              <w:t>RJ45</w:t>
            </w:r>
          </w:p>
        </w:tc>
        <w:tc>
          <w:tcPr>
            <w:tcW w:w="2740" w:type="dxa"/>
            <w:noWrap/>
            <w:hideMark/>
          </w:tcPr>
          <w:p w14:paraId="443B1D39" w14:textId="77777777" w:rsidR="003D4485" w:rsidRPr="003D4485" w:rsidRDefault="003D4485" w:rsidP="003D4485">
            <w:pPr>
              <w:rPr>
                <w:lang w:eastAsia="pl-PL"/>
              </w:rPr>
            </w:pPr>
            <w:r w:rsidRPr="003D4485">
              <w:rPr>
                <w:lang w:eastAsia="pl-PL"/>
              </w:rPr>
              <w:t>Cat6a</w:t>
            </w:r>
          </w:p>
        </w:tc>
      </w:tr>
      <w:tr w:rsidR="003D4485" w:rsidRPr="003D4485" w14:paraId="2D3C2CB2" w14:textId="77777777" w:rsidTr="0006665D">
        <w:trPr>
          <w:trHeight w:val="510"/>
        </w:trPr>
        <w:tc>
          <w:tcPr>
            <w:tcW w:w="580" w:type="dxa"/>
            <w:vMerge/>
            <w:hideMark/>
          </w:tcPr>
          <w:p w14:paraId="78F68100" w14:textId="77777777" w:rsidR="003D4485" w:rsidRPr="003D4485" w:rsidRDefault="003D4485" w:rsidP="003D4485">
            <w:pPr>
              <w:rPr>
                <w:lang w:eastAsia="pl-PL"/>
              </w:rPr>
            </w:pPr>
          </w:p>
        </w:tc>
        <w:tc>
          <w:tcPr>
            <w:tcW w:w="971" w:type="dxa"/>
            <w:noWrap/>
            <w:hideMark/>
          </w:tcPr>
          <w:p w14:paraId="23BFE5F9" w14:textId="77777777" w:rsidR="003D4485" w:rsidRPr="003D4485" w:rsidRDefault="003D4485" w:rsidP="003D4485">
            <w:pPr>
              <w:rPr>
                <w:lang w:eastAsia="pl-PL"/>
              </w:rPr>
            </w:pPr>
            <w:r w:rsidRPr="003D4485">
              <w:rPr>
                <w:lang w:eastAsia="pl-PL"/>
              </w:rPr>
              <w:t>E9</w:t>
            </w:r>
          </w:p>
        </w:tc>
        <w:tc>
          <w:tcPr>
            <w:tcW w:w="1378" w:type="dxa"/>
            <w:hideMark/>
          </w:tcPr>
          <w:p w14:paraId="13E6366F" w14:textId="77777777" w:rsidR="003D4485" w:rsidRPr="003D4485" w:rsidRDefault="003D4485" w:rsidP="003D4485">
            <w:pPr>
              <w:rPr>
                <w:lang w:eastAsia="pl-PL"/>
              </w:rPr>
            </w:pPr>
            <w:r w:rsidRPr="003D4485">
              <w:rPr>
                <w:lang w:eastAsia="pl-PL"/>
              </w:rPr>
              <w:t>RACK (oświetlenie)</w:t>
            </w:r>
          </w:p>
        </w:tc>
        <w:tc>
          <w:tcPr>
            <w:tcW w:w="2120" w:type="dxa"/>
            <w:hideMark/>
          </w:tcPr>
          <w:p w14:paraId="01C303E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179D557" w14:textId="77777777" w:rsidR="003D4485" w:rsidRPr="003D4485" w:rsidRDefault="003D4485" w:rsidP="003D4485">
            <w:pPr>
              <w:rPr>
                <w:lang w:eastAsia="pl-PL"/>
              </w:rPr>
            </w:pPr>
            <w:r w:rsidRPr="003D4485">
              <w:rPr>
                <w:lang w:eastAsia="pl-PL"/>
              </w:rPr>
              <w:t xml:space="preserve">M3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29FA4054" w14:textId="77777777" w:rsidR="003D4485" w:rsidRPr="003D4485" w:rsidRDefault="003D4485" w:rsidP="003D4485">
            <w:pPr>
              <w:rPr>
                <w:lang w:eastAsia="pl-PL"/>
              </w:rPr>
            </w:pPr>
            <w:r w:rsidRPr="003D4485">
              <w:rPr>
                <w:lang w:eastAsia="pl-PL"/>
              </w:rPr>
              <w:t>RJ45</w:t>
            </w:r>
          </w:p>
        </w:tc>
        <w:tc>
          <w:tcPr>
            <w:tcW w:w="2740" w:type="dxa"/>
            <w:noWrap/>
            <w:hideMark/>
          </w:tcPr>
          <w:p w14:paraId="00829935" w14:textId="77777777" w:rsidR="003D4485" w:rsidRPr="003D4485" w:rsidRDefault="003D4485" w:rsidP="003D4485">
            <w:pPr>
              <w:rPr>
                <w:lang w:eastAsia="pl-PL"/>
              </w:rPr>
            </w:pPr>
            <w:r w:rsidRPr="003D4485">
              <w:rPr>
                <w:lang w:eastAsia="pl-PL"/>
              </w:rPr>
              <w:t>Cat6a</w:t>
            </w:r>
          </w:p>
        </w:tc>
      </w:tr>
      <w:tr w:rsidR="003D4485" w:rsidRPr="003D4485" w14:paraId="130A4648" w14:textId="77777777" w:rsidTr="0006665D">
        <w:trPr>
          <w:trHeight w:val="510"/>
        </w:trPr>
        <w:tc>
          <w:tcPr>
            <w:tcW w:w="580" w:type="dxa"/>
            <w:vMerge w:val="restart"/>
            <w:noWrap/>
            <w:hideMark/>
          </w:tcPr>
          <w:p w14:paraId="788B631B" w14:textId="77777777" w:rsidR="003D4485" w:rsidRPr="003D4485" w:rsidRDefault="003D4485" w:rsidP="003D4485">
            <w:pPr>
              <w:rPr>
                <w:lang w:eastAsia="pl-PL"/>
              </w:rPr>
            </w:pPr>
            <w:r w:rsidRPr="003D4485">
              <w:rPr>
                <w:lang w:eastAsia="pl-PL"/>
              </w:rPr>
              <w:t>8</w:t>
            </w:r>
          </w:p>
        </w:tc>
        <w:tc>
          <w:tcPr>
            <w:tcW w:w="971" w:type="dxa"/>
            <w:noWrap/>
            <w:hideMark/>
          </w:tcPr>
          <w:p w14:paraId="1666023A" w14:textId="77777777" w:rsidR="003D4485" w:rsidRPr="003D4485" w:rsidRDefault="003D4485" w:rsidP="003D4485">
            <w:pPr>
              <w:rPr>
                <w:lang w:eastAsia="pl-PL"/>
              </w:rPr>
            </w:pPr>
            <w:r w:rsidRPr="003D4485">
              <w:rPr>
                <w:lang w:eastAsia="pl-PL"/>
              </w:rPr>
              <w:t>19</w:t>
            </w:r>
          </w:p>
        </w:tc>
        <w:tc>
          <w:tcPr>
            <w:tcW w:w="1378" w:type="dxa"/>
            <w:hideMark/>
          </w:tcPr>
          <w:p w14:paraId="62702D3B" w14:textId="77777777" w:rsidR="003D4485" w:rsidRPr="003D4485" w:rsidRDefault="003D4485" w:rsidP="003D4485">
            <w:pPr>
              <w:rPr>
                <w:lang w:eastAsia="pl-PL"/>
              </w:rPr>
            </w:pPr>
            <w:r w:rsidRPr="003D4485">
              <w:rPr>
                <w:lang w:eastAsia="pl-PL"/>
              </w:rPr>
              <w:t>Regulator 1</w:t>
            </w:r>
          </w:p>
        </w:tc>
        <w:tc>
          <w:tcPr>
            <w:tcW w:w="2120" w:type="dxa"/>
            <w:hideMark/>
          </w:tcPr>
          <w:p w14:paraId="0484193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AC6F75D"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1E0C9C14" w14:textId="77777777" w:rsidR="003D4485" w:rsidRPr="003D4485" w:rsidRDefault="003D4485" w:rsidP="003D4485">
            <w:pPr>
              <w:rPr>
                <w:lang w:eastAsia="pl-PL"/>
              </w:rPr>
            </w:pPr>
            <w:r w:rsidRPr="003D4485">
              <w:rPr>
                <w:lang w:eastAsia="pl-PL"/>
              </w:rPr>
              <w:t>2 x Schuko 16A</w:t>
            </w:r>
          </w:p>
        </w:tc>
        <w:tc>
          <w:tcPr>
            <w:tcW w:w="2740" w:type="dxa"/>
            <w:noWrap/>
            <w:hideMark/>
          </w:tcPr>
          <w:p w14:paraId="64CC7751" w14:textId="77777777" w:rsidR="003D4485" w:rsidRPr="003D4485" w:rsidRDefault="003D4485" w:rsidP="003D4485">
            <w:pPr>
              <w:rPr>
                <w:lang w:eastAsia="pl-PL"/>
              </w:rPr>
            </w:pPr>
            <w:r w:rsidRPr="003D4485">
              <w:rPr>
                <w:lang w:eastAsia="pl-PL"/>
              </w:rPr>
              <w:t>N2XH3x2,5mm</w:t>
            </w:r>
          </w:p>
        </w:tc>
      </w:tr>
      <w:tr w:rsidR="003D4485" w:rsidRPr="003D4485" w14:paraId="1E716363" w14:textId="77777777" w:rsidTr="0006665D">
        <w:trPr>
          <w:trHeight w:val="510"/>
        </w:trPr>
        <w:tc>
          <w:tcPr>
            <w:tcW w:w="580" w:type="dxa"/>
            <w:vMerge/>
            <w:hideMark/>
          </w:tcPr>
          <w:p w14:paraId="0C36E232" w14:textId="77777777" w:rsidR="003D4485" w:rsidRPr="003D4485" w:rsidRDefault="003D4485" w:rsidP="003D4485">
            <w:pPr>
              <w:rPr>
                <w:lang w:eastAsia="pl-PL"/>
              </w:rPr>
            </w:pPr>
          </w:p>
        </w:tc>
        <w:tc>
          <w:tcPr>
            <w:tcW w:w="971" w:type="dxa"/>
            <w:noWrap/>
            <w:hideMark/>
          </w:tcPr>
          <w:p w14:paraId="309047D2" w14:textId="77777777" w:rsidR="003D4485" w:rsidRPr="003D4485" w:rsidRDefault="003D4485" w:rsidP="003D4485">
            <w:pPr>
              <w:rPr>
                <w:lang w:eastAsia="pl-PL"/>
              </w:rPr>
            </w:pPr>
            <w:r w:rsidRPr="003D4485">
              <w:rPr>
                <w:lang w:eastAsia="pl-PL"/>
              </w:rPr>
              <w:t>20</w:t>
            </w:r>
          </w:p>
        </w:tc>
        <w:tc>
          <w:tcPr>
            <w:tcW w:w="1378" w:type="dxa"/>
            <w:hideMark/>
          </w:tcPr>
          <w:p w14:paraId="2A200AD9" w14:textId="77777777" w:rsidR="003D4485" w:rsidRPr="003D4485" w:rsidRDefault="003D4485" w:rsidP="003D4485">
            <w:pPr>
              <w:rPr>
                <w:lang w:eastAsia="pl-PL"/>
              </w:rPr>
            </w:pPr>
            <w:r w:rsidRPr="003D4485">
              <w:rPr>
                <w:lang w:eastAsia="pl-PL"/>
              </w:rPr>
              <w:t>Regulator 1</w:t>
            </w:r>
          </w:p>
        </w:tc>
        <w:tc>
          <w:tcPr>
            <w:tcW w:w="2120" w:type="dxa"/>
            <w:hideMark/>
          </w:tcPr>
          <w:p w14:paraId="2A4CEC3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40EDB76"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290623C5" w14:textId="77777777" w:rsidR="003D4485" w:rsidRPr="003D4485" w:rsidRDefault="003D4485" w:rsidP="003D4485">
            <w:pPr>
              <w:rPr>
                <w:lang w:eastAsia="pl-PL"/>
              </w:rPr>
            </w:pPr>
            <w:r w:rsidRPr="003D4485">
              <w:rPr>
                <w:lang w:eastAsia="pl-PL"/>
              </w:rPr>
              <w:t>2 x Schuko 16A</w:t>
            </w:r>
          </w:p>
        </w:tc>
        <w:tc>
          <w:tcPr>
            <w:tcW w:w="2740" w:type="dxa"/>
            <w:noWrap/>
            <w:hideMark/>
          </w:tcPr>
          <w:p w14:paraId="6B97179A" w14:textId="77777777" w:rsidR="003D4485" w:rsidRPr="003D4485" w:rsidRDefault="003D4485" w:rsidP="003D4485">
            <w:pPr>
              <w:rPr>
                <w:lang w:eastAsia="pl-PL"/>
              </w:rPr>
            </w:pPr>
            <w:r w:rsidRPr="003D4485">
              <w:rPr>
                <w:lang w:eastAsia="pl-PL"/>
              </w:rPr>
              <w:t>N2XH3x2,5mm</w:t>
            </w:r>
          </w:p>
        </w:tc>
      </w:tr>
      <w:tr w:rsidR="003D4485" w:rsidRPr="003D4485" w14:paraId="3D52ACCC" w14:textId="77777777" w:rsidTr="0006665D">
        <w:trPr>
          <w:trHeight w:val="510"/>
        </w:trPr>
        <w:tc>
          <w:tcPr>
            <w:tcW w:w="580" w:type="dxa"/>
            <w:vMerge/>
            <w:hideMark/>
          </w:tcPr>
          <w:p w14:paraId="7EFE8AED" w14:textId="77777777" w:rsidR="003D4485" w:rsidRPr="003D4485" w:rsidRDefault="003D4485" w:rsidP="003D4485">
            <w:pPr>
              <w:rPr>
                <w:lang w:eastAsia="pl-PL"/>
              </w:rPr>
            </w:pPr>
          </w:p>
        </w:tc>
        <w:tc>
          <w:tcPr>
            <w:tcW w:w="971" w:type="dxa"/>
            <w:noWrap/>
            <w:hideMark/>
          </w:tcPr>
          <w:p w14:paraId="0624AE9F" w14:textId="77777777" w:rsidR="003D4485" w:rsidRPr="003D4485" w:rsidRDefault="003D4485" w:rsidP="003D4485">
            <w:pPr>
              <w:rPr>
                <w:lang w:eastAsia="pl-PL"/>
              </w:rPr>
            </w:pPr>
            <w:r w:rsidRPr="003D4485">
              <w:rPr>
                <w:lang w:eastAsia="pl-PL"/>
              </w:rPr>
              <w:t>21</w:t>
            </w:r>
          </w:p>
        </w:tc>
        <w:tc>
          <w:tcPr>
            <w:tcW w:w="1378" w:type="dxa"/>
            <w:hideMark/>
          </w:tcPr>
          <w:p w14:paraId="484BBB70" w14:textId="77777777" w:rsidR="003D4485" w:rsidRPr="003D4485" w:rsidRDefault="003D4485" w:rsidP="003D4485">
            <w:pPr>
              <w:rPr>
                <w:lang w:eastAsia="pl-PL"/>
              </w:rPr>
            </w:pPr>
            <w:r w:rsidRPr="003D4485">
              <w:rPr>
                <w:lang w:eastAsia="pl-PL"/>
              </w:rPr>
              <w:t>Regulator 1</w:t>
            </w:r>
          </w:p>
        </w:tc>
        <w:tc>
          <w:tcPr>
            <w:tcW w:w="2120" w:type="dxa"/>
            <w:hideMark/>
          </w:tcPr>
          <w:p w14:paraId="1C62A1F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EEB3D65"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719F10EC" w14:textId="77777777" w:rsidR="003D4485" w:rsidRPr="003D4485" w:rsidRDefault="003D4485" w:rsidP="003D4485">
            <w:pPr>
              <w:rPr>
                <w:lang w:eastAsia="pl-PL"/>
              </w:rPr>
            </w:pPr>
            <w:r w:rsidRPr="003D4485">
              <w:rPr>
                <w:lang w:eastAsia="pl-PL"/>
              </w:rPr>
              <w:t>2 x Schuko 16A</w:t>
            </w:r>
          </w:p>
        </w:tc>
        <w:tc>
          <w:tcPr>
            <w:tcW w:w="2740" w:type="dxa"/>
            <w:noWrap/>
            <w:hideMark/>
          </w:tcPr>
          <w:p w14:paraId="7E5927A4" w14:textId="77777777" w:rsidR="003D4485" w:rsidRPr="003D4485" w:rsidRDefault="003D4485" w:rsidP="003D4485">
            <w:pPr>
              <w:rPr>
                <w:lang w:eastAsia="pl-PL"/>
              </w:rPr>
            </w:pPr>
            <w:r w:rsidRPr="003D4485">
              <w:rPr>
                <w:lang w:eastAsia="pl-PL"/>
              </w:rPr>
              <w:t>N2XH3x2,5mm</w:t>
            </w:r>
          </w:p>
        </w:tc>
      </w:tr>
      <w:tr w:rsidR="003D4485" w:rsidRPr="003D4485" w14:paraId="562EAC05" w14:textId="77777777" w:rsidTr="0006665D">
        <w:trPr>
          <w:trHeight w:val="510"/>
        </w:trPr>
        <w:tc>
          <w:tcPr>
            <w:tcW w:w="580" w:type="dxa"/>
            <w:vMerge/>
            <w:hideMark/>
          </w:tcPr>
          <w:p w14:paraId="27BBEF71" w14:textId="77777777" w:rsidR="003D4485" w:rsidRPr="003D4485" w:rsidRDefault="003D4485" w:rsidP="003D4485">
            <w:pPr>
              <w:rPr>
                <w:lang w:eastAsia="pl-PL"/>
              </w:rPr>
            </w:pPr>
          </w:p>
        </w:tc>
        <w:tc>
          <w:tcPr>
            <w:tcW w:w="971" w:type="dxa"/>
            <w:noWrap/>
            <w:hideMark/>
          </w:tcPr>
          <w:p w14:paraId="6FDD9A04" w14:textId="77777777" w:rsidR="003D4485" w:rsidRPr="003D4485" w:rsidRDefault="003D4485" w:rsidP="003D4485">
            <w:pPr>
              <w:rPr>
                <w:lang w:eastAsia="pl-PL"/>
              </w:rPr>
            </w:pPr>
            <w:r w:rsidRPr="003D4485">
              <w:rPr>
                <w:lang w:eastAsia="pl-PL"/>
              </w:rPr>
              <w:t>22</w:t>
            </w:r>
          </w:p>
        </w:tc>
        <w:tc>
          <w:tcPr>
            <w:tcW w:w="1378" w:type="dxa"/>
            <w:hideMark/>
          </w:tcPr>
          <w:p w14:paraId="236A6EBC" w14:textId="77777777" w:rsidR="003D4485" w:rsidRPr="003D4485" w:rsidRDefault="003D4485" w:rsidP="003D4485">
            <w:pPr>
              <w:rPr>
                <w:lang w:eastAsia="pl-PL"/>
              </w:rPr>
            </w:pPr>
            <w:r w:rsidRPr="003D4485">
              <w:rPr>
                <w:lang w:eastAsia="pl-PL"/>
              </w:rPr>
              <w:t>Regulator 1</w:t>
            </w:r>
          </w:p>
        </w:tc>
        <w:tc>
          <w:tcPr>
            <w:tcW w:w="2120" w:type="dxa"/>
            <w:hideMark/>
          </w:tcPr>
          <w:p w14:paraId="4526EFB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1C671DC"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350AB181" w14:textId="77777777" w:rsidR="003D4485" w:rsidRPr="003D4485" w:rsidRDefault="003D4485" w:rsidP="003D4485">
            <w:pPr>
              <w:rPr>
                <w:lang w:eastAsia="pl-PL"/>
              </w:rPr>
            </w:pPr>
            <w:r w:rsidRPr="003D4485">
              <w:rPr>
                <w:lang w:eastAsia="pl-PL"/>
              </w:rPr>
              <w:t>2 x Schuko 16A</w:t>
            </w:r>
          </w:p>
        </w:tc>
        <w:tc>
          <w:tcPr>
            <w:tcW w:w="2740" w:type="dxa"/>
            <w:noWrap/>
            <w:hideMark/>
          </w:tcPr>
          <w:p w14:paraId="76487EA0" w14:textId="77777777" w:rsidR="003D4485" w:rsidRPr="003D4485" w:rsidRDefault="003D4485" w:rsidP="003D4485">
            <w:pPr>
              <w:rPr>
                <w:lang w:eastAsia="pl-PL"/>
              </w:rPr>
            </w:pPr>
            <w:r w:rsidRPr="003D4485">
              <w:rPr>
                <w:lang w:eastAsia="pl-PL"/>
              </w:rPr>
              <w:t>N2XH3x2,5mm</w:t>
            </w:r>
          </w:p>
        </w:tc>
      </w:tr>
      <w:tr w:rsidR="003D4485" w:rsidRPr="003D4485" w14:paraId="1106527A" w14:textId="77777777" w:rsidTr="0006665D">
        <w:trPr>
          <w:trHeight w:val="510"/>
        </w:trPr>
        <w:tc>
          <w:tcPr>
            <w:tcW w:w="580" w:type="dxa"/>
            <w:vMerge/>
            <w:hideMark/>
          </w:tcPr>
          <w:p w14:paraId="578A2B3C" w14:textId="77777777" w:rsidR="003D4485" w:rsidRPr="003D4485" w:rsidRDefault="003D4485" w:rsidP="003D4485">
            <w:pPr>
              <w:rPr>
                <w:lang w:eastAsia="pl-PL"/>
              </w:rPr>
            </w:pPr>
          </w:p>
        </w:tc>
        <w:tc>
          <w:tcPr>
            <w:tcW w:w="971" w:type="dxa"/>
            <w:noWrap/>
            <w:hideMark/>
          </w:tcPr>
          <w:p w14:paraId="6AA97A74" w14:textId="77777777" w:rsidR="003D4485" w:rsidRPr="003D4485" w:rsidRDefault="003D4485" w:rsidP="003D4485">
            <w:pPr>
              <w:rPr>
                <w:lang w:eastAsia="pl-PL"/>
              </w:rPr>
            </w:pPr>
            <w:r w:rsidRPr="003D4485">
              <w:rPr>
                <w:lang w:eastAsia="pl-PL"/>
              </w:rPr>
              <w:t>23</w:t>
            </w:r>
          </w:p>
        </w:tc>
        <w:tc>
          <w:tcPr>
            <w:tcW w:w="1378" w:type="dxa"/>
            <w:hideMark/>
          </w:tcPr>
          <w:p w14:paraId="02CBB64C" w14:textId="77777777" w:rsidR="003D4485" w:rsidRPr="003D4485" w:rsidRDefault="003D4485" w:rsidP="003D4485">
            <w:pPr>
              <w:rPr>
                <w:lang w:eastAsia="pl-PL"/>
              </w:rPr>
            </w:pPr>
            <w:r w:rsidRPr="003D4485">
              <w:rPr>
                <w:lang w:eastAsia="pl-PL"/>
              </w:rPr>
              <w:t>Regulator 1</w:t>
            </w:r>
          </w:p>
        </w:tc>
        <w:tc>
          <w:tcPr>
            <w:tcW w:w="2120" w:type="dxa"/>
            <w:hideMark/>
          </w:tcPr>
          <w:p w14:paraId="5C1D224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4B8DF20"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2354BD99" w14:textId="77777777" w:rsidR="003D4485" w:rsidRPr="003D4485" w:rsidRDefault="003D4485" w:rsidP="003D4485">
            <w:pPr>
              <w:rPr>
                <w:lang w:eastAsia="pl-PL"/>
              </w:rPr>
            </w:pPr>
            <w:r w:rsidRPr="003D4485">
              <w:rPr>
                <w:lang w:eastAsia="pl-PL"/>
              </w:rPr>
              <w:t>2 x Schuko 16A</w:t>
            </w:r>
          </w:p>
        </w:tc>
        <w:tc>
          <w:tcPr>
            <w:tcW w:w="2740" w:type="dxa"/>
            <w:noWrap/>
            <w:hideMark/>
          </w:tcPr>
          <w:p w14:paraId="04FA4A70" w14:textId="77777777" w:rsidR="003D4485" w:rsidRPr="003D4485" w:rsidRDefault="003D4485" w:rsidP="003D4485">
            <w:pPr>
              <w:rPr>
                <w:lang w:eastAsia="pl-PL"/>
              </w:rPr>
            </w:pPr>
            <w:r w:rsidRPr="003D4485">
              <w:rPr>
                <w:lang w:eastAsia="pl-PL"/>
              </w:rPr>
              <w:t>N2XH3x2,5mm</w:t>
            </w:r>
          </w:p>
        </w:tc>
      </w:tr>
      <w:tr w:rsidR="003D4485" w:rsidRPr="003D4485" w14:paraId="7C7D6460" w14:textId="77777777" w:rsidTr="0006665D">
        <w:trPr>
          <w:trHeight w:val="510"/>
        </w:trPr>
        <w:tc>
          <w:tcPr>
            <w:tcW w:w="580" w:type="dxa"/>
            <w:vMerge/>
            <w:hideMark/>
          </w:tcPr>
          <w:p w14:paraId="3A96D71B" w14:textId="77777777" w:rsidR="003D4485" w:rsidRPr="003D4485" w:rsidRDefault="003D4485" w:rsidP="003D4485">
            <w:pPr>
              <w:rPr>
                <w:lang w:eastAsia="pl-PL"/>
              </w:rPr>
            </w:pPr>
          </w:p>
        </w:tc>
        <w:tc>
          <w:tcPr>
            <w:tcW w:w="971" w:type="dxa"/>
            <w:noWrap/>
            <w:hideMark/>
          </w:tcPr>
          <w:p w14:paraId="47C6F6E8" w14:textId="77777777" w:rsidR="003D4485" w:rsidRPr="003D4485" w:rsidRDefault="003D4485" w:rsidP="003D4485">
            <w:pPr>
              <w:rPr>
                <w:lang w:eastAsia="pl-PL"/>
              </w:rPr>
            </w:pPr>
            <w:r w:rsidRPr="003D4485">
              <w:rPr>
                <w:lang w:eastAsia="pl-PL"/>
              </w:rPr>
              <w:t>24</w:t>
            </w:r>
          </w:p>
        </w:tc>
        <w:tc>
          <w:tcPr>
            <w:tcW w:w="1378" w:type="dxa"/>
            <w:hideMark/>
          </w:tcPr>
          <w:p w14:paraId="36FB02CA" w14:textId="77777777" w:rsidR="003D4485" w:rsidRPr="003D4485" w:rsidRDefault="003D4485" w:rsidP="003D4485">
            <w:pPr>
              <w:rPr>
                <w:lang w:eastAsia="pl-PL"/>
              </w:rPr>
            </w:pPr>
            <w:r w:rsidRPr="003D4485">
              <w:rPr>
                <w:lang w:eastAsia="pl-PL"/>
              </w:rPr>
              <w:t>Regulator 1</w:t>
            </w:r>
          </w:p>
        </w:tc>
        <w:tc>
          <w:tcPr>
            <w:tcW w:w="2120" w:type="dxa"/>
            <w:hideMark/>
          </w:tcPr>
          <w:p w14:paraId="56A6D76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9A3347B"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65214240" w14:textId="77777777" w:rsidR="003D4485" w:rsidRPr="003D4485" w:rsidRDefault="003D4485" w:rsidP="003D4485">
            <w:pPr>
              <w:rPr>
                <w:lang w:eastAsia="pl-PL"/>
              </w:rPr>
            </w:pPr>
            <w:r w:rsidRPr="003D4485">
              <w:rPr>
                <w:lang w:eastAsia="pl-PL"/>
              </w:rPr>
              <w:t>2 x Schuko 16A</w:t>
            </w:r>
          </w:p>
        </w:tc>
        <w:tc>
          <w:tcPr>
            <w:tcW w:w="2740" w:type="dxa"/>
            <w:noWrap/>
            <w:hideMark/>
          </w:tcPr>
          <w:p w14:paraId="47F77CD9" w14:textId="77777777" w:rsidR="003D4485" w:rsidRPr="003D4485" w:rsidRDefault="003D4485" w:rsidP="003D4485">
            <w:pPr>
              <w:rPr>
                <w:lang w:eastAsia="pl-PL"/>
              </w:rPr>
            </w:pPr>
            <w:r w:rsidRPr="003D4485">
              <w:rPr>
                <w:lang w:eastAsia="pl-PL"/>
              </w:rPr>
              <w:t>N2XH3x2,5mm</w:t>
            </w:r>
          </w:p>
        </w:tc>
      </w:tr>
      <w:tr w:rsidR="003D4485" w:rsidRPr="003D4485" w14:paraId="3B6D2E2A" w14:textId="77777777" w:rsidTr="0006665D">
        <w:trPr>
          <w:trHeight w:val="510"/>
        </w:trPr>
        <w:tc>
          <w:tcPr>
            <w:tcW w:w="580" w:type="dxa"/>
            <w:vMerge/>
            <w:hideMark/>
          </w:tcPr>
          <w:p w14:paraId="7180A504" w14:textId="77777777" w:rsidR="003D4485" w:rsidRPr="003D4485" w:rsidRDefault="003D4485" w:rsidP="003D4485">
            <w:pPr>
              <w:rPr>
                <w:lang w:eastAsia="pl-PL"/>
              </w:rPr>
            </w:pPr>
          </w:p>
        </w:tc>
        <w:tc>
          <w:tcPr>
            <w:tcW w:w="971" w:type="dxa"/>
            <w:noWrap/>
            <w:hideMark/>
          </w:tcPr>
          <w:p w14:paraId="6F478B41" w14:textId="77777777" w:rsidR="003D4485" w:rsidRPr="003D4485" w:rsidRDefault="003D4485" w:rsidP="003D4485">
            <w:pPr>
              <w:rPr>
                <w:lang w:eastAsia="pl-PL"/>
              </w:rPr>
            </w:pPr>
            <w:r w:rsidRPr="003D4485">
              <w:rPr>
                <w:lang w:eastAsia="pl-PL"/>
              </w:rPr>
              <w:t>102</w:t>
            </w:r>
          </w:p>
        </w:tc>
        <w:tc>
          <w:tcPr>
            <w:tcW w:w="1378" w:type="dxa"/>
            <w:hideMark/>
          </w:tcPr>
          <w:p w14:paraId="26B61FBF" w14:textId="77777777" w:rsidR="003D4485" w:rsidRPr="003D4485" w:rsidRDefault="003D4485" w:rsidP="003D4485">
            <w:pPr>
              <w:rPr>
                <w:lang w:eastAsia="pl-PL"/>
              </w:rPr>
            </w:pPr>
            <w:r w:rsidRPr="003D4485">
              <w:rPr>
                <w:lang w:eastAsia="pl-PL"/>
              </w:rPr>
              <w:t>ROT</w:t>
            </w:r>
          </w:p>
        </w:tc>
        <w:tc>
          <w:tcPr>
            <w:tcW w:w="2120" w:type="dxa"/>
            <w:hideMark/>
          </w:tcPr>
          <w:p w14:paraId="33ECA1D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809FC45"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521F8EE6" w14:textId="77777777" w:rsidR="003D4485" w:rsidRPr="003D4485" w:rsidRDefault="003D4485" w:rsidP="003D4485">
            <w:pPr>
              <w:rPr>
                <w:lang w:eastAsia="pl-PL"/>
              </w:rPr>
            </w:pPr>
            <w:r w:rsidRPr="003D4485">
              <w:rPr>
                <w:lang w:eastAsia="pl-PL"/>
              </w:rPr>
              <w:t>Schuko 16A</w:t>
            </w:r>
          </w:p>
        </w:tc>
        <w:tc>
          <w:tcPr>
            <w:tcW w:w="2740" w:type="dxa"/>
            <w:noWrap/>
            <w:hideMark/>
          </w:tcPr>
          <w:p w14:paraId="1FB9F15D" w14:textId="77777777" w:rsidR="003D4485" w:rsidRPr="003D4485" w:rsidRDefault="003D4485" w:rsidP="003D4485">
            <w:pPr>
              <w:rPr>
                <w:lang w:eastAsia="pl-PL"/>
              </w:rPr>
            </w:pPr>
            <w:r w:rsidRPr="003D4485">
              <w:rPr>
                <w:lang w:eastAsia="pl-PL"/>
              </w:rPr>
              <w:t>N2XH3x2,5mm</w:t>
            </w:r>
          </w:p>
        </w:tc>
      </w:tr>
      <w:tr w:rsidR="003D4485" w:rsidRPr="003D4485" w14:paraId="28936418" w14:textId="77777777" w:rsidTr="0006665D">
        <w:trPr>
          <w:trHeight w:val="510"/>
        </w:trPr>
        <w:tc>
          <w:tcPr>
            <w:tcW w:w="580" w:type="dxa"/>
            <w:vMerge/>
            <w:hideMark/>
          </w:tcPr>
          <w:p w14:paraId="6690CFA1" w14:textId="77777777" w:rsidR="003D4485" w:rsidRPr="003D4485" w:rsidRDefault="003D4485" w:rsidP="003D4485">
            <w:pPr>
              <w:rPr>
                <w:lang w:eastAsia="pl-PL"/>
              </w:rPr>
            </w:pPr>
          </w:p>
        </w:tc>
        <w:tc>
          <w:tcPr>
            <w:tcW w:w="971" w:type="dxa"/>
            <w:noWrap/>
            <w:hideMark/>
          </w:tcPr>
          <w:p w14:paraId="5C7A538A" w14:textId="77777777" w:rsidR="003D4485" w:rsidRPr="003D4485" w:rsidRDefault="003D4485" w:rsidP="003D4485">
            <w:pPr>
              <w:rPr>
                <w:lang w:eastAsia="pl-PL"/>
              </w:rPr>
            </w:pPr>
            <w:r w:rsidRPr="003D4485">
              <w:rPr>
                <w:lang w:eastAsia="pl-PL"/>
              </w:rPr>
              <w:t>D7</w:t>
            </w:r>
          </w:p>
        </w:tc>
        <w:tc>
          <w:tcPr>
            <w:tcW w:w="1378" w:type="dxa"/>
            <w:hideMark/>
          </w:tcPr>
          <w:p w14:paraId="5BE3BF3B" w14:textId="77777777" w:rsidR="003D4485" w:rsidRPr="003D4485" w:rsidRDefault="003D4485" w:rsidP="003D4485">
            <w:pPr>
              <w:rPr>
                <w:lang w:eastAsia="pl-PL"/>
              </w:rPr>
            </w:pPr>
            <w:r w:rsidRPr="003D4485">
              <w:rPr>
                <w:lang w:eastAsia="pl-PL"/>
              </w:rPr>
              <w:t>RACK (oświetlenie)</w:t>
            </w:r>
          </w:p>
        </w:tc>
        <w:tc>
          <w:tcPr>
            <w:tcW w:w="2120" w:type="dxa"/>
            <w:hideMark/>
          </w:tcPr>
          <w:p w14:paraId="4B2C1C1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63D85A6"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313D2A77" w14:textId="77777777" w:rsidR="003D4485" w:rsidRPr="003D4485" w:rsidRDefault="003D4485" w:rsidP="003D4485">
            <w:pPr>
              <w:rPr>
                <w:lang w:eastAsia="pl-PL"/>
              </w:rPr>
            </w:pPr>
            <w:r w:rsidRPr="003D4485">
              <w:rPr>
                <w:lang w:eastAsia="pl-PL"/>
              </w:rPr>
              <w:t>XLR 5F</w:t>
            </w:r>
          </w:p>
        </w:tc>
        <w:tc>
          <w:tcPr>
            <w:tcW w:w="2740" w:type="dxa"/>
            <w:noWrap/>
            <w:hideMark/>
          </w:tcPr>
          <w:p w14:paraId="1292E622" w14:textId="77777777" w:rsidR="003D4485" w:rsidRPr="003D4485" w:rsidRDefault="003D4485" w:rsidP="003D4485">
            <w:pPr>
              <w:rPr>
                <w:lang w:eastAsia="pl-PL"/>
              </w:rPr>
            </w:pPr>
            <w:r w:rsidRPr="003D4485">
              <w:rPr>
                <w:lang w:eastAsia="pl-PL"/>
              </w:rPr>
              <w:t>110ohm AES/EBU 2 x 0.22mm²</w:t>
            </w:r>
          </w:p>
        </w:tc>
      </w:tr>
      <w:tr w:rsidR="003D4485" w:rsidRPr="003D4485" w14:paraId="36EC1D0E" w14:textId="77777777" w:rsidTr="0006665D">
        <w:trPr>
          <w:trHeight w:val="510"/>
        </w:trPr>
        <w:tc>
          <w:tcPr>
            <w:tcW w:w="580" w:type="dxa"/>
            <w:vMerge/>
            <w:hideMark/>
          </w:tcPr>
          <w:p w14:paraId="3973B9F8" w14:textId="77777777" w:rsidR="003D4485" w:rsidRPr="003D4485" w:rsidRDefault="003D4485" w:rsidP="003D4485">
            <w:pPr>
              <w:rPr>
                <w:lang w:eastAsia="pl-PL"/>
              </w:rPr>
            </w:pPr>
          </w:p>
        </w:tc>
        <w:tc>
          <w:tcPr>
            <w:tcW w:w="971" w:type="dxa"/>
            <w:noWrap/>
            <w:hideMark/>
          </w:tcPr>
          <w:p w14:paraId="27B2435A" w14:textId="77777777" w:rsidR="003D4485" w:rsidRPr="003D4485" w:rsidRDefault="003D4485" w:rsidP="003D4485">
            <w:pPr>
              <w:rPr>
                <w:lang w:eastAsia="pl-PL"/>
              </w:rPr>
            </w:pPr>
            <w:r w:rsidRPr="003D4485">
              <w:rPr>
                <w:lang w:eastAsia="pl-PL"/>
              </w:rPr>
              <w:t>E10</w:t>
            </w:r>
          </w:p>
        </w:tc>
        <w:tc>
          <w:tcPr>
            <w:tcW w:w="1378" w:type="dxa"/>
            <w:hideMark/>
          </w:tcPr>
          <w:p w14:paraId="7CCE8884" w14:textId="77777777" w:rsidR="003D4485" w:rsidRPr="003D4485" w:rsidRDefault="003D4485" w:rsidP="003D4485">
            <w:pPr>
              <w:rPr>
                <w:lang w:eastAsia="pl-PL"/>
              </w:rPr>
            </w:pPr>
            <w:r w:rsidRPr="003D4485">
              <w:rPr>
                <w:lang w:eastAsia="pl-PL"/>
              </w:rPr>
              <w:t>RACK (oświetlenie)</w:t>
            </w:r>
          </w:p>
        </w:tc>
        <w:tc>
          <w:tcPr>
            <w:tcW w:w="2120" w:type="dxa"/>
            <w:hideMark/>
          </w:tcPr>
          <w:p w14:paraId="1A58325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48F9C74"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5471E31C" w14:textId="77777777" w:rsidR="003D4485" w:rsidRPr="003D4485" w:rsidRDefault="003D4485" w:rsidP="003D4485">
            <w:pPr>
              <w:rPr>
                <w:lang w:eastAsia="pl-PL"/>
              </w:rPr>
            </w:pPr>
            <w:r w:rsidRPr="003D4485">
              <w:rPr>
                <w:lang w:eastAsia="pl-PL"/>
              </w:rPr>
              <w:t>RJ45</w:t>
            </w:r>
          </w:p>
        </w:tc>
        <w:tc>
          <w:tcPr>
            <w:tcW w:w="2740" w:type="dxa"/>
            <w:noWrap/>
            <w:hideMark/>
          </w:tcPr>
          <w:p w14:paraId="30228243" w14:textId="77777777" w:rsidR="003D4485" w:rsidRPr="003D4485" w:rsidRDefault="003D4485" w:rsidP="003D4485">
            <w:pPr>
              <w:rPr>
                <w:lang w:eastAsia="pl-PL"/>
              </w:rPr>
            </w:pPr>
            <w:r w:rsidRPr="003D4485">
              <w:rPr>
                <w:lang w:eastAsia="pl-PL"/>
              </w:rPr>
              <w:t>Cat6a</w:t>
            </w:r>
          </w:p>
        </w:tc>
      </w:tr>
      <w:tr w:rsidR="003D4485" w:rsidRPr="003D4485" w14:paraId="548D1863" w14:textId="77777777" w:rsidTr="0006665D">
        <w:trPr>
          <w:trHeight w:val="510"/>
        </w:trPr>
        <w:tc>
          <w:tcPr>
            <w:tcW w:w="580" w:type="dxa"/>
            <w:vMerge/>
            <w:hideMark/>
          </w:tcPr>
          <w:p w14:paraId="1B237E53" w14:textId="77777777" w:rsidR="003D4485" w:rsidRPr="003D4485" w:rsidRDefault="003D4485" w:rsidP="003D4485">
            <w:pPr>
              <w:rPr>
                <w:lang w:eastAsia="pl-PL"/>
              </w:rPr>
            </w:pPr>
          </w:p>
        </w:tc>
        <w:tc>
          <w:tcPr>
            <w:tcW w:w="971" w:type="dxa"/>
            <w:noWrap/>
            <w:hideMark/>
          </w:tcPr>
          <w:p w14:paraId="3BB200A2" w14:textId="77777777" w:rsidR="003D4485" w:rsidRPr="003D4485" w:rsidRDefault="003D4485" w:rsidP="003D4485">
            <w:pPr>
              <w:rPr>
                <w:lang w:eastAsia="pl-PL"/>
              </w:rPr>
            </w:pPr>
            <w:r w:rsidRPr="003D4485">
              <w:rPr>
                <w:lang w:eastAsia="pl-PL"/>
              </w:rPr>
              <w:t>E11</w:t>
            </w:r>
          </w:p>
        </w:tc>
        <w:tc>
          <w:tcPr>
            <w:tcW w:w="1378" w:type="dxa"/>
            <w:hideMark/>
          </w:tcPr>
          <w:p w14:paraId="36CF0F75" w14:textId="77777777" w:rsidR="003D4485" w:rsidRPr="003D4485" w:rsidRDefault="003D4485" w:rsidP="003D4485">
            <w:pPr>
              <w:rPr>
                <w:lang w:eastAsia="pl-PL"/>
              </w:rPr>
            </w:pPr>
            <w:r w:rsidRPr="003D4485">
              <w:rPr>
                <w:lang w:eastAsia="pl-PL"/>
              </w:rPr>
              <w:t>RACK (oświetlenie)</w:t>
            </w:r>
          </w:p>
        </w:tc>
        <w:tc>
          <w:tcPr>
            <w:tcW w:w="2120" w:type="dxa"/>
            <w:hideMark/>
          </w:tcPr>
          <w:p w14:paraId="4090D5B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F63C1FF" w14:textId="77777777" w:rsidR="003D4485" w:rsidRPr="003D4485" w:rsidRDefault="003D4485" w:rsidP="003D4485">
            <w:pPr>
              <w:rPr>
                <w:lang w:eastAsia="pl-PL"/>
              </w:rPr>
            </w:pPr>
            <w:r w:rsidRPr="003D4485">
              <w:rPr>
                <w:lang w:eastAsia="pl-PL"/>
              </w:rPr>
              <w:t xml:space="preserve">M2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0116186D" w14:textId="77777777" w:rsidR="003D4485" w:rsidRPr="003D4485" w:rsidRDefault="003D4485" w:rsidP="003D4485">
            <w:pPr>
              <w:rPr>
                <w:lang w:eastAsia="pl-PL"/>
              </w:rPr>
            </w:pPr>
            <w:r w:rsidRPr="003D4485">
              <w:rPr>
                <w:lang w:eastAsia="pl-PL"/>
              </w:rPr>
              <w:t>RJ45</w:t>
            </w:r>
          </w:p>
        </w:tc>
        <w:tc>
          <w:tcPr>
            <w:tcW w:w="2740" w:type="dxa"/>
            <w:noWrap/>
            <w:hideMark/>
          </w:tcPr>
          <w:p w14:paraId="47B3B755" w14:textId="77777777" w:rsidR="003D4485" w:rsidRPr="003D4485" w:rsidRDefault="003D4485" w:rsidP="003D4485">
            <w:pPr>
              <w:rPr>
                <w:lang w:eastAsia="pl-PL"/>
              </w:rPr>
            </w:pPr>
            <w:r w:rsidRPr="003D4485">
              <w:rPr>
                <w:lang w:eastAsia="pl-PL"/>
              </w:rPr>
              <w:t>Cat6a</w:t>
            </w:r>
          </w:p>
        </w:tc>
      </w:tr>
      <w:tr w:rsidR="003D4485" w:rsidRPr="003D4485" w14:paraId="6E172F08" w14:textId="77777777" w:rsidTr="0006665D">
        <w:trPr>
          <w:trHeight w:val="510"/>
        </w:trPr>
        <w:tc>
          <w:tcPr>
            <w:tcW w:w="580" w:type="dxa"/>
            <w:vMerge w:val="restart"/>
            <w:noWrap/>
            <w:hideMark/>
          </w:tcPr>
          <w:p w14:paraId="43ED7178" w14:textId="77777777" w:rsidR="003D4485" w:rsidRPr="003D4485" w:rsidRDefault="003D4485" w:rsidP="003D4485">
            <w:pPr>
              <w:rPr>
                <w:lang w:eastAsia="pl-PL"/>
              </w:rPr>
            </w:pPr>
            <w:r w:rsidRPr="003D4485">
              <w:rPr>
                <w:lang w:eastAsia="pl-PL"/>
              </w:rPr>
              <w:t>9</w:t>
            </w:r>
          </w:p>
        </w:tc>
        <w:tc>
          <w:tcPr>
            <w:tcW w:w="971" w:type="dxa"/>
            <w:noWrap/>
            <w:hideMark/>
          </w:tcPr>
          <w:p w14:paraId="0726EAD4" w14:textId="77777777" w:rsidR="003D4485" w:rsidRPr="003D4485" w:rsidRDefault="003D4485" w:rsidP="003D4485">
            <w:pPr>
              <w:rPr>
                <w:lang w:eastAsia="pl-PL"/>
              </w:rPr>
            </w:pPr>
            <w:r w:rsidRPr="003D4485">
              <w:rPr>
                <w:lang w:eastAsia="pl-PL"/>
              </w:rPr>
              <w:t>25</w:t>
            </w:r>
          </w:p>
        </w:tc>
        <w:tc>
          <w:tcPr>
            <w:tcW w:w="1378" w:type="dxa"/>
            <w:hideMark/>
          </w:tcPr>
          <w:p w14:paraId="7B0B7F82" w14:textId="77777777" w:rsidR="003D4485" w:rsidRPr="003D4485" w:rsidRDefault="003D4485" w:rsidP="003D4485">
            <w:pPr>
              <w:rPr>
                <w:lang w:eastAsia="pl-PL"/>
              </w:rPr>
            </w:pPr>
            <w:r w:rsidRPr="003D4485">
              <w:rPr>
                <w:lang w:eastAsia="pl-PL"/>
              </w:rPr>
              <w:t>Regulator 2</w:t>
            </w:r>
          </w:p>
        </w:tc>
        <w:tc>
          <w:tcPr>
            <w:tcW w:w="2120" w:type="dxa"/>
            <w:hideMark/>
          </w:tcPr>
          <w:p w14:paraId="03279CC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1B6768E"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6FEEED84" w14:textId="77777777" w:rsidR="003D4485" w:rsidRPr="003D4485" w:rsidRDefault="003D4485" w:rsidP="003D4485">
            <w:pPr>
              <w:rPr>
                <w:lang w:eastAsia="pl-PL"/>
              </w:rPr>
            </w:pPr>
            <w:r w:rsidRPr="003D4485">
              <w:rPr>
                <w:lang w:eastAsia="pl-PL"/>
              </w:rPr>
              <w:t>2 x Schuko 16A</w:t>
            </w:r>
          </w:p>
        </w:tc>
        <w:tc>
          <w:tcPr>
            <w:tcW w:w="2740" w:type="dxa"/>
            <w:noWrap/>
            <w:hideMark/>
          </w:tcPr>
          <w:p w14:paraId="3C1AE02F" w14:textId="77777777" w:rsidR="003D4485" w:rsidRPr="003D4485" w:rsidRDefault="003D4485" w:rsidP="003D4485">
            <w:pPr>
              <w:rPr>
                <w:lang w:eastAsia="pl-PL"/>
              </w:rPr>
            </w:pPr>
            <w:r w:rsidRPr="003D4485">
              <w:rPr>
                <w:lang w:eastAsia="pl-PL"/>
              </w:rPr>
              <w:t>N2XH3x2,5mm</w:t>
            </w:r>
          </w:p>
        </w:tc>
      </w:tr>
      <w:tr w:rsidR="003D4485" w:rsidRPr="003D4485" w14:paraId="445FEEEE" w14:textId="77777777" w:rsidTr="0006665D">
        <w:trPr>
          <w:trHeight w:val="510"/>
        </w:trPr>
        <w:tc>
          <w:tcPr>
            <w:tcW w:w="580" w:type="dxa"/>
            <w:vMerge/>
            <w:hideMark/>
          </w:tcPr>
          <w:p w14:paraId="0A743C72" w14:textId="77777777" w:rsidR="003D4485" w:rsidRPr="003D4485" w:rsidRDefault="003D4485" w:rsidP="003D4485">
            <w:pPr>
              <w:rPr>
                <w:lang w:eastAsia="pl-PL"/>
              </w:rPr>
            </w:pPr>
          </w:p>
        </w:tc>
        <w:tc>
          <w:tcPr>
            <w:tcW w:w="971" w:type="dxa"/>
            <w:noWrap/>
            <w:hideMark/>
          </w:tcPr>
          <w:p w14:paraId="283FA2AE" w14:textId="77777777" w:rsidR="003D4485" w:rsidRPr="003D4485" w:rsidRDefault="003D4485" w:rsidP="003D4485">
            <w:pPr>
              <w:rPr>
                <w:lang w:eastAsia="pl-PL"/>
              </w:rPr>
            </w:pPr>
            <w:r w:rsidRPr="003D4485">
              <w:rPr>
                <w:lang w:eastAsia="pl-PL"/>
              </w:rPr>
              <w:t>26</w:t>
            </w:r>
          </w:p>
        </w:tc>
        <w:tc>
          <w:tcPr>
            <w:tcW w:w="1378" w:type="dxa"/>
            <w:hideMark/>
          </w:tcPr>
          <w:p w14:paraId="2C50A8B5" w14:textId="77777777" w:rsidR="003D4485" w:rsidRPr="003D4485" w:rsidRDefault="003D4485" w:rsidP="003D4485">
            <w:pPr>
              <w:rPr>
                <w:lang w:eastAsia="pl-PL"/>
              </w:rPr>
            </w:pPr>
            <w:r w:rsidRPr="003D4485">
              <w:rPr>
                <w:lang w:eastAsia="pl-PL"/>
              </w:rPr>
              <w:t>Regulator 2</w:t>
            </w:r>
          </w:p>
        </w:tc>
        <w:tc>
          <w:tcPr>
            <w:tcW w:w="2120" w:type="dxa"/>
            <w:hideMark/>
          </w:tcPr>
          <w:p w14:paraId="2D64E3C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282E95E"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433F64BC" w14:textId="77777777" w:rsidR="003D4485" w:rsidRPr="003D4485" w:rsidRDefault="003D4485" w:rsidP="003D4485">
            <w:pPr>
              <w:rPr>
                <w:lang w:eastAsia="pl-PL"/>
              </w:rPr>
            </w:pPr>
            <w:r w:rsidRPr="003D4485">
              <w:rPr>
                <w:lang w:eastAsia="pl-PL"/>
              </w:rPr>
              <w:t>2 x Schuko 16A</w:t>
            </w:r>
          </w:p>
        </w:tc>
        <w:tc>
          <w:tcPr>
            <w:tcW w:w="2740" w:type="dxa"/>
            <w:noWrap/>
            <w:hideMark/>
          </w:tcPr>
          <w:p w14:paraId="720852DD" w14:textId="77777777" w:rsidR="003D4485" w:rsidRPr="003D4485" w:rsidRDefault="003D4485" w:rsidP="003D4485">
            <w:pPr>
              <w:rPr>
                <w:lang w:eastAsia="pl-PL"/>
              </w:rPr>
            </w:pPr>
            <w:r w:rsidRPr="003D4485">
              <w:rPr>
                <w:lang w:eastAsia="pl-PL"/>
              </w:rPr>
              <w:t>N2XH3x2,5mm</w:t>
            </w:r>
          </w:p>
        </w:tc>
      </w:tr>
      <w:tr w:rsidR="003D4485" w:rsidRPr="003D4485" w14:paraId="4B3F5293" w14:textId="77777777" w:rsidTr="0006665D">
        <w:trPr>
          <w:trHeight w:val="510"/>
        </w:trPr>
        <w:tc>
          <w:tcPr>
            <w:tcW w:w="580" w:type="dxa"/>
            <w:vMerge/>
            <w:hideMark/>
          </w:tcPr>
          <w:p w14:paraId="2F5E0A09" w14:textId="77777777" w:rsidR="003D4485" w:rsidRPr="003D4485" w:rsidRDefault="003D4485" w:rsidP="003D4485">
            <w:pPr>
              <w:rPr>
                <w:lang w:eastAsia="pl-PL"/>
              </w:rPr>
            </w:pPr>
          </w:p>
        </w:tc>
        <w:tc>
          <w:tcPr>
            <w:tcW w:w="971" w:type="dxa"/>
            <w:noWrap/>
            <w:hideMark/>
          </w:tcPr>
          <w:p w14:paraId="45B3D27C" w14:textId="77777777" w:rsidR="003D4485" w:rsidRPr="003D4485" w:rsidRDefault="003D4485" w:rsidP="003D4485">
            <w:pPr>
              <w:rPr>
                <w:lang w:eastAsia="pl-PL"/>
              </w:rPr>
            </w:pPr>
            <w:r w:rsidRPr="003D4485">
              <w:rPr>
                <w:lang w:eastAsia="pl-PL"/>
              </w:rPr>
              <w:t>27</w:t>
            </w:r>
          </w:p>
        </w:tc>
        <w:tc>
          <w:tcPr>
            <w:tcW w:w="1378" w:type="dxa"/>
            <w:hideMark/>
          </w:tcPr>
          <w:p w14:paraId="1E9EC95F" w14:textId="77777777" w:rsidR="003D4485" w:rsidRPr="003D4485" w:rsidRDefault="003D4485" w:rsidP="003D4485">
            <w:pPr>
              <w:rPr>
                <w:lang w:eastAsia="pl-PL"/>
              </w:rPr>
            </w:pPr>
            <w:r w:rsidRPr="003D4485">
              <w:rPr>
                <w:lang w:eastAsia="pl-PL"/>
              </w:rPr>
              <w:t>Regulator 2</w:t>
            </w:r>
          </w:p>
        </w:tc>
        <w:tc>
          <w:tcPr>
            <w:tcW w:w="2120" w:type="dxa"/>
            <w:hideMark/>
          </w:tcPr>
          <w:p w14:paraId="4CA011A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3D34E0D"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4C661CA4" w14:textId="77777777" w:rsidR="003D4485" w:rsidRPr="003D4485" w:rsidRDefault="003D4485" w:rsidP="003D4485">
            <w:pPr>
              <w:rPr>
                <w:lang w:eastAsia="pl-PL"/>
              </w:rPr>
            </w:pPr>
            <w:r w:rsidRPr="003D4485">
              <w:rPr>
                <w:lang w:eastAsia="pl-PL"/>
              </w:rPr>
              <w:t>2 x Schuko 16A</w:t>
            </w:r>
          </w:p>
        </w:tc>
        <w:tc>
          <w:tcPr>
            <w:tcW w:w="2740" w:type="dxa"/>
            <w:noWrap/>
            <w:hideMark/>
          </w:tcPr>
          <w:p w14:paraId="0465AA34" w14:textId="77777777" w:rsidR="003D4485" w:rsidRPr="003D4485" w:rsidRDefault="003D4485" w:rsidP="003D4485">
            <w:pPr>
              <w:rPr>
                <w:lang w:eastAsia="pl-PL"/>
              </w:rPr>
            </w:pPr>
            <w:r w:rsidRPr="003D4485">
              <w:rPr>
                <w:lang w:eastAsia="pl-PL"/>
              </w:rPr>
              <w:t>N2XH3x2,5mm</w:t>
            </w:r>
          </w:p>
        </w:tc>
      </w:tr>
      <w:tr w:rsidR="003D4485" w:rsidRPr="003D4485" w14:paraId="01FDB06B" w14:textId="77777777" w:rsidTr="0006665D">
        <w:trPr>
          <w:trHeight w:val="510"/>
        </w:trPr>
        <w:tc>
          <w:tcPr>
            <w:tcW w:w="580" w:type="dxa"/>
            <w:vMerge/>
            <w:hideMark/>
          </w:tcPr>
          <w:p w14:paraId="574FA865" w14:textId="77777777" w:rsidR="003D4485" w:rsidRPr="003D4485" w:rsidRDefault="003D4485" w:rsidP="003D4485">
            <w:pPr>
              <w:rPr>
                <w:lang w:eastAsia="pl-PL"/>
              </w:rPr>
            </w:pPr>
          </w:p>
        </w:tc>
        <w:tc>
          <w:tcPr>
            <w:tcW w:w="971" w:type="dxa"/>
            <w:noWrap/>
            <w:hideMark/>
          </w:tcPr>
          <w:p w14:paraId="25FC001D" w14:textId="77777777" w:rsidR="003D4485" w:rsidRPr="003D4485" w:rsidRDefault="003D4485" w:rsidP="003D4485">
            <w:pPr>
              <w:rPr>
                <w:lang w:eastAsia="pl-PL"/>
              </w:rPr>
            </w:pPr>
            <w:r w:rsidRPr="003D4485">
              <w:rPr>
                <w:lang w:eastAsia="pl-PL"/>
              </w:rPr>
              <w:t>28</w:t>
            </w:r>
          </w:p>
        </w:tc>
        <w:tc>
          <w:tcPr>
            <w:tcW w:w="1378" w:type="dxa"/>
            <w:hideMark/>
          </w:tcPr>
          <w:p w14:paraId="4F9D0EB5" w14:textId="77777777" w:rsidR="003D4485" w:rsidRPr="003D4485" w:rsidRDefault="003D4485" w:rsidP="003D4485">
            <w:pPr>
              <w:rPr>
                <w:lang w:eastAsia="pl-PL"/>
              </w:rPr>
            </w:pPr>
            <w:r w:rsidRPr="003D4485">
              <w:rPr>
                <w:lang w:eastAsia="pl-PL"/>
              </w:rPr>
              <w:t>Regulator 2</w:t>
            </w:r>
          </w:p>
        </w:tc>
        <w:tc>
          <w:tcPr>
            <w:tcW w:w="2120" w:type="dxa"/>
            <w:hideMark/>
          </w:tcPr>
          <w:p w14:paraId="574A1C1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125164B"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16D516F6" w14:textId="77777777" w:rsidR="003D4485" w:rsidRPr="003D4485" w:rsidRDefault="003D4485" w:rsidP="003D4485">
            <w:pPr>
              <w:rPr>
                <w:lang w:eastAsia="pl-PL"/>
              </w:rPr>
            </w:pPr>
            <w:r w:rsidRPr="003D4485">
              <w:rPr>
                <w:lang w:eastAsia="pl-PL"/>
              </w:rPr>
              <w:t>2 x Schuko 16A</w:t>
            </w:r>
          </w:p>
        </w:tc>
        <w:tc>
          <w:tcPr>
            <w:tcW w:w="2740" w:type="dxa"/>
            <w:noWrap/>
            <w:hideMark/>
          </w:tcPr>
          <w:p w14:paraId="07DE9B6F" w14:textId="77777777" w:rsidR="003D4485" w:rsidRPr="003D4485" w:rsidRDefault="003D4485" w:rsidP="003D4485">
            <w:pPr>
              <w:rPr>
                <w:lang w:eastAsia="pl-PL"/>
              </w:rPr>
            </w:pPr>
            <w:r w:rsidRPr="003D4485">
              <w:rPr>
                <w:lang w:eastAsia="pl-PL"/>
              </w:rPr>
              <w:t>N2XH3x2,5mm</w:t>
            </w:r>
          </w:p>
        </w:tc>
      </w:tr>
      <w:tr w:rsidR="003D4485" w:rsidRPr="003D4485" w14:paraId="31C1A3AE" w14:textId="77777777" w:rsidTr="0006665D">
        <w:trPr>
          <w:trHeight w:val="510"/>
        </w:trPr>
        <w:tc>
          <w:tcPr>
            <w:tcW w:w="580" w:type="dxa"/>
            <w:vMerge/>
            <w:hideMark/>
          </w:tcPr>
          <w:p w14:paraId="7C65AA18" w14:textId="77777777" w:rsidR="003D4485" w:rsidRPr="003D4485" w:rsidRDefault="003D4485" w:rsidP="003D4485">
            <w:pPr>
              <w:rPr>
                <w:lang w:eastAsia="pl-PL"/>
              </w:rPr>
            </w:pPr>
          </w:p>
        </w:tc>
        <w:tc>
          <w:tcPr>
            <w:tcW w:w="971" w:type="dxa"/>
            <w:noWrap/>
            <w:hideMark/>
          </w:tcPr>
          <w:p w14:paraId="633B67E2" w14:textId="77777777" w:rsidR="003D4485" w:rsidRPr="003D4485" w:rsidRDefault="003D4485" w:rsidP="003D4485">
            <w:pPr>
              <w:rPr>
                <w:lang w:eastAsia="pl-PL"/>
              </w:rPr>
            </w:pPr>
            <w:r w:rsidRPr="003D4485">
              <w:rPr>
                <w:lang w:eastAsia="pl-PL"/>
              </w:rPr>
              <w:t>29</w:t>
            </w:r>
          </w:p>
        </w:tc>
        <w:tc>
          <w:tcPr>
            <w:tcW w:w="1378" w:type="dxa"/>
            <w:hideMark/>
          </w:tcPr>
          <w:p w14:paraId="790D421C" w14:textId="77777777" w:rsidR="003D4485" w:rsidRPr="003D4485" w:rsidRDefault="003D4485" w:rsidP="003D4485">
            <w:pPr>
              <w:rPr>
                <w:lang w:eastAsia="pl-PL"/>
              </w:rPr>
            </w:pPr>
            <w:r w:rsidRPr="003D4485">
              <w:rPr>
                <w:lang w:eastAsia="pl-PL"/>
              </w:rPr>
              <w:t>Regulator 2</w:t>
            </w:r>
          </w:p>
        </w:tc>
        <w:tc>
          <w:tcPr>
            <w:tcW w:w="2120" w:type="dxa"/>
            <w:hideMark/>
          </w:tcPr>
          <w:p w14:paraId="0CAE136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D2BFBC4"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6B664666" w14:textId="77777777" w:rsidR="003D4485" w:rsidRPr="003D4485" w:rsidRDefault="003D4485" w:rsidP="003D4485">
            <w:pPr>
              <w:rPr>
                <w:lang w:eastAsia="pl-PL"/>
              </w:rPr>
            </w:pPr>
            <w:r w:rsidRPr="003D4485">
              <w:rPr>
                <w:lang w:eastAsia="pl-PL"/>
              </w:rPr>
              <w:t>2 x Schuko 16A</w:t>
            </w:r>
          </w:p>
        </w:tc>
        <w:tc>
          <w:tcPr>
            <w:tcW w:w="2740" w:type="dxa"/>
            <w:noWrap/>
            <w:hideMark/>
          </w:tcPr>
          <w:p w14:paraId="4DA799BC" w14:textId="77777777" w:rsidR="003D4485" w:rsidRPr="003D4485" w:rsidRDefault="003D4485" w:rsidP="003D4485">
            <w:pPr>
              <w:rPr>
                <w:lang w:eastAsia="pl-PL"/>
              </w:rPr>
            </w:pPr>
            <w:r w:rsidRPr="003D4485">
              <w:rPr>
                <w:lang w:eastAsia="pl-PL"/>
              </w:rPr>
              <w:t>N2XH3x2,5mm</w:t>
            </w:r>
          </w:p>
        </w:tc>
      </w:tr>
      <w:tr w:rsidR="003D4485" w:rsidRPr="003D4485" w14:paraId="61A2754B" w14:textId="77777777" w:rsidTr="0006665D">
        <w:trPr>
          <w:trHeight w:val="510"/>
        </w:trPr>
        <w:tc>
          <w:tcPr>
            <w:tcW w:w="580" w:type="dxa"/>
            <w:vMerge/>
            <w:hideMark/>
          </w:tcPr>
          <w:p w14:paraId="6CB110A4" w14:textId="77777777" w:rsidR="003D4485" w:rsidRPr="003D4485" w:rsidRDefault="003D4485" w:rsidP="003D4485">
            <w:pPr>
              <w:rPr>
                <w:lang w:eastAsia="pl-PL"/>
              </w:rPr>
            </w:pPr>
          </w:p>
        </w:tc>
        <w:tc>
          <w:tcPr>
            <w:tcW w:w="971" w:type="dxa"/>
            <w:noWrap/>
            <w:hideMark/>
          </w:tcPr>
          <w:p w14:paraId="5FD859E3" w14:textId="77777777" w:rsidR="003D4485" w:rsidRPr="003D4485" w:rsidRDefault="003D4485" w:rsidP="003D4485">
            <w:pPr>
              <w:rPr>
                <w:lang w:eastAsia="pl-PL"/>
              </w:rPr>
            </w:pPr>
            <w:r w:rsidRPr="003D4485">
              <w:rPr>
                <w:lang w:eastAsia="pl-PL"/>
              </w:rPr>
              <w:t>30</w:t>
            </w:r>
          </w:p>
        </w:tc>
        <w:tc>
          <w:tcPr>
            <w:tcW w:w="1378" w:type="dxa"/>
            <w:hideMark/>
          </w:tcPr>
          <w:p w14:paraId="09FD527A" w14:textId="77777777" w:rsidR="003D4485" w:rsidRPr="003D4485" w:rsidRDefault="003D4485" w:rsidP="003D4485">
            <w:pPr>
              <w:rPr>
                <w:lang w:eastAsia="pl-PL"/>
              </w:rPr>
            </w:pPr>
            <w:r w:rsidRPr="003D4485">
              <w:rPr>
                <w:lang w:eastAsia="pl-PL"/>
              </w:rPr>
              <w:t>Regulator 2</w:t>
            </w:r>
          </w:p>
        </w:tc>
        <w:tc>
          <w:tcPr>
            <w:tcW w:w="2120" w:type="dxa"/>
            <w:hideMark/>
          </w:tcPr>
          <w:p w14:paraId="5651D33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207DA2"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2580807A" w14:textId="77777777" w:rsidR="003D4485" w:rsidRPr="003D4485" w:rsidRDefault="003D4485" w:rsidP="003D4485">
            <w:pPr>
              <w:rPr>
                <w:lang w:eastAsia="pl-PL"/>
              </w:rPr>
            </w:pPr>
            <w:r w:rsidRPr="003D4485">
              <w:rPr>
                <w:lang w:eastAsia="pl-PL"/>
              </w:rPr>
              <w:t>2 x Schuko 16A</w:t>
            </w:r>
          </w:p>
        </w:tc>
        <w:tc>
          <w:tcPr>
            <w:tcW w:w="2740" w:type="dxa"/>
            <w:noWrap/>
            <w:hideMark/>
          </w:tcPr>
          <w:p w14:paraId="4DCD8CE1" w14:textId="77777777" w:rsidR="003D4485" w:rsidRPr="003D4485" w:rsidRDefault="003D4485" w:rsidP="003D4485">
            <w:pPr>
              <w:rPr>
                <w:lang w:eastAsia="pl-PL"/>
              </w:rPr>
            </w:pPr>
            <w:r w:rsidRPr="003D4485">
              <w:rPr>
                <w:lang w:eastAsia="pl-PL"/>
              </w:rPr>
              <w:t>N2XH3x2,5mm</w:t>
            </w:r>
          </w:p>
        </w:tc>
      </w:tr>
      <w:tr w:rsidR="003D4485" w:rsidRPr="003D4485" w14:paraId="3A1BDB0C" w14:textId="77777777" w:rsidTr="0006665D">
        <w:trPr>
          <w:trHeight w:val="510"/>
        </w:trPr>
        <w:tc>
          <w:tcPr>
            <w:tcW w:w="580" w:type="dxa"/>
            <w:vMerge/>
            <w:hideMark/>
          </w:tcPr>
          <w:p w14:paraId="307AAB1E" w14:textId="77777777" w:rsidR="003D4485" w:rsidRPr="003D4485" w:rsidRDefault="003D4485" w:rsidP="003D4485">
            <w:pPr>
              <w:rPr>
                <w:lang w:eastAsia="pl-PL"/>
              </w:rPr>
            </w:pPr>
          </w:p>
        </w:tc>
        <w:tc>
          <w:tcPr>
            <w:tcW w:w="971" w:type="dxa"/>
            <w:noWrap/>
            <w:hideMark/>
          </w:tcPr>
          <w:p w14:paraId="6D0374D0" w14:textId="77777777" w:rsidR="003D4485" w:rsidRPr="003D4485" w:rsidRDefault="003D4485" w:rsidP="003D4485">
            <w:pPr>
              <w:rPr>
                <w:lang w:eastAsia="pl-PL"/>
              </w:rPr>
            </w:pPr>
            <w:r w:rsidRPr="003D4485">
              <w:rPr>
                <w:lang w:eastAsia="pl-PL"/>
              </w:rPr>
              <w:t>103</w:t>
            </w:r>
          </w:p>
        </w:tc>
        <w:tc>
          <w:tcPr>
            <w:tcW w:w="1378" w:type="dxa"/>
            <w:hideMark/>
          </w:tcPr>
          <w:p w14:paraId="38A54460" w14:textId="77777777" w:rsidR="003D4485" w:rsidRPr="003D4485" w:rsidRDefault="003D4485" w:rsidP="003D4485">
            <w:pPr>
              <w:rPr>
                <w:lang w:eastAsia="pl-PL"/>
              </w:rPr>
            </w:pPr>
            <w:r w:rsidRPr="003D4485">
              <w:rPr>
                <w:lang w:eastAsia="pl-PL"/>
              </w:rPr>
              <w:t>ROT</w:t>
            </w:r>
          </w:p>
        </w:tc>
        <w:tc>
          <w:tcPr>
            <w:tcW w:w="2120" w:type="dxa"/>
            <w:hideMark/>
          </w:tcPr>
          <w:p w14:paraId="373CF79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8F3E241"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7F3BB57F" w14:textId="77777777" w:rsidR="003D4485" w:rsidRPr="003D4485" w:rsidRDefault="003D4485" w:rsidP="003D4485">
            <w:pPr>
              <w:rPr>
                <w:lang w:eastAsia="pl-PL"/>
              </w:rPr>
            </w:pPr>
            <w:r w:rsidRPr="003D4485">
              <w:rPr>
                <w:lang w:eastAsia="pl-PL"/>
              </w:rPr>
              <w:t>Schuko 16A</w:t>
            </w:r>
          </w:p>
        </w:tc>
        <w:tc>
          <w:tcPr>
            <w:tcW w:w="2740" w:type="dxa"/>
            <w:noWrap/>
            <w:hideMark/>
          </w:tcPr>
          <w:p w14:paraId="30AEB9D5" w14:textId="77777777" w:rsidR="003D4485" w:rsidRPr="003D4485" w:rsidRDefault="003D4485" w:rsidP="003D4485">
            <w:pPr>
              <w:rPr>
                <w:lang w:eastAsia="pl-PL"/>
              </w:rPr>
            </w:pPr>
            <w:r w:rsidRPr="003D4485">
              <w:rPr>
                <w:lang w:eastAsia="pl-PL"/>
              </w:rPr>
              <w:t>N2XH3x2,5mm</w:t>
            </w:r>
          </w:p>
        </w:tc>
      </w:tr>
      <w:tr w:rsidR="003D4485" w:rsidRPr="003D4485" w14:paraId="4344F5BF" w14:textId="77777777" w:rsidTr="0006665D">
        <w:trPr>
          <w:trHeight w:val="510"/>
        </w:trPr>
        <w:tc>
          <w:tcPr>
            <w:tcW w:w="580" w:type="dxa"/>
            <w:vMerge/>
            <w:hideMark/>
          </w:tcPr>
          <w:p w14:paraId="59AF3DD0" w14:textId="77777777" w:rsidR="003D4485" w:rsidRPr="003D4485" w:rsidRDefault="003D4485" w:rsidP="003D4485">
            <w:pPr>
              <w:rPr>
                <w:lang w:eastAsia="pl-PL"/>
              </w:rPr>
            </w:pPr>
          </w:p>
        </w:tc>
        <w:tc>
          <w:tcPr>
            <w:tcW w:w="971" w:type="dxa"/>
            <w:noWrap/>
            <w:hideMark/>
          </w:tcPr>
          <w:p w14:paraId="32E34854" w14:textId="77777777" w:rsidR="003D4485" w:rsidRPr="003D4485" w:rsidRDefault="003D4485" w:rsidP="003D4485">
            <w:pPr>
              <w:rPr>
                <w:lang w:eastAsia="pl-PL"/>
              </w:rPr>
            </w:pPr>
            <w:r w:rsidRPr="003D4485">
              <w:rPr>
                <w:lang w:eastAsia="pl-PL"/>
              </w:rPr>
              <w:t>D8</w:t>
            </w:r>
          </w:p>
        </w:tc>
        <w:tc>
          <w:tcPr>
            <w:tcW w:w="1378" w:type="dxa"/>
            <w:hideMark/>
          </w:tcPr>
          <w:p w14:paraId="545A8A58" w14:textId="77777777" w:rsidR="003D4485" w:rsidRPr="003D4485" w:rsidRDefault="003D4485" w:rsidP="003D4485">
            <w:pPr>
              <w:rPr>
                <w:lang w:eastAsia="pl-PL"/>
              </w:rPr>
            </w:pPr>
            <w:r w:rsidRPr="003D4485">
              <w:rPr>
                <w:lang w:eastAsia="pl-PL"/>
              </w:rPr>
              <w:t>RACK (oświetlenie)</w:t>
            </w:r>
          </w:p>
        </w:tc>
        <w:tc>
          <w:tcPr>
            <w:tcW w:w="2120" w:type="dxa"/>
            <w:hideMark/>
          </w:tcPr>
          <w:p w14:paraId="307A24E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8E701C5"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313BB776" w14:textId="77777777" w:rsidR="003D4485" w:rsidRPr="003D4485" w:rsidRDefault="003D4485" w:rsidP="003D4485">
            <w:pPr>
              <w:rPr>
                <w:lang w:eastAsia="pl-PL"/>
              </w:rPr>
            </w:pPr>
            <w:r w:rsidRPr="003D4485">
              <w:rPr>
                <w:lang w:eastAsia="pl-PL"/>
              </w:rPr>
              <w:t>XLR 5F</w:t>
            </w:r>
          </w:p>
        </w:tc>
        <w:tc>
          <w:tcPr>
            <w:tcW w:w="2740" w:type="dxa"/>
            <w:noWrap/>
            <w:hideMark/>
          </w:tcPr>
          <w:p w14:paraId="5AF9FBFD" w14:textId="77777777" w:rsidR="003D4485" w:rsidRPr="003D4485" w:rsidRDefault="003D4485" w:rsidP="003D4485">
            <w:pPr>
              <w:rPr>
                <w:lang w:eastAsia="pl-PL"/>
              </w:rPr>
            </w:pPr>
            <w:r w:rsidRPr="003D4485">
              <w:rPr>
                <w:lang w:eastAsia="pl-PL"/>
              </w:rPr>
              <w:t>110ohm AES/EBU 2 x 0.22mm²</w:t>
            </w:r>
          </w:p>
        </w:tc>
      </w:tr>
      <w:tr w:rsidR="003D4485" w:rsidRPr="003D4485" w14:paraId="5C7D5716" w14:textId="77777777" w:rsidTr="0006665D">
        <w:trPr>
          <w:trHeight w:val="510"/>
        </w:trPr>
        <w:tc>
          <w:tcPr>
            <w:tcW w:w="580" w:type="dxa"/>
            <w:vMerge/>
            <w:hideMark/>
          </w:tcPr>
          <w:p w14:paraId="47947C40" w14:textId="77777777" w:rsidR="003D4485" w:rsidRPr="003D4485" w:rsidRDefault="003D4485" w:rsidP="003D4485">
            <w:pPr>
              <w:rPr>
                <w:lang w:eastAsia="pl-PL"/>
              </w:rPr>
            </w:pPr>
          </w:p>
        </w:tc>
        <w:tc>
          <w:tcPr>
            <w:tcW w:w="971" w:type="dxa"/>
            <w:noWrap/>
            <w:hideMark/>
          </w:tcPr>
          <w:p w14:paraId="266F7141" w14:textId="77777777" w:rsidR="003D4485" w:rsidRPr="003D4485" w:rsidRDefault="003D4485" w:rsidP="003D4485">
            <w:pPr>
              <w:rPr>
                <w:lang w:eastAsia="pl-PL"/>
              </w:rPr>
            </w:pPr>
            <w:r w:rsidRPr="003D4485">
              <w:rPr>
                <w:lang w:eastAsia="pl-PL"/>
              </w:rPr>
              <w:t>E12</w:t>
            </w:r>
          </w:p>
        </w:tc>
        <w:tc>
          <w:tcPr>
            <w:tcW w:w="1378" w:type="dxa"/>
            <w:hideMark/>
          </w:tcPr>
          <w:p w14:paraId="1C588177" w14:textId="77777777" w:rsidR="003D4485" w:rsidRPr="003D4485" w:rsidRDefault="003D4485" w:rsidP="003D4485">
            <w:pPr>
              <w:rPr>
                <w:lang w:eastAsia="pl-PL"/>
              </w:rPr>
            </w:pPr>
            <w:r w:rsidRPr="003D4485">
              <w:rPr>
                <w:lang w:eastAsia="pl-PL"/>
              </w:rPr>
              <w:t>RACK (oświetlenie)</w:t>
            </w:r>
          </w:p>
        </w:tc>
        <w:tc>
          <w:tcPr>
            <w:tcW w:w="2120" w:type="dxa"/>
            <w:hideMark/>
          </w:tcPr>
          <w:p w14:paraId="0A6B643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4F02503"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1BC8C32D" w14:textId="77777777" w:rsidR="003D4485" w:rsidRPr="003D4485" w:rsidRDefault="003D4485" w:rsidP="003D4485">
            <w:pPr>
              <w:rPr>
                <w:lang w:eastAsia="pl-PL"/>
              </w:rPr>
            </w:pPr>
            <w:r w:rsidRPr="003D4485">
              <w:rPr>
                <w:lang w:eastAsia="pl-PL"/>
              </w:rPr>
              <w:t>RJ45</w:t>
            </w:r>
          </w:p>
        </w:tc>
        <w:tc>
          <w:tcPr>
            <w:tcW w:w="2740" w:type="dxa"/>
            <w:noWrap/>
            <w:hideMark/>
          </w:tcPr>
          <w:p w14:paraId="7FF45C14" w14:textId="77777777" w:rsidR="003D4485" w:rsidRPr="003D4485" w:rsidRDefault="003D4485" w:rsidP="003D4485">
            <w:pPr>
              <w:rPr>
                <w:lang w:eastAsia="pl-PL"/>
              </w:rPr>
            </w:pPr>
            <w:r w:rsidRPr="003D4485">
              <w:rPr>
                <w:lang w:eastAsia="pl-PL"/>
              </w:rPr>
              <w:t>Cat6a</w:t>
            </w:r>
          </w:p>
        </w:tc>
      </w:tr>
      <w:tr w:rsidR="003D4485" w:rsidRPr="003D4485" w14:paraId="26F288B3" w14:textId="77777777" w:rsidTr="0006665D">
        <w:trPr>
          <w:trHeight w:val="510"/>
        </w:trPr>
        <w:tc>
          <w:tcPr>
            <w:tcW w:w="580" w:type="dxa"/>
            <w:vMerge/>
            <w:hideMark/>
          </w:tcPr>
          <w:p w14:paraId="4F82CF84" w14:textId="77777777" w:rsidR="003D4485" w:rsidRPr="003D4485" w:rsidRDefault="003D4485" w:rsidP="003D4485">
            <w:pPr>
              <w:rPr>
                <w:lang w:eastAsia="pl-PL"/>
              </w:rPr>
            </w:pPr>
          </w:p>
        </w:tc>
        <w:tc>
          <w:tcPr>
            <w:tcW w:w="971" w:type="dxa"/>
            <w:noWrap/>
            <w:hideMark/>
          </w:tcPr>
          <w:p w14:paraId="685FE3B3" w14:textId="77777777" w:rsidR="003D4485" w:rsidRPr="003D4485" w:rsidRDefault="003D4485" w:rsidP="003D4485">
            <w:pPr>
              <w:rPr>
                <w:lang w:eastAsia="pl-PL"/>
              </w:rPr>
            </w:pPr>
            <w:r w:rsidRPr="003D4485">
              <w:rPr>
                <w:lang w:eastAsia="pl-PL"/>
              </w:rPr>
              <w:t>E13</w:t>
            </w:r>
          </w:p>
        </w:tc>
        <w:tc>
          <w:tcPr>
            <w:tcW w:w="1378" w:type="dxa"/>
            <w:hideMark/>
          </w:tcPr>
          <w:p w14:paraId="41AF47AF" w14:textId="77777777" w:rsidR="003D4485" w:rsidRPr="003D4485" w:rsidRDefault="003D4485" w:rsidP="003D4485">
            <w:pPr>
              <w:rPr>
                <w:lang w:eastAsia="pl-PL"/>
              </w:rPr>
            </w:pPr>
            <w:r w:rsidRPr="003D4485">
              <w:rPr>
                <w:lang w:eastAsia="pl-PL"/>
              </w:rPr>
              <w:t>RACK (oświetlenie)</w:t>
            </w:r>
          </w:p>
        </w:tc>
        <w:tc>
          <w:tcPr>
            <w:tcW w:w="2120" w:type="dxa"/>
            <w:hideMark/>
          </w:tcPr>
          <w:p w14:paraId="7C5DCF8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5EE53EB" w14:textId="77777777" w:rsidR="003D4485" w:rsidRPr="003D4485" w:rsidRDefault="003D4485" w:rsidP="003D4485">
            <w:pPr>
              <w:rPr>
                <w:lang w:eastAsia="pl-PL"/>
              </w:rPr>
            </w:pPr>
            <w:r w:rsidRPr="003D4485">
              <w:rPr>
                <w:lang w:eastAsia="pl-PL"/>
              </w:rPr>
              <w:t xml:space="preserve">M1 Most </w:t>
            </w:r>
            <w:proofErr w:type="gramStart"/>
            <w:r w:rsidRPr="003D4485">
              <w:rPr>
                <w:lang w:eastAsia="pl-PL"/>
              </w:rPr>
              <w:t>ruchomy  oświetleniowy</w:t>
            </w:r>
            <w:proofErr w:type="gramEnd"/>
            <w:r w:rsidRPr="003D4485">
              <w:rPr>
                <w:lang w:eastAsia="pl-PL"/>
              </w:rPr>
              <w:t xml:space="preserve"> widowni</w:t>
            </w:r>
          </w:p>
        </w:tc>
        <w:tc>
          <w:tcPr>
            <w:tcW w:w="1672" w:type="dxa"/>
            <w:hideMark/>
          </w:tcPr>
          <w:p w14:paraId="13161FF0" w14:textId="77777777" w:rsidR="003D4485" w:rsidRPr="003D4485" w:rsidRDefault="003D4485" w:rsidP="003D4485">
            <w:pPr>
              <w:rPr>
                <w:lang w:eastAsia="pl-PL"/>
              </w:rPr>
            </w:pPr>
            <w:r w:rsidRPr="003D4485">
              <w:rPr>
                <w:lang w:eastAsia="pl-PL"/>
              </w:rPr>
              <w:t>RJ45</w:t>
            </w:r>
          </w:p>
        </w:tc>
        <w:tc>
          <w:tcPr>
            <w:tcW w:w="2740" w:type="dxa"/>
            <w:noWrap/>
            <w:hideMark/>
          </w:tcPr>
          <w:p w14:paraId="52D3EB31" w14:textId="77777777" w:rsidR="003D4485" w:rsidRPr="003D4485" w:rsidRDefault="003D4485" w:rsidP="003D4485">
            <w:pPr>
              <w:rPr>
                <w:lang w:eastAsia="pl-PL"/>
              </w:rPr>
            </w:pPr>
            <w:r w:rsidRPr="003D4485">
              <w:rPr>
                <w:lang w:eastAsia="pl-PL"/>
              </w:rPr>
              <w:t>Cat6a</w:t>
            </w:r>
          </w:p>
        </w:tc>
      </w:tr>
      <w:tr w:rsidR="003D4485" w:rsidRPr="003D4485" w14:paraId="3270A3BC" w14:textId="77777777" w:rsidTr="0006665D">
        <w:trPr>
          <w:trHeight w:val="510"/>
        </w:trPr>
        <w:tc>
          <w:tcPr>
            <w:tcW w:w="580" w:type="dxa"/>
            <w:vMerge w:val="restart"/>
            <w:noWrap/>
            <w:hideMark/>
          </w:tcPr>
          <w:p w14:paraId="417302F5" w14:textId="77777777" w:rsidR="003D4485" w:rsidRPr="003D4485" w:rsidRDefault="003D4485" w:rsidP="003D4485">
            <w:pPr>
              <w:rPr>
                <w:rFonts w:ascii="Arial CE" w:hAnsi="Arial CE" w:cs="Arial CE"/>
                <w:lang w:eastAsia="pl-PL"/>
              </w:rPr>
            </w:pPr>
            <w:r w:rsidRPr="003D4485">
              <w:rPr>
                <w:rFonts w:ascii="Arial CE" w:hAnsi="Arial CE" w:cs="Arial CE"/>
                <w:lang w:eastAsia="pl-PL"/>
              </w:rPr>
              <w:lastRenderedPageBreak/>
              <w:t>10</w:t>
            </w:r>
          </w:p>
        </w:tc>
        <w:tc>
          <w:tcPr>
            <w:tcW w:w="971" w:type="dxa"/>
            <w:noWrap/>
            <w:hideMark/>
          </w:tcPr>
          <w:p w14:paraId="7445593A" w14:textId="77777777" w:rsidR="003D4485" w:rsidRPr="003D4485" w:rsidRDefault="003D4485" w:rsidP="003D4485">
            <w:pPr>
              <w:rPr>
                <w:lang w:eastAsia="pl-PL"/>
              </w:rPr>
            </w:pPr>
            <w:r w:rsidRPr="003D4485">
              <w:rPr>
                <w:lang w:eastAsia="pl-PL"/>
              </w:rPr>
              <w:t>31</w:t>
            </w:r>
          </w:p>
        </w:tc>
        <w:tc>
          <w:tcPr>
            <w:tcW w:w="1378" w:type="dxa"/>
            <w:hideMark/>
          </w:tcPr>
          <w:p w14:paraId="237CF950" w14:textId="77777777" w:rsidR="003D4485" w:rsidRPr="003D4485" w:rsidRDefault="003D4485" w:rsidP="003D4485">
            <w:pPr>
              <w:rPr>
                <w:lang w:eastAsia="pl-PL"/>
              </w:rPr>
            </w:pPr>
            <w:r w:rsidRPr="003D4485">
              <w:rPr>
                <w:lang w:eastAsia="pl-PL"/>
              </w:rPr>
              <w:t>Regulator 2</w:t>
            </w:r>
          </w:p>
        </w:tc>
        <w:tc>
          <w:tcPr>
            <w:tcW w:w="2120" w:type="dxa"/>
            <w:hideMark/>
          </w:tcPr>
          <w:p w14:paraId="0C7533A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74A587F" w14:textId="77777777" w:rsidR="003D4485" w:rsidRPr="003D4485" w:rsidRDefault="003D4485" w:rsidP="003D4485">
            <w:pPr>
              <w:rPr>
                <w:lang w:eastAsia="pl-PL"/>
              </w:rPr>
            </w:pPr>
            <w:r w:rsidRPr="003D4485">
              <w:rPr>
                <w:lang w:eastAsia="pl-PL"/>
              </w:rPr>
              <w:t>Wieża oświetleniowa widowni przód lewa</w:t>
            </w:r>
          </w:p>
        </w:tc>
        <w:tc>
          <w:tcPr>
            <w:tcW w:w="1672" w:type="dxa"/>
            <w:hideMark/>
          </w:tcPr>
          <w:p w14:paraId="4A31ABAB" w14:textId="77777777" w:rsidR="003D4485" w:rsidRPr="003D4485" w:rsidRDefault="003D4485" w:rsidP="003D4485">
            <w:pPr>
              <w:rPr>
                <w:lang w:eastAsia="pl-PL"/>
              </w:rPr>
            </w:pPr>
            <w:r w:rsidRPr="003D4485">
              <w:rPr>
                <w:lang w:eastAsia="pl-PL"/>
              </w:rPr>
              <w:t>2 x Schuko 16A</w:t>
            </w:r>
          </w:p>
        </w:tc>
        <w:tc>
          <w:tcPr>
            <w:tcW w:w="2740" w:type="dxa"/>
            <w:noWrap/>
            <w:hideMark/>
          </w:tcPr>
          <w:p w14:paraId="6E93AD6A" w14:textId="77777777" w:rsidR="003D4485" w:rsidRPr="003D4485" w:rsidRDefault="003D4485" w:rsidP="003D4485">
            <w:pPr>
              <w:rPr>
                <w:lang w:eastAsia="pl-PL"/>
              </w:rPr>
            </w:pPr>
            <w:r w:rsidRPr="003D4485">
              <w:rPr>
                <w:lang w:eastAsia="pl-PL"/>
              </w:rPr>
              <w:t>N2XH3x2,5mm</w:t>
            </w:r>
          </w:p>
        </w:tc>
      </w:tr>
      <w:tr w:rsidR="003D4485" w:rsidRPr="003D4485" w14:paraId="7275F712" w14:textId="77777777" w:rsidTr="0006665D">
        <w:trPr>
          <w:trHeight w:val="510"/>
        </w:trPr>
        <w:tc>
          <w:tcPr>
            <w:tcW w:w="580" w:type="dxa"/>
            <w:vMerge/>
            <w:hideMark/>
          </w:tcPr>
          <w:p w14:paraId="26463040" w14:textId="77777777" w:rsidR="003D4485" w:rsidRPr="003D4485" w:rsidRDefault="003D4485" w:rsidP="003D4485">
            <w:pPr>
              <w:rPr>
                <w:rFonts w:ascii="Arial CE" w:hAnsi="Arial CE" w:cs="Arial CE"/>
                <w:lang w:eastAsia="pl-PL"/>
              </w:rPr>
            </w:pPr>
          </w:p>
        </w:tc>
        <w:tc>
          <w:tcPr>
            <w:tcW w:w="971" w:type="dxa"/>
            <w:noWrap/>
            <w:hideMark/>
          </w:tcPr>
          <w:p w14:paraId="6DB5CFA1" w14:textId="77777777" w:rsidR="003D4485" w:rsidRPr="003D4485" w:rsidRDefault="003D4485" w:rsidP="003D4485">
            <w:pPr>
              <w:rPr>
                <w:lang w:eastAsia="pl-PL"/>
              </w:rPr>
            </w:pPr>
            <w:r w:rsidRPr="003D4485">
              <w:rPr>
                <w:lang w:eastAsia="pl-PL"/>
              </w:rPr>
              <w:t>32</w:t>
            </w:r>
          </w:p>
        </w:tc>
        <w:tc>
          <w:tcPr>
            <w:tcW w:w="1378" w:type="dxa"/>
            <w:hideMark/>
          </w:tcPr>
          <w:p w14:paraId="72EB3F28" w14:textId="77777777" w:rsidR="003D4485" w:rsidRPr="003D4485" w:rsidRDefault="003D4485" w:rsidP="003D4485">
            <w:pPr>
              <w:rPr>
                <w:lang w:eastAsia="pl-PL"/>
              </w:rPr>
            </w:pPr>
            <w:r w:rsidRPr="003D4485">
              <w:rPr>
                <w:lang w:eastAsia="pl-PL"/>
              </w:rPr>
              <w:t>Regulator 2</w:t>
            </w:r>
          </w:p>
        </w:tc>
        <w:tc>
          <w:tcPr>
            <w:tcW w:w="2120" w:type="dxa"/>
            <w:hideMark/>
          </w:tcPr>
          <w:p w14:paraId="45E2E27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C1779C0" w14:textId="77777777" w:rsidR="003D4485" w:rsidRPr="003D4485" w:rsidRDefault="003D4485" w:rsidP="003D4485">
            <w:pPr>
              <w:rPr>
                <w:lang w:eastAsia="pl-PL"/>
              </w:rPr>
            </w:pPr>
            <w:r w:rsidRPr="003D4485">
              <w:rPr>
                <w:lang w:eastAsia="pl-PL"/>
              </w:rPr>
              <w:t>Wieża oświetleniowa widowni przód lewa</w:t>
            </w:r>
          </w:p>
        </w:tc>
        <w:tc>
          <w:tcPr>
            <w:tcW w:w="1672" w:type="dxa"/>
            <w:hideMark/>
          </w:tcPr>
          <w:p w14:paraId="1BA69843" w14:textId="77777777" w:rsidR="003D4485" w:rsidRPr="003D4485" w:rsidRDefault="003D4485" w:rsidP="003D4485">
            <w:pPr>
              <w:rPr>
                <w:lang w:eastAsia="pl-PL"/>
              </w:rPr>
            </w:pPr>
            <w:r w:rsidRPr="003D4485">
              <w:rPr>
                <w:lang w:eastAsia="pl-PL"/>
              </w:rPr>
              <w:t>2 x Schuko 16A</w:t>
            </w:r>
          </w:p>
        </w:tc>
        <w:tc>
          <w:tcPr>
            <w:tcW w:w="2740" w:type="dxa"/>
            <w:noWrap/>
            <w:hideMark/>
          </w:tcPr>
          <w:p w14:paraId="612C1030" w14:textId="77777777" w:rsidR="003D4485" w:rsidRPr="003D4485" w:rsidRDefault="003D4485" w:rsidP="003D4485">
            <w:pPr>
              <w:rPr>
                <w:lang w:eastAsia="pl-PL"/>
              </w:rPr>
            </w:pPr>
            <w:r w:rsidRPr="003D4485">
              <w:rPr>
                <w:lang w:eastAsia="pl-PL"/>
              </w:rPr>
              <w:t>N2XH3x2,5mm</w:t>
            </w:r>
          </w:p>
        </w:tc>
      </w:tr>
      <w:tr w:rsidR="003D4485" w:rsidRPr="003D4485" w14:paraId="7CDEAB6D" w14:textId="77777777" w:rsidTr="0006665D">
        <w:trPr>
          <w:trHeight w:val="510"/>
        </w:trPr>
        <w:tc>
          <w:tcPr>
            <w:tcW w:w="580" w:type="dxa"/>
            <w:vMerge/>
            <w:hideMark/>
          </w:tcPr>
          <w:p w14:paraId="3294747C" w14:textId="77777777" w:rsidR="003D4485" w:rsidRPr="003D4485" w:rsidRDefault="003D4485" w:rsidP="003D4485">
            <w:pPr>
              <w:rPr>
                <w:rFonts w:ascii="Arial CE" w:hAnsi="Arial CE" w:cs="Arial CE"/>
                <w:lang w:eastAsia="pl-PL"/>
              </w:rPr>
            </w:pPr>
          </w:p>
        </w:tc>
        <w:tc>
          <w:tcPr>
            <w:tcW w:w="971" w:type="dxa"/>
            <w:noWrap/>
            <w:hideMark/>
          </w:tcPr>
          <w:p w14:paraId="04459823" w14:textId="77777777" w:rsidR="003D4485" w:rsidRPr="003D4485" w:rsidRDefault="003D4485" w:rsidP="003D4485">
            <w:pPr>
              <w:rPr>
                <w:lang w:eastAsia="pl-PL"/>
              </w:rPr>
            </w:pPr>
            <w:r w:rsidRPr="003D4485">
              <w:rPr>
                <w:lang w:eastAsia="pl-PL"/>
              </w:rPr>
              <w:t>D9</w:t>
            </w:r>
          </w:p>
        </w:tc>
        <w:tc>
          <w:tcPr>
            <w:tcW w:w="1378" w:type="dxa"/>
            <w:hideMark/>
          </w:tcPr>
          <w:p w14:paraId="7CEA1715" w14:textId="77777777" w:rsidR="003D4485" w:rsidRPr="003D4485" w:rsidRDefault="003D4485" w:rsidP="003D4485">
            <w:pPr>
              <w:rPr>
                <w:lang w:eastAsia="pl-PL"/>
              </w:rPr>
            </w:pPr>
            <w:r w:rsidRPr="003D4485">
              <w:rPr>
                <w:lang w:eastAsia="pl-PL"/>
              </w:rPr>
              <w:t>RACK (oświetlenie)</w:t>
            </w:r>
          </w:p>
        </w:tc>
        <w:tc>
          <w:tcPr>
            <w:tcW w:w="2120" w:type="dxa"/>
            <w:hideMark/>
          </w:tcPr>
          <w:p w14:paraId="3B846C74"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241604D" w14:textId="77777777" w:rsidR="003D4485" w:rsidRPr="003D4485" w:rsidRDefault="003D4485" w:rsidP="003D4485">
            <w:pPr>
              <w:rPr>
                <w:lang w:eastAsia="pl-PL"/>
              </w:rPr>
            </w:pPr>
            <w:r w:rsidRPr="003D4485">
              <w:rPr>
                <w:lang w:eastAsia="pl-PL"/>
              </w:rPr>
              <w:t>Wieża oświetleniowa widowni przód lewa</w:t>
            </w:r>
          </w:p>
        </w:tc>
        <w:tc>
          <w:tcPr>
            <w:tcW w:w="1672" w:type="dxa"/>
            <w:hideMark/>
          </w:tcPr>
          <w:p w14:paraId="011852BA" w14:textId="77777777" w:rsidR="003D4485" w:rsidRPr="003D4485" w:rsidRDefault="003D4485" w:rsidP="003D4485">
            <w:pPr>
              <w:rPr>
                <w:lang w:eastAsia="pl-PL"/>
              </w:rPr>
            </w:pPr>
            <w:r w:rsidRPr="003D4485">
              <w:rPr>
                <w:lang w:eastAsia="pl-PL"/>
              </w:rPr>
              <w:t>XLR 5F</w:t>
            </w:r>
          </w:p>
        </w:tc>
        <w:tc>
          <w:tcPr>
            <w:tcW w:w="2740" w:type="dxa"/>
            <w:noWrap/>
            <w:hideMark/>
          </w:tcPr>
          <w:p w14:paraId="1D2A5A80" w14:textId="77777777" w:rsidR="003D4485" w:rsidRPr="003D4485" w:rsidRDefault="003D4485" w:rsidP="003D4485">
            <w:pPr>
              <w:rPr>
                <w:lang w:eastAsia="pl-PL"/>
              </w:rPr>
            </w:pPr>
            <w:r w:rsidRPr="003D4485">
              <w:rPr>
                <w:lang w:eastAsia="pl-PL"/>
              </w:rPr>
              <w:t>110ohm AES/EBU 2 x 0.22mm²</w:t>
            </w:r>
          </w:p>
        </w:tc>
      </w:tr>
      <w:tr w:rsidR="003D4485" w:rsidRPr="003D4485" w14:paraId="573A08DB" w14:textId="77777777" w:rsidTr="0006665D">
        <w:trPr>
          <w:trHeight w:val="510"/>
        </w:trPr>
        <w:tc>
          <w:tcPr>
            <w:tcW w:w="580" w:type="dxa"/>
            <w:vMerge/>
            <w:hideMark/>
          </w:tcPr>
          <w:p w14:paraId="05637285" w14:textId="77777777" w:rsidR="003D4485" w:rsidRPr="003D4485" w:rsidRDefault="003D4485" w:rsidP="003D4485">
            <w:pPr>
              <w:rPr>
                <w:rFonts w:ascii="Arial CE" w:hAnsi="Arial CE" w:cs="Arial CE"/>
                <w:lang w:eastAsia="pl-PL"/>
              </w:rPr>
            </w:pPr>
          </w:p>
        </w:tc>
        <w:tc>
          <w:tcPr>
            <w:tcW w:w="971" w:type="dxa"/>
            <w:noWrap/>
            <w:hideMark/>
          </w:tcPr>
          <w:p w14:paraId="532D0233" w14:textId="77777777" w:rsidR="003D4485" w:rsidRPr="003D4485" w:rsidRDefault="003D4485" w:rsidP="003D4485">
            <w:pPr>
              <w:rPr>
                <w:lang w:eastAsia="pl-PL"/>
              </w:rPr>
            </w:pPr>
            <w:r w:rsidRPr="003D4485">
              <w:rPr>
                <w:lang w:eastAsia="pl-PL"/>
              </w:rPr>
              <w:t>E14</w:t>
            </w:r>
          </w:p>
        </w:tc>
        <w:tc>
          <w:tcPr>
            <w:tcW w:w="1378" w:type="dxa"/>
            <w:hideMark/>
          </w:tcPr>
          <w:p w14:paraId="00BA4CFA" w14:textId="77777777" w:rsidR="003D4485" w:rsidRPr="003D4485" w:rsidRDefault="003D4485" w:rsidP="003D4485">
            <w:pPr>
              <w:rPr>
                <w:lang w:eastAsia="pl-PL"/>
              </w:rPr>
            </w:pPr>
            <w:r w:rsidRPr="003D4485">
              <w:rPr>
                <w:lang w:eastAsia="pl-PL"/>
              </w:rPr>
              <w:t>RACK (oświetlenie)</w:t>
            </w:r>
          </w:p>
        </w:tc>
        <w:tc>
          <w:tcPr>
            <w:tcW w:w="2120" w:type="dxa"/>
            <w:hideMark/>
          </w:tcPr>
          <w:p w14:paraId="0627BC4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D6DF49D" w14:textId="77777777" w:rsidR="003D4485" w:rsidRPr="003D4485" w:rsidRDefault="003D4485" w:rsidP="003D4485">
            <w:pPr>
              <w:rPr>
                <w:lang w:eastAsia="pl-PL"/>
              </w:rPr>
            </w:pPr>
            <w:r w:rsidRPr="003D4485">
              <w:rPr>
                <w:lang w:eastAsia="pl-PL"/>
              </w:rPr>
              <w:t>Wieża oświetleniowa widowni przód lewa</w:t>
            </w:r>
          </w:p>
        </w:tc>
        <w:tc>
          <w:tcPr>
            <w:tcW w:w="1672" w:type="dxa"/>
            <w:hideMark/>
          </w:tcPr>
          <w:p w14:paraId="3E4DF8B2" w14:textId="77777777" w:rsidR="003D4485" w:rsidRPr="003D4485" w:rsidRDefault="003D4485" w:rsidP="003D4485">
            <w:pPr>
              <w:rPr>
                <w:lang w:eastAsia="pl-PL"/>
              </w:rPr>
            </w:pPr>
            <w:r w:rsidRPr="003D4485">
              <w:rPr>
                <w:lang w:eastAsia="pl-PL"/>
              </w:rPr>
              <w:t>RJ45</w:t>
            </w:r>
          </w:p>
        </w:tc>
        <w:tc>
          <w:tcPr>
            <w:tcW w:w="2740" w:type="dxa"/>
            <w:noWrap/>
            <w:hideMark/>
          </w:tcPr>
          <w:p w14:paraId="504A8E18" w14:textId="77777777" w:rsidR="003D4485" w:rsidRPr="003D4485" w:rsidRDefault="003D4485" w:rsidP="003D4485">
            <w:pPr>
              <w:rPr>
                <w:lang w:eastAsia="pl-PL"/>
              </w:rPr>
            </w:pPr>
            <w:r w:rsidRPr="003D4485">
              <w:rPr>
                <w:lang w:eastAsia="pl-PL"/>
              </w:rPr>
              <w:t>Cat6a</w:t>
            </w:r>
          </w:p>
        </w:tc>
      </w:tr>
      <w:tr w:rsidR="003D4485" w:rsidRPr="003D4485" w14:paraId="6CF0456B" w14:textId="77777777" w:rsidTr="0006665D">
        <w:trPr>
          <w:trHeight w:val="510"/>
        </w:trPr>
        <w:tc>
          <w:tcPr>
            <w:tcW w:w="580" w:type="dxa"/>
            <w:vMerge w:val="restart"/>
            <w:noWrap/>
            <w:hideMark/>
          </w:tcPr>
          <w:p w14:paraId="6872A71A"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11</w:t>
            </w:r>
          </w:p>
        </w:tc>
        <w:tc>
          <w:tcPr>
            <w:tcW w:w="971" w:type="dxa"/>
            <w:noWrap/>
            <w:hideMark/>
          </w:tcPr>
          <w:p w14:paraId="11817FB8" w14:textId="77777777" w:rsidR="003D4485" w:rsidRPr="003D4485" w:rsidRDefault="003D4485" w:rsidP="003D4485">
            <w:pPr>
              <w:rPr>
                <w:lang w:eastAsia="pl-PL"/>
              </w:rPr>
            </w:pPr>
            <w:r w:rsidRPr="003D4485">
              <w:rPr>
                <w:lang w:eastAsia="pl-PL"/>
              </w:rPr>
              <w:t>33</w:t>
            </w:r>
          </w:p>
        </w:tc>
        <w:tc>
          <w:tcPr>
            <w:tcW w:w="1378" w:type="dxa"/>
            <w:hideMark/>
          </w:tcPr>
          <w:p w14:paraId="300D5F35" w14:textId="77777777" w:rsidR="003D4485" w:rsidRPr="003D4485" w:rsidRDefault="003D4485" w:rsidP="003D4485">
            <w:pPr>
              <w:rPr>
                <w:lang w:eastAsia="pl-PL"/>
              </w:rPr>
            </w:pPr>
            <w:r w:rsidRPr="003D4485">
              <w:rPr>
                <w:lang w:eastAsia="pl-PL"/>
              </w:rPr>
              <w:t>Regulator 2</w:t>
            </w:r>
          </w:p>
        </w:tc>
        <w:tc>
          <w:tcPr>
            <w:tcW w:w="2120" w:type="dxa"/>
            <w:hideMark/>
          </w:tcPr>
          <w:p w14:paraId="0C0A31E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E29F103" w14:textId="77777777" w:rsidR="003D4485" w:rsidRPr="003D4485" w:rsidRDefault="003D4485" w:rsidP="003D4485">
            <w:pPr>
              <w:rPr>
                <w:lang w:eastAsia="pl-PL"/>
              </w:rPr>
            </w:pPr>
            <w:r w:rsidRPr="003D4485">
              <w:rPr>
                <w:lang w:eastAsia="pl-PL"/>
              </w:rPr>
              <w:t xml:space="preserve">Wieża oświetleniowa widowni </w:t>
            </w:r>
            <w:proofErr w:type="gramStart"/>
            <w:r w:rsidRPr="003D4485">
              <w:rPr>
                <w:lang w:eastAsia="pl-PL"/>
              </w:rPr>
              <w:t>przód  prawa</w:t>
            </w:r>
            <w:proofErr w:type="gramEnd"/>
          </w:p>
        </w:tc>
        <w:tc>
          <w:tcPr>
            <w:tcW w:w="1672" w:type="dxa"/>
            <w:hideMark/>
          </w:tcPr>
          <w:p w14:paraId="2A100ED4" w14:textId="77777777" w:rsidR="003D4485" w:rsidRPr="003D4485" w:rsidRDefault="003D4485" w:rsidP="003D4485">
            <w:pPr>
              <w:rPr>
                <w:lang w:eastAsia="pl-PL"/>
              </w:rPr>
            </w:pPr>
            <w:r w:rsidRPr="003D4485">
              <w:rPr>
                <w:lang w:eastAsia="pl-PL"/>
              </w:rPr>
              <w:t>2 x Schuko 16A</w:t>
            </w:r>
          </w:p>
        </w:tc>
        <w:tc>
          <w:tcPr>
            <w:tcW w:w="2740" w:type="dxa"/>
            <w:noWrap/>
            <w:hideMark/>
          </w:tcPr>
          <w:p w14:paraId="4515B5E7" w14:textId="77777777" w:rsidR="003D4485" w:rsidRPr="003D4485" w:rsidRDefault="003D4485" w:rsidP="003D4485">
            <w:pPr>
              <w:rPr>
                <w:lang w:eastAsia="pl-PL"/>
              </w:rPr>
            </w:pPr>
            <w:r w:rsidRPr="003D4485">
              <w:rPr>
                <w:lang w:eastAsia="pl-PL"/>
              </w:rPr>
              <w:t>N2XH3x2,5mm</w:t>
            </w:r>
          </w:p>
        </w:tc>
      </w:tr>
      <w:tr w:rsidR="003D4485" w:rsidRPr="003D4485" w14:paraId="6ADC9A6B" w14:textId="77777777" w:rsidTr="0006665D">
        <w:trPr>
          <w:trHeight w:val="510"/>
        </w:trPr>
        <w:tc>
          <w:tcPr>
            <w:tcW w:w="580" w:type="dxa"/>
            <w:vMerge/>
            <w:hideMark/>
          </w:tcPr>
          <w:p w14:paraId="58A4064B" w14:textId="77777777" w:rsidR="003D4485" w:rsidRPr="003D4485" w:rsidRDefault="003D4485" w:rsidP="003D4485">
            <w:pPr>
              <w:rPr>
                <w:rFonts w:ascii="Arial CE" w:hAnsi="Arial CE" w:cs="Arial CE"/>
                <w:lang w:eastAsia="pl-PL"/>
              </w:rPr>
            </w:pPr>
          </w:p>
        </w:tc>
        <w:tc>
          <w:tcPr>
            <w:tcW w:w="971" w:type="dxa"/>
            <w:noWrap/>
            <w:hideMark/>
          </w:tcPr>
          <w:p w14:paraId="27923ECB" w14:textId="77777777" w:rsidR="003D4485" w:rsidRPr="003D4485" w:rsidRDefault="003D4485" w:rsidP="003D4485">
            <w:pPr>
              <w:rPr>
                <w:lang w:eastAsia="pl-PL"/>
              </w:rPr>
            </w:pPr>
            <w:r w:rsidRPr="003D4485">
              <w:rPr>
                <w:lang w:eastAsia="pl-PL"/>
              </w:rPr>
              <w:t>34</w:t>
            </w:r>
          </w:p>
        </w:tc>
        <w:tc>
          <w:tcPr>
            <w:tcW w:w="1378" w:type="dxa"/>
            <w:hideMark/>
          </w:tcPr>
          <w:p w14:paraId="307FB987" w14:textId="77777777" w:rsidR="003D4485" w:rsidRPr="003D4485" w:rsidRDefault="003D4485" w:rsidP="003D4485">
            <w:pPr>
              <w:rPr>
                <w:lang w:eastAsia="pl-PL"/>
              </w:rPr>
            </w:pPr>
            <w:r w:rsidRPr="003D4485">
              <w:rPr>
                <w:lang w:eastAsia="pl-PL"/>
              </w:rPr>
              <w:t>Regulator 2</w:t>
            </w:r>
          </w:p>
        </w:tc>
        <w:tc>
          <w:tcPr>
            <w:tcW w:w="2120" w:type="dxa"/>
            <w:hideMark/>
          </w:tcPr>
          <w:p w14:paraId="2EFD4A5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61973FF" w14:textId="77777777" w:rsidR="003D4485" w:rsidRPr="003D4485" w:rsidRDefault="003D4485" w:rsidP="003D4485">
            <w:pPr>
              <w:rPr>
                <w:lang w:eastAsia="pl-PL"/>
              </w:rPr>
            </w:pPr>
            <w:r w:rsidRPr="003D4485">
              <w:rPr>
                <w:lang w:eastAsia="pl-PL"/>
              </w:rPr>
              <w:t xml:space="preserve">Wieża oświetleniowa widowni </w:t>
            </w:r>
            <w:proofErr w:type="gramStart"/>
            <w:r w:rsidRPr="003D4485">
              <w:rPr>
                <w:lang w:eastAsia="pl-PL"/>
              </w:rPr>
              <w:t>przód  prawa</w:t>
            </w:r>
            <w:proofErr w:type="gramEnd"/>
          </w:p>
        </w:tc>
        <w:tc>
          <w:tcPr>
            <w:tcW w:w="1672" w:type="dxa"/>
            <w:hideMark/>
          </w:tcPr>
          <w:p w14:paraId="5983E4A9" w14:textId="77777777" w:rsidR="003D4485" w:rsidRPr="003D4485" w:rsidRDefault="003D4485" w:rsidP="003D4485">
            <w:pPr>
              <w:rPr>
                <w:lang w:eastAsia="pl-PL"/>
              </w:rPr>
            </w:pPr>
            <w:r w:rsidRPr="003D4485">
              <w:rPr>
                <w:lang w:eastAsia="pl-PL"/>
              </w:rPr>
              <w:t>2 x Schuko 16A</w:t>
            </w:r>
          </w:p>
        </w:tc>
        <w:tc>
          <w:tcPr>
            <w:tcW w:w="2740" w:type="dxa"/>
            <w:noWrap/>
            <w:hideMark/>
          </w:tcPr>
          <w:p w14:paraId="33E81E3B" w14:textId="77777777" w:rsidR="003D4485" w:rsidRPr="003D4485" w:rsidRDefault="003D4485" w:rsidP="003D4485">
            <w:pPr>
              <w:rPr>
                <w:lang w:eastAsia="pl-PL"/>
              </w:rPr>
            </w:pPr>
            <w:r w:rsidRPr="003D4485">
              <w:rPr>
                <w:lang w:eastAsia="pl-PL"/>
              </w:rPr>
              <w:t>N2XH3x2,5mm</w:t>
            </w:r>
          </w:p>
        </w:tc>
      </w:tr>
      <w:tr w:rsidR="003D4485" w:rsidRPr="003D4485" w14:paraId="603E59B1" w14:textId="77777777" w:rsidTr="0006665D">
        <w:trPr>
          <w:trHeight w:val="510"/>
        </w:trPr>
        <w:tc>
          <w:tcPr>
            <w:tcW w:w="580" w:type="dxa"/>
            <w:vMerge/>
            <w:hideMark/>
          </w:tcPr>
          <w:p w14:paraId="2C1CE4AC" w14:textId="77777777" w:rsidR="003D4485" w:rsidRPr="003D4485" w:rsidRDefault="003D4485" w:rsidP="003D4485">
            <w:pPr>
              <w:rPr>
                <w:rFonts w:ascii="Arial CE" w:hAnsi="Arial CE" w:cs="Arial CE"/>
                <w:lang w:eastAsia="pl-PL"/>
              </w:rPr>
            </w:pPr>
          </w:p>
        </w:tc>
        <w:tc>
          <w:tcPr>
            <w:tcW w:w="971" w:type="dxa"/>
            <w:noWrap/>
            <w:hideMark/>
          </w:tcPr>
          <w:p w14:paraId="6B7D603E" w14:textId="77777777" w:rsidR="003D4485" w:rsidRPr="003D4485" w:rsidRDefault="003D4485" w:rsidP="003D4485">
            <w:pPr>
              <w:rPr>
                <w:lang w:eastAsia="pl-PL"/>
              </w:rPr>
            </w:pPr>
            <w:r w:rsidRPr="003D4485">
              <w:rPr>
                <w:lang w:eastAsia="pl-PL"/>
              </w:rPr>
              <w:t>D10</w:t>
            </w:r>
          </w:p>
        </w:tc>
        <w:tc>
          <w:tcPr>
            <w:tcW w:w="1378" w:type="dxa"/>
            <w:hideMark/>
          </w:tcPr>
          <w:p w14:paraId="43E2087C" w14:textId="77777777" w:rsidR="003D4485" w:rsidRPr="003D4485" w:rsidRDefault="003D4485" w:rsidP="003D4485">
            <w:pPr>
              <w:rPr>
                <w:lang w:eastAsia="pl-PL"/>
              </w:rPr>
            </w:pPr>
            <w:r w:rsidRPr="003D4485">
              <w:rPr>
                <w:lang w:eastAsia="pl-PL"/>
              </w:rPr>
              <w:t>RACK (oświetlenie)</w:t>
            </w:r>
          </w:p>
        </w:tc>
        <w:tc>
          <w:tcPr>
            <w:tcW w:w="2120" w:type="dxa"/>
            <w:hideMark/>
          </w:tcPr>
          <w:p w14:paraId="516C4E7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30C229F" w14:textId="77777777" w:rsidR="003D4485" w:rsidRPr="003D4485" w:rsidRDefault="003D4485" w:rsidP="003D4485">
            <w:pPr>
              <w:rPr>
                <w:lang w:eastAsia="pl-PL"/>
              </w:rPr>
            </w:pPr>
            <w:r w:rsidRPr="003D4485">
              <w:rPr>
                <w:lang w:eastAsia="pl-PL"/>
              </w:rPr>
              <w:t xml:space="preserve">Wieża oświetleniowa widowni </w:t>
            </w:r>
            <w:proofErr w:type="gramStart"/>
            <w:r w:rsidRPr="003D4485">
              <w:rPr>
                <w:lang w:eastAsia="pl-PL"/>
              </w:rPr>
              <w:t>przód  prawa</w:t>
            </w:r>
            <w:proofErr w:type="gramEnd"/>
          </w:p>
        </w:tc>
        <w:tc>
          <w:tcPr>
            <w:tcW w:w="1672" w:type="dxa"/>
            <w:hideMark/>
          </w:tcPr>
          <w:p w14:paraId="4399085A" w14:textId="77777777" w:rsidR="003D4485" w:rsidRPr="003D4485" w:rsidRDefault="003D4485" w:rsidP="003D4485">
            <w:pPr>
              <w:rPr>
                <w:lang w:eastAsia="pl-PL"/>
              </w:rPr>
            </w:pPr>
            <w:r w:rsidRPr="003D4485">
              <w:rPr>
                <w:lang w:eastAsia="pl-PL"/>
              </w:rPr>
              <w:t>XLR 5F</w:t>
            </w:r>
          </w:p>
        </w:tc>
        <w:tc>
          <w:tcPr>
            <w:tcW w:w="2740" w:type="dxa"/>
            <w:noWrap/>
            <w:hideMark/>
          </w:tcPr>
          <w:p w14:paraId="60E22F52" w14:textId="77777777" w:rsidR="003D4485" w:rsidRPr="003D4485" w:rsidRDefault="003D4485" w:rsidP="003D4485">
            <w:pPr>
              <w:rPr>
                <w:lang w:eastAsia="pl-PL"/>
              </w:rPr>
            </w:pPr>
            <w:r w:rsidRPr="003D4485">
              <w:rPr>
                <w:lang w:eastAsia="pl-PL"/>
              </w:rPr>
              <w:t>110ohm AES/EBU 2 x 0.22mm²</w:t>
            </w:r>
          </w:p>
        </w:tc>
      </w:tr>
      <w:tr w:rsidR="003D4485" w:rsidRPr="003D4485" w14:paraId="7D5C6143" w14:textId="77777777" w:rsidTr="0006665D">
        <w:trPr>
          <w:trHeight w:val="510"/>
        </w:trPr>
        <w:tc>
          <w:tcPr>
            <w:tcW w:w="580" w:type="dxa"/>
            <w:vMerge/>
            <w:hideMark/>
          </w:tcPr>
          <w:p w14:paraId="5303D3A3" w14:textId="77777777" w:rsidR="003D4485" w:rsidRPr="003D4485" w:rsidRDefault="003D4485" w:rsidP="003D4485">
            <w:pPr>
              <w:rPr>
                <w:rFonts w:ascii="Arial CE" w:hAnsi="Arial CE" w:cs="Arial CE"/>
                <w:lang w:eastAsia="pl-PL"/>
              </w:rPr>
            </w:pPr>
          </w:p>
        </w:tc>
        <w:tc>
          <w:tcPr>
            <w:tcW w:w="971" w:type="dxa"/>
            <w:noWrap/>
            <w:hideMark/>
          </w:tcPr>
          <w:p w14:paraId="54DAE31D" w14:textId="77777777" w:rsidR="003D4485" w:rsidRPr="003D4485" w:rsidRDefault="003D4485" w:rsidP="003D4485">
            <w:pPr>
              <w:rPr>
                <w:lang w:eastAsia="pl-PL"/>
              </w:rPr>
            </w:pPr>
            <w:r w:rsidRPr="003D4485">
              <w:rPr>
                <w:lang w:eastAsia="pl-PL"/>
              </w:rPr>
              <w:t>E15</w:t>
            </w:r>
          </w:p>
        </w:tc>
        <w:tc>
          <w:tcPr>
            <w:tcW w:w="1378" w:type="dxa"/>
            <w:hideMark/>
          </w:tcPr>
          <w:p w14:paraId="6C47B3A3" w14:textId="77777777" w:rsidR="003D4485" w:rsidRPr="003D4485" w:rsidRDefault="003D4485" w:rsidP="003D4485">
            <w:pPr>
              <w:rPr>
                <w:lang w:eastAsia="pl-PL"/>
              </w:rPr>
            </w:pPr>
            <w:r w:rsidRPr="003D4485">
              <w:rPr>
                <w:lang w:eastAsia="pl-PL"/>
              </w:rPr>
              <w:t>RACK (oświetlenie)</w:t>
            </w:r>
          </w:p>
        </w:tc>
        <w:tc>
          <w:tcPr>
            <w:tcW w:w="2120" w:type="dxa"/>
            <w:hideMark/>
          </w:tcPr>
          <w:p w14:paraId="15C367D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4731459" w14:textId="77777777" w:rsidR="003D4485" w:rsidRPr="003D4485" w:rsidRDefault="003D4485" w:rsidP="003D4485">
            <w:pPr>
              <w:rPr>
                <w:lang w:eastAsia="pl-PL"/>
              </w:rPr>
            </w:pPr>
            <w:r w:rsidRPr="003D4485">
              <w:rPr>
                <w:lang w:eastAsia="pl-PL"/>
              </w:rPr>
              <w:t xml:space="preserve">Wieża oświetleniowa widowni </w:t>
            </w:r>
            <w:proofErr w:type="gramStart"/>
            <w:r w:rsidRPr="003D4485">
              <w:rPr>
                <w:lang w:eastAsia="pl-PL"/>
              </w:rPr>
              <w:t>przód  prawa</w:t>
            </w:r>
            <w:proofErr w:type="gramEnd"/>
          </w:p>
        </w:tc>
        <w:tc>
          <w:tcPr>
            <w:tcW w:w="1672" w:type="dxa"/>
            <w:hideMark/>
          </w:tcPr>
          <w:p w14:paraId="4DE05620" w14:textId="77777777" w:rsidR="003D4485" w:rsidRPr="003D4485" w:rsidRDefault="003D4485" w:rsidP="003D4485">
            <w:pPr>
              <w:rPr>
                <w:lang w:eastAsia="pl-PL"/>
              </w:rPr>
            </w:pPr>
            <w:r w:rsidRPr="003D4485">
              <w:rPr>
                <w:lang w:eastAsia="pl-PL"/>
              </w:rPr>
              <w:t>RJ45</w:t>
            </w:r>
          </w:p>
        </w:tc>
        <w:tc>
          <w:tcPr>
            <w:tcW w:w="2740" w:type="dxa"/>
            <w:noWrap/>
            <w:hideMark/>
          </w:tcPr>
          <w:p w14:paraId="3254E184" w14:textId="77777777" w:rsidR="003D4485" w:rsidRPr="003D4485" w:rsidRDefault="003D4485" w:rsidP="003D4485">
            <w:pPr>
              <w:rPr>
                <w:lang w:eastAsia="pl-PL"/>
              </w:rPr>
            </w:pPr>
            <w:r w:rsidRPr="003D4485">
              <w:rPr>
                <w:lang w:eastAsia="pl-PL"/>
              </w:rPr>
              <w:t>Cat6a</w:t>
            </w:r>
          </w:p>
        </w:tc>
      </w:tr>
      <w:tr w:rsidR="003D4485" w:rsidRPr="003D4485" w14:paraId="5DBF0993" w14:textId="77777777" w:rsidTr="0006665D">
        <w:trPr>
          <w:trHeight w:val="510"/>
        </w:trPr>
        <w:tc>
          <w:tcPr>
            <w:tcW w:w="580" w:type="dxa"/>
            <w:vMerge w:val="restart"/>
            <w:noWrap/>
            <w:hideMark/>
          </w:tcPr>
          <w:p w14:paraId="5C0C3F26" w14:textId="77777777" w:rsidR="003D4485" w:rsidRPr="003D4485" w:rsidRDefault="003D4485" w:rsidP="003D4485">
            <w:pPr>
              <w:rPr>
                <w:lang w:eastAsia="pl-PL"/>
              </w:rPr>
            </w:pPr>
            <w:r w:rsidRPr="003D4485">
              <w:rPr>
                <w:lang w:eastAsia="pl-PL"/>
              </w:rPr>
              <w:t>12</w:t>
            </w:r>
          </w:p>
        </w:tc>
        <w:tc>
          <w:tcPr>
            <w:tcW w:w="971" w:type="dxa"/>
            <w:noWrap/>
            <w:hideMark/>
          </w:tcPr>
          <w:p w14:paraId="5CDF7FBA" w14:textId="77777777" w:rsidR="003D4485" w:rsidRPr="003D4485" w:rsidRDefault="003D4485" w:rsidP="003D4485">
            <w:pPr>
              <w:rPr>
                <w:lang w:eastAsia="pl-PL"/>
              </w:rPr>
            </w:pPr>
            <w:r w:rsidRPr="003D4485">
              <w:rPr>
                <w:lang w:eastAsia="pl-PL"/>
              </w:rPr>
              <w:t>35</w:t>
            </w:r>
          </w:p>
        </w:tc>
        <w:tc>
          <w:tcPr>
            <w:tcW w:w="1378" w:type="dxa"/>
            <w:hideMark/>
          </w:tcPr>
          <w:p w14:paraId="0533E422" w14:textId="77777777" w:rsidR="003D4485" w:rsidRPr="003D4485" w:rsidRDefault="003D4485" w:rsidP="003D4485">
            <w:pPr>
              <w:rPr>
                <w:lang w:eastAsia="pl-PL"/>
              </w:rPr>
            </w:pPr>
            <w:r w:rsidRPr="003D4485">
              <w:rPr>
                <w:lang w:eastAsia="pl-PL"/>
              </w:rPr>
              <w:t>Regulator 2</w:t>
            </w:r>
          </w:p>
        </w:tc>
        <w:tc>
          <w:tcPr>
            <w:tcW w:w="2120" w:type="dxa"/>
            <w:hideMark/>
          </w:tcPr>
          <w:p w14:paraId="32C38C7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2F1BB0E" w14:textId="77777777" w:rsidR="003D4485" w:rsidRPr="003D4485" w:rsidRDefault="003D4485" w:rsidP="003D4485">
            <w:pPr>
              <w:rPr>
                <w:lang w:eastAsia="pl-PL"/>
              </w:rPr>
            </w:pPr>
            <w:r w:rsidRPr="003D4485">
              <w:rPr>
                <w:lang w:eastAsia="pl-PL"/>
              </w:rPr>
              <w:t>Wieża portalowa lewa</w:t>
            </w:r>
          </w:p>
        </w:tc>
        <w:tc>
          <w:tcPr>
            <w:tcW w:w="1672" w:type="dxa"/>
            <w:hideMark/>
          </w:tcPr>
          <w:p w14:paraId="5EA1D689" w14:textId="77777777" w:rsidR="003D4485" w:rsidRPr="003D4485" w:rsidRDefault="003D4485" w:rsidP="003D4485">
            <w:pPr>
              <w:rPr>
                <w:lang w:eastAsia="pl-PL"/>
              </w:rPr>
            </w:pPr>
            <w:r w:rsidRPr="003D4485">
              <w:rPr>
                <w:lang w:eastAsia="pl-PL"/>
              </w:rPr>
              <w:t>2 x Schuko 16A</w:t>
            </w:r>
          </w:p>
        </w:tc>
        <w:tc>
          <w:tcPr>
            <w:tcW w:w="2740" w:type="dxa"/>
            <w:noWrap/>
            <w:hideMark/>
          </w:tcPr>
          <w:p w14:paraId="01B0266E" w14:textId="77777777" w:rsidR="003D4485" w:rsidRPr="003D4485" w:rsidRDefault="003D4485" w:rsidP="003D4485">
            <w:pPr>
              <w:rPr>
                <w:lang w:eastAsia="pl-PL"/>
              </w:rPr>
            </w:pPr>
            <w:r w:rsidRPr="003D4485">
              <w:rPr>
                <w:lang w:eastAsia="pl-PL"/>
              </w:rPr>
              <w:t>N2XH3x2,5mm</w:t>
            </w:r>
          </w:p>
        </w:tc>
      </w:tr>
      <w:tr w:rsidR="003D4485" w:rsidRPr="003D4485" w14:paraId="2AFFCE9A" w14:textId="77777777" w:rsidTr="0006665D">
        <w:trPr>
          <w:trHeight w:val="510"/>
        </w:trPr>
        <w:tc>
          <w:tcPr>
            <w:tcW w:w="580" w:type="dxa"/>
            <w:vMerge/>
            <w:hideMark/>
          </w:tcPr>
          <w:p w14:paraId="04DF2E6A" w14:textId="77777777" w:rsidR="003D4485" w:rsidRPr="003D4485" w:rsidRDefault="003D4485" w:rsidP="003D4485">
            <w:pPr>
              <w:rPr>
                <w:lang w:eastAsia="pl-PL"/>
              </w:rPr>
            </w:pPr>
          </w:p>
        </w:tc>
        <w:tc>
          <w:tcPr>
            <w:tcW w:w="971" w:type="dxa"/>
            <w:noWrap/>
            <w:hideMark/>
          </w:tcPr>
          <w:p w14:paraId="0104531B" w14:textId="77777777" w:rsidR="003D4485" w:rsidRPr="003D4485" w:rsidRDefault="003D4485" w:rsidP="003D4485">
            <w:pPr>
              <w:rPr>
                <w:lang w:eastAsia="pl-PL"/>
              </w:rPr>
            </w:pPr>
            <w:r w:rsidRPr="003D4485">
              <w:rPr>
                <w:lang w:eastAsia="pl-PL"/>
              </w:rPr>
              <w:t>36</w:t>
            </w:r>
          </w:p>
        </w:tc>
        <w:tc>
          <w:tcPr>
            <w:tcW w:w="1378" w:type="dxa"/>
            <w:hideMark/>
          </w:tcPr>
          <w:p w14:paraId="1DF4E7EF" w14:textId="77777777" w:rsidR="003D4485" w:rsidRPr="003D4485" w:rsidRDefault="003D4485" w:rsidP="003D4485">
            <w:pPr>
              <w:rPr>
                <w:lang w:eastAsia="pl-PL"/>
              </w:rPr>
            </w:pPr>
            <w:r w:rsidRPr="003D4485">
              <w:rPr>
                <w:lang w:eastAsia="pl-PL"/>
              </w:rPr>
              <w:t>Regulator 2</w:t>
            </w:r>
          </w:p>
        </w:tc>
        <w:tc>
          <w:tcPr>
            <w:tcW w:w="2120" w:type="dxa"/>
            <w:hideMark/>
          </w:tcPr>
          <w:p w14:paraId="57728D5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0A56649" w14:textId="77777777" w:rsidR="003D4485" w:rsidRPr="003D4485" w:rsidRDefault="003D4485" w:rsidP="003D4485">
            <w:pPr>
              <w:rPr>
                <w:lang w:eastAsia="pl-PL"/>
              </w:rPr>
            </w:pPr>
            <w:r w:rsidRPr="003D4485">
              <w:rPr>
                <w:lang w:eastAsia="pl-PL"/>
              </w:rPr>
              <w:t>Wieża portalowa lewa</w:t>
            </w:r>
          </w:p>
        </w:tc>
        <w:tc>
          <w:tcPr>
            <w:tcW w:w="1672" w:type="dxa"/>
            <w:hideMark/>
          </w:tcPr>
          <w:p w14:paraId="4451E3AC" w14:textId="77777777" w:rsidR="003D4485" w:rsidRPr="003D4485" w:rsidRDefault="003D4485" w:rsidP="003D4485">
            <w:pPr>
              <w:rPr>
                <w:lang w:eastAsia="pl-PL"/>
              </w:rPr>
            </w:pPr>
            <w:r w:rsidRPr="003D4485">
              <w:rPr>
                <w:lang w:eastAsia="pl-PL"/>
              </w:rPr>
              <w:t>2 x Schuko 16A</w:t>
            </w:r>
          </w:p>
        </w:tc>
        <w:tc>
          <w:tcPr>
            <w:tcW w:w="2740" w:type="dxa"/>
            <w:noWrap/>
            <w:hideMark/>
          </w:tcPr>
          <w:p w14:paraId="14981F92" w14:textId="77777777" w:rsidR="003D4485" w:rsidRPr="003D4485" w:rsidRDefault="003D4485" w:rsidP="003D4485">
            <w:pPr>
              <w:rPr>
                <w:lang w:eastAsia="pl-PL"/>
              </w:rPr>
            </w:pPr>
            <w:r w:rsidRPr="003D4485">
              <w:rPr>
                <w:lang w:eastAsia="pl-PL"/>
              </w:rPr>
              <w:t>N2XH3x2,5mm</w:t>
            </w:r>
          </w:p>
        </w:tc>
      </w:tr>
      <w:tr w:rsidR="003D4485" w:rsidRPr="003D4485" w14:paraId="6C7DDC7F" w14:textId="77777777" w:rsidTr="0006665D">
        <w:trPr>
          <w:trHeight w:val="510"/>
        </w:trPr>
        <w:tc>
          <w:tcPr>
            <w:tcW w:w="580" w:type="dxa"/>
            <w:vMerge/>
            <w:hideMark/>
          </w:tcPr>
          <w:p w14:paraId="32A5A404" w14:textId="77777777" w:rsidR="003D4485" w:rsidRPr="003D4485" w:rsidRDefault="003D4485" w:rsidP="003D4485">
            <w:pPr>
              <w:rPr>
                <w:lang w:eastAsia="pl-PL"/>
              </w:rPr>
            </w:pPr>
          </w:p>
        </w:tc>
        <w:tc>
          <w:tcPr>
            <w:tcW w:w="971" w:type="dxa"/>
            <w:noWrap/>
            <w:hideMark/>
          </w:tcPr>
          <w:p w14:paraId="1791FE87" w14:textId="77777777" w:rsidR="003D4485" w:rsidRPr="003D4485" w:rsidRDefault="003D4485" w:rsidP="003D4485">
            <w:pPr>
              <w:rPr>
                <w:lang w:eastAsia="pl-PL"/>
              </w:rPr>
            </w:pPr>
            <w:r w:rsidRPr="003D4485">
              <w:rPr>
                <w:lang w:eastAsia="pl-PL"/>
              </w:rPr>
              <w:t>37</w:t>
            </w:r>
          </w:p>
        </w:tc>
        <w:tc>
          <w:tcPr>
            <w:tcW w:w="1378" w:type="dxa"/>
            <w:hideMark/>
          </w:tcPr>
          <w:p w14:paraId="56DE490C" w14:textId="77777777" w:rsidR="003D4485" w:rsidRPr="003D4485" w:rsidRDefault="003D4485" w:rsidP="003D4485">
            <w:pPr>
              <w:rPr>
                <w:lang w:eastAsia="pl-PL"/>
              </w:rPr>
            </w:pPr>
            <w:r w:rsidRPr="003D4485">
              <w:rPr>
                <w:lang w:eastAsia="pl-PL"/>
              </w:rPr>
              <w:t>Regulator 2</w:t>
            </w:r>
          </w:p>
        </w:tc>
        <w:tc>
          <w:tcPr>
            <w:tcW w:w="2120" w:type="dxa"/>
            <w:hideMark/>
          </w:tcPr>
          <w:p w14:paraId="28A5408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6AA5057" w14:textId="77777777" w:rsidR="003D4485" w:rsidRPr="003D4485" w:rsidRDefault="003D4485" w:rsidP="003D4485">
            <w:pPr>
              <w:rPr>
                <w:lang w:eastAsia="pl-PL"/>
              </w:rPr>
            </w:pPr>
            <w:r w:rsidRPr="003D4485">
              <w:rPr>
                <w:lang w:eastAsia="pl-PL"/>
              </w:rPr>
              <w:t>Wieża portalowa lewa</w:t>
            </w:r>
          </w:p>
        </w:tc>
        <w:tc>
          <w:tcPr>
            <w:tcW w:w="1672" w:type="dxa"/>
            <w:hideMark/>
          </w:tcPr>
          <w:p w14:paraId="2ED901C2" w14:textId="77777777" w:rsidR="003D4485" w:rsidRPr="003D4485" w:rsidRDefault="003D4485" w:rsidP="003D4485">
            <w:pPr>
              <w:rPr>
                <w:lang w:eastAsia="pl-PL"/>
              </w:rPr>
            </w:pPr>
            <w:r w:rsidRPr="003D4485">
              <w:rPr>
                <w:lang w:eastAsia="pl-PL"/>
              </w:rPr>
              <w:t>2 x Schuko 16A</w:t>
            </w:r>
          </w:p>
        </w:tc>
        <w:tc>
          <w:tcPr>
            <w:tcW w:w="2740" w:type="dxa"/>
            <w:noWrap/>
            <w:hideMark/>
          </w:tcPr>
          <w:p w14:paraId="56253562" w14:textId="77777777" w:rsidR="003D4485" w:rsidRPr="003D4485" w:rsidRDefault="003D4485" w:rsidP="003D4485">
            <w:pPr>
              <w:rPr>
                <w:lang w:eastAsia="pl-PL"/>
              </w:rPr>
            </w:pPr>
            <w:r w:rsidRPr="003D4485">
              <w:rPr>
                <w:lang w:eastAsia="pl-PL"/>
              </w:rPr>
              <w:t>N2XH3x2,5mm</w:t>
            </w:r>
          </w:p>
        </w:tc>
      </w:tr>
      <w:tr w:rsidR="003D4485" w:rsidRPr="003D4485" w14:paraId="575681F0" w14:textId="77777777" w:rsidTr="0006665D">
        <w:trPr>
          <w:trHeight w:val="510"/>
        </w:trPr>
        <w:tc>
          <w:tcPr>
            <w:tcW w:w="580" w:type="dxa"/>
            <w:vMerge/>
            <w:hideMark/>
          </w:tcPr>
          <w:p w14:paraId="3380E38E" w14:textId="77777777" w:rsidR="003D4485" w:rsidRPr="003D4485" w:rsidRDefault="003D4485" w:rsidP="003D4485">
            <w:pPr>
              <w:rPr>
                <w:lang w:eastAsia="pl-PL"/>
              </w:rPr>
            </w:pPr>
          </w:p>
        </w:tc>
        <w:tc>
          <w:tcPr>
            <w:tcW w:w="971" w:type="dxa"/>
            <w:noWrap/>
            <w:hideMark/>
          </w:tcPr>
          <w:p w14:paraId="72A69C52" w14:textId="77777777" w:rsidR="003D4485" w:rsidRPr="003D4485" w:rsidRDefault="003D4485" w:rsidP="003D4485">
            <w:pPr>
              <w:rPr>
                <w:lang w:eastAsia="pl-PL"/>
              </w:rPr>
            </w:pPr>
            <w:r w:rsidRPr="003D4485">
              <w:rPr>
                <w:lang w:eastAsia="pl-PL"/>
              </w:rPr>
              <w:t>38</w:t>
            </w:r>
          </w:p>
        </w:tc>
        <w:tc>
          <w:tcPr>
            <w:tcW w:w="1378" w:type="dxa"/>
            <w:hideMark/>
          </w:tcPr>
          <w:p w14:paraId="7CC7D88B" w14:textId="77777777" w:rsidR="003D4485" w:rsidRPr="003D4485" w:rsidRDefault="003D4485" w:rsidP="003D4485">
            <w:pPr>
              <w:rPr>
                <w:lang w:eastAsia="pl-PL"/>
              </w:rPr>
            </w:pPr>
            <w:r w:rsidRPr="003D4485">
              <w:rPr>
                <w:lang w:eastAsia="pl-PL"/>
              </w:rPr>
              <w:t>Regulator 2</w:t>
            </w:r>
          </w:p>
        </w:tc>
        <w:tc>
          <w:tcPr>
            <w:tcW w:w="2120" w:type="dxa"/>
            <w:hideMark/>
          </w:tcPr>
          <w:p w14:paraId="19CB35E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3E06817" w14:textId="77777777" w:rsidR="003D4485" w:rsidRPr="003D4485" w:rsidRDefault="003D4485" w:rsidP="003D4485">
            <w:pPr>
              <w:rPr>
                <w:lang w:eastAsia="pl-PL"/>
              </w:rPr>
            </w:pPr>
            <w:r w:rsidRPr="003D4485">
              <w:rPr>
                <w:lang w:eastAsia="pl-PL"/>
              </w:rPr>
              <w:t>Wieża portalowa lewa</w:t>
            </w:r>
          </w:p>
        </w:tc>
        <w:tc>
          <w:tcPr>
            <w:tcW w:w="1672" w:type="dxa"/>
            <w:hideMark/>
          </w:tcPr>
          <w:p w14:paraId="73060D86" w14:textId="77777777" w:rsidR="003D4485" w:rsidRPr="003D4485" w:rsidRDefault="003D4485" w:rsidP="003D4485">
            <w:pPr>
              <w:rPr>
                <w:lang w:eastAsia="pl-PL"/>
              </w:rPr>
            </w:pPr>
            <w:r w:rsidRPr="003D4485">
              <w:rPr>
                <w:lang w:eastAsia="pl-PL"/>
              </w:rPr>
              <w:t>2 x Schuko 16A</w:t>
            </w:r>
          </w:p>
        </w:tc>
        <w:tc>
          <w:tcPr>
            <w:tcW w:w="2740" w:type="dxa"/>
            <w:noWrap/>
            <w:hideMark/>
          </w:tcPr>
          <w:p w14:paraId="4A41BF58" w14:textId="77777777" w:rsidR="003D4485" w:rsidRPr="003D4485" w:rsidRDefault="003D4485" w:rsidP="003D4485">
            <w:pPr>
              <w:rPr>
                <w:lang w:eastAsia="pl-PL"/>
              </w:rPr>
            </w:pPr>
            <w:r w:rsidRPr="003D4485">
              <w:rPr>
                <w:lang w:eastAsia="pl-PL"/>
              </w:rPr>
              <w:t>N2XH3x2,5mm</w:t>
            </w:r>
          </w:p>
        </w:tc>
      </w:tr>
      <w:tr w:rsidR="003D4485" w:rsidRPr="003D4485" w14:paraId="0282DD8C" w14:textId="77777777" w:rsidTr="0006665D">
        <w:trPr>
          <w:trHeight w:val="510"/>
        </w:trPr>
        <w:tc>
          <w:tcPr>
            <w:tcW w:w="580" w:type="dxa"/>
            <w:vMerge/>
            <w:hideMark/>
          </w:tcPr>
          <w:p w14:paraId="2CC3AE67" w14:textId="77777777" w:rsidR="003D4485" w:rsidRPr="003D4485" w:rsidRDefault="003D4485" w:rsidP="003D4485">
            <w:pPr>
              <w:rPr>
                <w:lang w:eastAsia="pl-PL"/>
              </w:rPr>
            </w:pPr>
          </w:p>
        </w:tc>
        <w:tc>
          <w:tcPr>
            <w:tcW w:w="971" w:type="dxa"/>
            <w:noWrap/>
            <w:hideMark/>
          </w:tcPr>
          <w:p w14:paraId="6A067391" w14:textId="77777777" w:rsidR="003D4485" w:rsidRPr="003D4485" w:rsidRDefault="003D4485" w:rsidP="003D4485">
            <w:pPr>
              <w:rPr>
                <w:lang w:eastAsia="pl-PL"/>
              </w:rPr>
            </w:pPr>
            <w:r w:rsidRPr="003D4485">
              <w:rPr>
                <w:lang w:eastAsia="pl-PL"/>
              </w:rPr>
              <w:t>F1</w:t>
            </w:r>
          </w:p>
        </w:tc>
        <w:tc>
          <w:tcPr>
            <w:tcW w:w="1378" w:type="dxa"/>
            <w:hideMark/>
          </w:tcPr>
          <w:p w14:paraId="148C6CD4" w14:textId="77777777" w:rsidR="003D4485" w:rsidRPr="003D4485" w:rsidRDefault="003D4485" w:rsidP="003D4485">
            <w:pPr>
              <w:rPr>
                <w:lang w:eastAsia="pl-PL"/>
              </w:rPr>
            </w:pPr>
            <w:r w:rsidRPr="003D4485">
              <w:rPr>
                <w:lang w:eastAsia="pl-PL"/>
              </w:rPr>
              <w:t>ROT</w:t>
            </w:r>
          </w:p>
        </w:tc>
        <w:tc>
          <w:tcPr>
            <w:tcW w:w="2120" w:type="dxa"/>
            <w:hideMark/>
          </w:tcPr>
          <w:p w14:paraId="6A37AAC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49E6841" w14:textId="77777777" w:rsidR="003D4485" w:rsidRPr="003D4485" w:rsidRDefault="003D4485" w:rsidP="003D4485">
            <w:pPr>
              <w:rPr>
                <w:lang w:eastAsia="pl-PL"/>
              </w:rPr>
            </w:pPr>
            <w:r w:rsidRPr="003D4485">
              <w:rPr>
                <w:lang w:eastAsia="pl-PL"/>
              </w:rPr>
              <w:t>Wieża portalowa lewa</w:t>
            </w:r>
          </w:p>
        </w:tc>
        <w:tc>
          <w:tcPr>
            <w:tcW w:w="1672" w:type="dxa"/>
            <w:hideMark/>
          </w:tcPr>
          <w:p w14:paraId="7C128404" w14:textId="77777777" w:rsidR="003D4485" w:rsidRPr="003D4485" w:rsidRDefault="003D4485" w:rsidP="003D4485">
            <w:pPr>
              <w:rPr>
                <w:lang w:eastAsia="pl-PL"/>
              </w:rPr>
            </w:pPr>
            <w:r w:rsidRPr="003D4485">
              <w:rPr>
                <w:lang w:eastAsia="pl-PL"/>
              </w:rPr>
              <w:t>Gniazdo32A</w:t>
            </w:r>
          </w:p>
        </w:tc>
        <w:tc>
          <w:tcPr>
            <w:tcW w:w="2740" w:type="dxa"/>
            <w:noWrap/>
            <w:hideMark/>
          </w:tcPr>
          <w:p w14:paraId="6D5F77C6" w14:textId="77777777" w:rsidR="003D4485" w:rsidRPr="003D4485" w:rsidRDefault="003D4485" w:rsidP="003D4485">
            <w:pPr>
              <w:rPr>
                <w:lang w:eastAsia="pl-PL"/>
              </w:rPr>
            </w:pPr>
            <w:r w:rsidRPr="003D4485">
              <w:rPr>
                <w:lang w:eastAsia="pl-PL"/>
              </w:rPr>
              <w:t>N2XH5x6mm</w:t>
            </w:r>
          </w:p>
        </w:tc>
      </w:tr>
      <w:tr w:rsidR="003D4485" w:rsidRPr="003D4485" w14:paraId="2C7AEE2A" w14:textId="77777777" w:rsidTr="0006665D">
        <w:trPr>
          <w:trHeight w:val="510"/>
        </w:trPr>
        <w:tc>
          <w:tcPr>
            <w:tcW w:w="580" w:type="dxa"/>
            <w:vMerge/>
            <w:hideMark/>
          </w:tcPr>
          <w:p w14:paraId="7179E5A6" w14:textId="77777777" w:rsidR="003D4485" w:rsidRPr="003D4485" w:rsidRDefault="003D4485" w:rsidP="003D4485">
            <w:pPr>
              <w:rPr>
                <w:lang w:eastAsia="pl-PL"/>
              </w:rPr>
            </w:pPr>
          </w:p>
        </w:tc>
        <w:tc>
          <w:tcPr>
            <w:tcW w:w="971" w:type="dxa"/>
            <w:noWrap/>
            <w:hideMark/>
          </w:tcPr>
          <w:p w14:paraId="6C6C0E6F" w14:textId="77777777" w:rsidR="003D4485" w:rsidRPr="003D4485" w:rsidRDefault="003D4485" w:rsidP="003D4485">
            <w:pPr>
              <w:rPr>
                <w:lang w:eastAsia="pl-PL"/>
              </w:rPr>
            </w:pPr>
            <w:r w:rsidRPr="003D4485">
              <w:rPr>
                <w:lang w:eastAsia="pl-PL"/>
              </w:rPr>
              <w:t>104</w:t>
            </w:r>
          </w:p>
        </w:tc>
        <w:tc>
          <w:tcPr>
            <w:tcW w:w="1378" w:type="dxa"/>
            <w:hideMark/>
          </w:tcPr>
          <w:p w14:paraId="0872B648" w14:textId="77777777" w:rsidR="003D4485" w:rsidRPr="003D4485" w:rsidRDefault="003D4485" w:rsidP="003D4485">
            <w:pPr>
              <w:rPr>
                <w:lang w:eastAsia="pl-PL"/>
              </w:rPr>
            </w:pPr>
            <w:r w:rsidRPr="003D4485">
              <w:rPr>
                <w:lang w:eastAsia="pl-PL"/>
              </w:rPr>
              <w:t>ROT</w:t>
            </w:r>
          </w:p>
        </w:tc>
        <w:tc>
          <w:tcPr>
            <w:tcW w:w="2120" w:type="dxa"/>
            <w:hideMark/>
          </w:tcPr>
          <w:p w14:paraId="33C7A8A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D9E9106" w14:textId="77777777" w:rsidR="003D4485" w:rsidRPr="003D4485" w:rsidRDefault="003D4485" w:rsidP="003D4485">
            <w:pPr>
              <w:rPr>
                <w:lang w:eastAsia="pl-PL"/>
              </w:rPr>
            </w:pPr>
            <w:r w:rsidRPr="003D4485">
              <w:rPr>
                <w:lang w:eastAsia="pl-PL"/>
              </w:rPr>
              <w:t>Wieża portalowa lewa</w:t>
            </w:r>
          </w:p>
        </w:tc>
        <w:tc>
          <w:tcPr>
            <w:tcW w:w="1672" w:type="dxa"/>
            <w:hideMark/>
          </w:tcPr>
          <w:p w14:paraId="172E520C" w14:textId="77777777" w:rsidR="003D4485" w:rsidRPr="003D4485" w:rsidRDefault="003D4485" w:rsidP="003D4485">
            <w:pPr>
              <w:rPr>
                <w:lang w:eastAsia="pl-PL"/>
              </w:rPr>
            </w:pPr>
            <w:r w:rsidRPr="003D4485">
              <w:rPr>
                <w:lang w:eastAsia="pl-PL"/>
              </w:rPr>
              <w:t>Schuko 16A</w:t>
            </w:r>
          </w:p>
        </w:tc>
        <w:tc>
          <w:tcPr>
            <w:tcW w:w="2740" w:type="dxa"/>
            <w:noWrap/>
            <w:hideMark/>
          </w:tcPr>
          <w:p w14:paraId="670E590B" w14:textId="77777777" w:rsidR="003D4485" w:rsidRPr="003D4485" w:rsidRDefault="003D4485" w:rsidP="003D4485">
            <w:pPr>
              <w:rPr>
                <w:lang w:eastAsia="pl-PL"/>
              </w:rPr>
            </w:pPr>
            <w:r w:rsidRPr="003D4485">
              <w:rPr>
                <w:lang w:eastAsia="pl-PL"/>
              </w:rPr>
              <w:t>N2XH3x2,5mm</w:t>
            </w:r>
          </w:p>
        </w:tc>
      </w:tr>
      <w:tr w:rsidR="003D4485" w:rsidRPr="003D4485" w14:paraId="4556C45E" w14:textId="77777777" w:rsidTr="0006665D">
        <w:trPr>
          <w:trHeight w:val="510"/>
        </w:trPr>
        <w:tc>
          <w:tcPr>
            <w:tcW w:w="580" w:type="dxa"/>
            <w:vMerge/>
            <w:hideMark/>
          </w:tcPr>
          <w:p w14:paraId="030F7BB5" w14:textId="77777777" w:rsidR="003D4485" w:rsidRPr="003D4485" w:rsidRDefault="003D4485" w:rsidP="003D4485">
            <w:pPr>
              <w:rPr>
                <w:lang w:eastAsia="pl-PL"/>
              </w:rPr>
            </w:pPr>
          </w:p>
        </w:tc>
        <w:tc>
          <w:tcPr>
            <w:tcW w:w="971" w:type="dxa"/>
            <w:noWrap/>
            <w:hideMark/>
          </w:tcPr>
          <w:p w14:paraId="040975F2" w14:textId="77777777" w:rsidR="003D4485" w:rsidRPr="003D4485" w:rsidRDefault="003D4485" w:rsidP="003D4485">
            <w:pPr>
              <w:rPr>
                <w:lang w:eastAsia="pl-PL"/>
              </w:rPr>
            </w:pPr>
            <w:r w:rsidRPr="003D4485">
              <w:rPr>
                <w:lang w:eastAsia="pl-PL"/>
              </w:rPr>
              <w:t>D11</w:t>
            </w:r>
          </w:p>
        </w:tc>
        <w:tc>
          <w:tcPr>
            <w:tcW w:w="1378" w:type="dxa"/>
            <w:hideMark/>
          </w:tcPr>
          <w:p w14:paraId="79FE7850" w14:textId="77777777" w:rsidR="003D4485" w:rsidRPr="003D4485" w:rsidRDefault="003D4485" w:rsidP="003D4485">
            <w:pPr>
              <w:rPr>
                <w:lang w:eastAsia="pl-PL"/>
              </w:rPr>
            </w:pPr>
            <w:r w:rsidRPr="003D4485">
              <w:rPr>
                <w:lang w:eastAsia="pl-PL"/>
              </w:rPr>
              <w:t>RACK (oświetlenie)</w:t>
            </w:r>
          </w:p>
        </w:tc>
        <w:tc>
          <w:tcPr>
            <w:tcW w:w="2120" w:type="dxa"/>
            <w:hideMark/>
          </w:tcPr>
          <w:p w14:paraId="325A9D2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94A99EF" w14:textId="77777777" w:rsidR="003D4485" w:rsidRPr="003D4485" w:rsidRDefault="003D4485" w:rsidP="003D4485">
            <w:pPr>
              <w:rPr>
                <w:lang w:eastAsia="pl-PL"/>
              </w:rPr>
            </w:pPr>
            <w:r w:rsidRPr="003D4485">
              <w:rPr>
                <w:lang w:eastAsia="pl-PL"/>
              </w:rPr>
              <w:t>Wieża portalowa lewa</w:t>
            </w:r>
          </w:p>
        </w:tc>
        <w:tc>
          <w:tcPr>
            <w:tcW w:w="1672" w:type="dxa"/>
            <w:hideMark/>
          </w:tcPr>
          <w:p w14:paraId="1E004057" w14:textId="77777777" w:rsidR="003D4485" w:rsidRPr="003D4485" w:rsidRDefault="003D4485" w:rsidP="003D4485">
            <w:pPr>
              <w:rPr>
                <w:lang w:eastAsia="pl-PL"/>
              </w:rPr>
            </w:pPr>
            <w:r w:rsidRPr="003D4485">
              <w:rPr>
                <w:lang w:eastAsia="pl-PL"/>
              </w:rPr>
              <w:t>XLR 5F</w:t>
            </w:r>
          </w:p>
        </w:tc>
        <w:tc>
          <w:tcPr>
            <w:tcW w:w="2740" w:type="dxa"/>
            <w:noWrap/>
            <w:hideMark/>
          </w:tcPr>
          <w:p w14:paraId="0AB10D45" w14:textId="77777777" w:rsidR="003D4485" w:rsidRPr="003D4485" w:rsidRDefault="003D4485" w:rsidP="003D4485">
            <w:pPr>
              <w:rPr>
                <w:lang w:eastAsia="pl-PL"/>
              </w:rPr>
            </w:pPr>
            <w:r w:rsidRPr="003D4485">
              <w:rPr>
                <w:lang w:eastAsia="pl-PL"/>
              </w:rPr>
              <w:t>110ohm AES/EBU 2 x 0.22mm²</w:t>
            </w:r>
          </w:p>
        </w:tc>
      </w:tr>
      <w:tr w:rsidR="003D4485" w:rsidRPr="003D4485" w14:paraId="1AE9E69F" w14:textId="77777777" w:rsidTr="0006665D">
        <w:trPr>
          <w:trHeight w:val="510"/>
        </w:trPr>
        <w:tc>
          <w:tcPr>
            <w:tcW w:w="580" w:type="dxa"/>
            <w:vMerge/>
            <w:hideMark/>
          </w:tcPr>
          <w:p w14:paraId="2CB81BBF" w14:textId="77777777" w:rsidR="003D4485" w:rsidRPr="003D4485" w:rsidRDefault="003D4485" w:rsidP="003D4485">
            <w:pPr>
              <w:rPr>
                <w:lang w:eastAsia="pl-PL"/>
              </w:rPr>
            </w:pPr>
          </w:p>
        </w:tc>
        <w:tc>
          <w:tcPr>
            <w:tcW w:w="971" w:type="dxa"/>
            <w:noWrap/>
            <w:hideMark/>
          </w:tcPr>
          <w:p w14:paraId="2E0D40CF" w14:textId="77777777" w:rsidR="003D4485" w:rsidRPr="003D4485" w:rsidRDefault="003D4485" w:rsidP="003D4485">
            <w:pPr>
              <w:rPr>
                <w:lang w:eastAsia="pl-PL"/>
              </w:rPr>
            </w:pPr>
            <w:r w:rsidRPr="003D4485">
              <w:rPr>
                <w:lang w:eastAsia="pl-PL"/>
              </w:rPr>
              <w:t>E16</w:t>
            </w:r>
          </w:p>
        </w:tc>
        <w:tc>
          <w:tcPr>
            <w:tcW w:w="1378" w:type="dxa"/>
            <w:hideMark/>
          </w:tcPr>
          <w:p w14:paraId="4D7C178B" w14:textId="77777777" w:rsidR="003D4485" w:rsidRPr="003D4485" w:rsidRDefault="003D4485" w:rsidP="003D4485">
            <w:pPr>
              <w:rPr>
                <w:lang w:eastAsia="pl-PL"/>
              </w:rPr>
            </w:pPr>
            <w:r w:rsidRPr="003D4485">
              <w:rPr>
                <w:lang w:eastAsia="pl-PL"/>
              </w:rPr>
              <w:t>RACK (oświetlenie)</w:t>
            </w:r>
          </w:p>
        </w:tc>
        <w:tc>
          <w:tcPr>
            <w:tcW w:w="2120" w:type="dxa"/>
            <w:hideMark/>
          </w:tcPr>
          <w:p w14:paraId="2CA0213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627F0A9" w14:textId="77777777" w:rsidR="003D4485" w:rsidRPr="003D4485" w:rsidRDefault="003D4485" w:rsidP="003D4485">
            <w:pPr>
              <w:rPr>
                <w:lang w:eastAsia="pl-PL"/>
              </w:rPr>
            </w:pPr>
            <w:r w:rsidRPr="003D4485">
              <w:rPr>
                <w:lang w:eastAsia="pl-PL"/>
              </w:rPr>
              <w:t>Wieża portalowa lewa</w:t>
            </w:r>
          </w:p>
        </w:tc>
        <w:tc>
          <w:tcPr>
            <w:tcW w:w="1672" w:type="dxa"/>
            <w:hideMark/>
          </w:tcPr>
          <w:p w14:paraId="15485286" w14:textId="77777777" w:rsidR="003D4485" w:rsidRPr="003D4485" w:rsidRDefault="003D4485" w:rsidP="003D4485">
            <w:pPr>
              <w:rPr>
                <w:lang w:eastAsia="pl-PL"/>
              </w:rPr>
            </w:pPr>
            <w:r w:rsidRPr="003D4485">
              <w:rPr>
                <w:lang w:eastAsia="pl-PL"/>
              </w:rPr>
              <w:t>RJ45</w:t>
            </w:r>
          </w:p>
        </w:tc>
        <w:tc>
          <w:tcPr>
            <w:tcW w:w="2740" w:type="dxa"/>
            <w:noWrap/>
            <w:hideMark/>
          </w:tcPr>
          <w:p w14:paraId="12928AF7" w14:textId="77777777" w:rsidR="003D4485" w:rsidRPr="003D4485" w:rsidRDefault="003D4485" w:rsidP="003D4485">
            <w:pPr>
              <w:rPr>
                <w:lang w:eastAsia="pl-PL"/>
              </w:rPr>
            </w:pPr>
            <w:r w:rsidRPr="003D4485">
              <w:rPr>
                <w:lang w:eastAsia="pl-PL"/>
              </w:rPr>
              <w:t>Cat6a</w:t>
            </w:r>
          </w:p>
        </w:tc>
      </w:tr>
      <w:tr w:rsidR="003D4485" w:rsidRPr="003D4485" w14:paraId="21C2C4A5" w14:textId="77777777" w:rsidTr="0006665D">
        <w:trPr>
          <w:trHeight w:val="510"/>
        </w:trPr>
        <w:tc>
          <w:tcPr>
            <w:tcW w:w="580" w:type="dxa"/>
            <w:vMerge w:val="restart"/>
            <w:noWrap/>
            <w:hideMark/>
          </w:tcPr>
          <w:p w14:paraId="1A4120C7" w14:textId="77777777" w:rsidR="003D4485" w:rsidRPr="003D4485" w:rsidRDefault="003D4485" w:rsidP="003D4485">
            <w:pPr>
              <w:rPr>
                <w:lang w:eastAsia="pl-PL"/>
              </w:rPr>
            </w:pPr>
            <w:r w:rsidRPr="003D4485">
              <w:rPr>
                <w:lang w:eastAsia="pl-PL"/>
              </w:rPr>
              <w:t>13</w:t>
            </w:r>
          </w:p>
        </w:tc>
        <w:tc>
          <w:tcPr>
            <w:tcW w:w="971" w:type="dxa"/>
            <w:noWrap/>
            <w:hideMark/>
          </w:tcPr>
          <w:p w14:paraId="4F9342EA" w14:textId="77777777" w:rsidR="003D4485" w:rsidRPr="003D4485" w:rsidRDefault="003D4485" w:rsidP="003D4485">
            <w:pPr>
              <w:rPr>
                <w:lang w:eastAsia="pl-PL"/>
              </w:rPr>
            </w:pPr>
            <w:r w:rsidRPr="003D4485">
              <w:rPr>
                <w:lang w:eastAsia="pl-PL"/>
              </w:rPr>
              <w:t>39</w:t>
            </w:r>
          </w:p>
        </w:tc>
        <w:tc>
          <w:tcPr>
            <w:tcW w:w="1378" w:type="dxa"/>
            <w:hideMark/>
          </w:tcPr>
          <w:p w14:paraId="5F7AF5EE" w14:textId="77777777" w:rsidR="003D4485" w:rsidRPr="003D4485" w:rsidRDefault="003D4485" w:rsidP="003D4485">
            <w:pPr>
              <w:rPr>
                <w:lang w:eastAsia="pl-PL"/>
              </w:rPr>
            </w:pPr>
            <w:r w:rsidRPr="003D4485">
              <w:rPr>
                <w:lang w:eastAsia="pl-PL"/>
              </w:rPr>
              <w:t>Regulator 2</w:t>
            </w:r>
          </w:p>
        </w:tc>
        <w:tc>
          <w:tcPr>
            <w:tcW w:w="2120" w:type="dxa"/>
            <w:hideMark/>
          </w:tcPr>
          <w:p w14:paraId="0B398D0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9E3BF53" w14:textId="77777777" w:rsidR="003D4485" w:rsidRPr="003D4485" w:rsidRDefault="003D4485" w:rsidP="003D4485">
            <w:pPr>
              <w:rPr>
                <w:lang w:eastAsia="pl-PL"/>
              </w:rPr>
            </w:pPr>
            <w:r w:rsidRPr="003D4485">
              <w:rPr>
                <w:lang w:eastAsia="pl-PL"/>
              </w:rPr>
              <w:t>Most portalowy</w:t>
            </w:r>
          </w:p>
        </w:tc>
        <w:tc>
          <w:tcPr>
            <w:tcW w:w="1672" w:type="dxa"/>
            <w:hideMark/>
          </w:tcPr>
          <w:p w14:paraId="712FAA11" w14:textId="77777777" w:rsidR="003D4485" w:rsidRPr="003D4485" w:rsidRDefault="003D4485" w:rsidP="003D4485">
            <w:pPr>
              <w:rPr>
                <w:lang w:eastAsia="pl-PL"/>
              </w:rPr>
            </w:pPr>
            <w:r w:rsidRPr="003D4485">
              <w:rPr>
                <w:lang w:eastAsia="pl-PL"/>
              </w:rPr>
              <w:t>Schuko 16A</w:t>
            </w:r>
          </w:p>
        </w:tc>
        <w:tc>
          <w:tcPr>
            <w:tcW w:w="2740" w:type="dxa"/>
            <w:noWrap/>
            <w:hideMark/>
          </w:tcPr>
          <w:p w14:paraId="4C9C42FD" w14:textId="77777777" w:rsidR="003D4485" w:rsidRPr="003D4485" w:rsidRDefault="003D4485" w:rsidP="003D4485">
            <w:pPr>
              <w:rPr>
                <w:lang w:eastAsia="pl-PL"/>
              </w:rPr>
            </w:pPr>
            <w:r w:rsidRPr="003D4485">
              <w:rPr>
                <w:lang w:eastAsia="pl-PL"/>
              </w:rPr>
              <w:t>N2XH3x2,5mm</w:t>
            </w:r>
          </w:p>
        </w:tc>
      </w:tr>
      <w:tr w:rsidR="003D4485" w:rsidRPr="003D4485" w14:paraId="72C0AF93" w14:textId="77777777" w:rsidTr="0006665D">
        <w:trPr>
          <w:trHeight w:val="510"/>
        </w:trPr>
        <w:tc>
          <w:tcPr>
            <w:tcW w:w="580" w:type="dxa"/>
            <w:vMerge/>
            <w:hideMark/>
          </w:tcPr>
          <w:p w14:paraId="47FEB486" w14:textId="77777777" w:rsidR="003D4485" w:rsidRPr="003D4485" w:rsidRDefault="003D4485" w:rsidP="003D4485">
            <w:pPr>
              <w:rPr>
                <w:lang w:eastAsia="pl-PL"/>
              </w:rPr>
            </w:pPr>
          </w:p>
        </w:tc>
        <w:tc>
          <w:tcPr>
            <w:tcW w:w="971" w:type="dxa"/>
            <w:noWrap/>
            <w:hideMark/>
          </w:tcPr>
          <w:p w14:paraId="11605691" w14:textId="77777777" w:rsidR="003D4485" w:rsidRPr="003D4485" w:rsidRDefault="003D4485" w:rsidP="003D4485">
            <w:pPr>
              <w:rPr>
                <w:lang w:eastAsia="pl-PL"/>
              </w:rPr>
            </w:pPr>
            <w:r w:rsidRPr="003D4485">
              <w:rPr>
                <w:lang w:eastAsia="pl-PL"/>
              </w:rPr>
              <w:t>40</w:t>
            </w:r>
          </w:p>
        </w:tc>
        <w:tc>
          <w:tcPr>
            <w:tcW w:w="1378" w:type="dxa"/>
            <w:hideMark/>
          </w:tcPr>
          <w:p w14:paraId="37E5C301" w14:textId="77777777" w:rsidR="003D4485" w:rsidRPr="003D4485" w:rsidRDefault="003D4485" w:rsidP="003D4485">
            <w:pPr>
              <w:rPr>
                <w:lang w:eastAsia="pl-PL"/>
              </w:rPr>
            </w:pPr>
            <w:r w:rsidRPr="003D4485">
              <w:rPr>
                <w:lang w:eastAsia="pl-PL"/>
              </w:rPr>
              <w:t>Regulator 2</w:t>
            </w:r>
          </w:p>
        </w:tc>
        <w:tc>
          <w:tcPr>
            <w:tcW w:w="2120" w:type="dxa"/>
            <w:hideMark/>
          </w:tcPr>
          <w:p w14:paraId="0476DE6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F3EAB25" w14:textId="77777777" w:rsidR="003D4485" w:rsidRPr="003D4485" w:rsidRDefault="003D4485" w:rsidP="003D4485">
            <w:pPr>
              <w:rPr>
                <w:lang w:eastAsia="pl-PL"/>
              </w:rPr>
            </w:pPr>
            <w:r w:rsidRPr="003D4485">
              <w:rPr>
                <w:lang w:eastAsia="pl-PL"/>
              </w:rPr>
              <w:t>Most portalowy</w:t>
            </w:r>
          </w:p>
        </w:tc>
        <w:tc>
          <w:tcPr>
            <w:tcW w:w="1672" w:type="dxa"/>
            <w:hideMark/>
          </w:tcPr>
          <w:p w14:paraId="02389E36" w14:textId="77777777" w:rsidR="003D4485" w:rsidRPr="003D4485" w:rsidRDefault="003D4485" w:rsidP="003D4485">
            <w:pPr>
              <w:rPr>
                <w:lang w:eastAsia="pl-PL"/>
              </w:rPr>
            </w:pPr>
            <w:r w:rsidRPr="003D4485">
              <w:rPr>
                <w:lang w:eastAsia="pl-PL"/>
              </w:rPr>
              <w:t>Schuko 16A</w:t>
            </w:r>
          </w:p>
        </w:tc>
        <w:tc>
          <w:tcPr>
            <w:tcW w:w="2740" w:type="dxa"/>
            <w:noWrap/>
            <w:hideMark/>
          </w:tcPr>
          <w:p w14:paraId="511A2315" w14:textId="77777777" w:rsidR="003D4485" w:rsidRPr="003D4485" w:rsidRDefault="003D4485" w:rsidP="003D4485">
            <w:pPr>
              <w:rPr>
                <w:lang w:eastAsia="pl-PL"/>
              </w:rPr>
            </w:pPr>
            <w:r w:rsidRPr="003D4485">
              <w:rPr>
                <w:lang w:eastAsia="pl-PL"/>
              </w:rPr>
              <w:t>N2XH3x2,5mm</w:t>
            </w:r>
          </w:p>
        </w:tc>
      </w:tr>
      <w:tr w:rsidR="003D4485" w:rsidRPr="003D4485" w14:paraId="6869500A" w14:textId="77777777" w:rsidTr="0006665D">
        <w:trPr>
          <w:trHeight w:val="510"/>
        </w:trPr>
        <w:tc>
          <w:tcPr>
            <w:tcW w:w="580" w:type="dxa"/>
            <w:vMerge/>
            <w:hideMark/>
          </w:tcPr>
          <w:p w14:paraId="651C8E2A" w14:textId="77777777" w:rsidR="003D4485" w:rsidRPr="003D4485" w:rsidRDefault="003D4485" w:rsidP="003D4485">
            <w:pPr>
              <w:rPr>
                <w:lang w:eastAsia="pl-PL"/>
              </w:rPr>
            </w:pPr>
          </w:p>
        </w:tc>
        <w:tc>
          <w:tcPr>
            <w:tcW w:w="971" w:type="dxa"/>
            <w:noWrap/>
            <w:hideMark/>
          </w:tcPr>
          <w:p w14:paraId="1386D387" w14:textId="77777777" w:rsidR="003D4485" w:rsidRPr="003D4485" w:rsidRDefault="003D4485" w:rsidP="003D4485">
            <w:pPr>
              <w:rPr>
                <w:lang w:eastAsia="pl-PL"/>
              </w:rPr>
            </w:pPr>
            <w:r w:rsidRPr="003D4485">
              <w:rPr>
                <w:lang w:eastAsia="pl-PL"/>
              </w:rPr>
              <w:t>41</w:t>
            </w:r>
          </w:p>
        </w:tc>
        <w:tc>
          <w:tcPr>
            <w:tcW w:w="1378" w:type="dxa"/>
            <w:hideMark/>
          </w:tcPr>
          <w:p w14:paraId="366D9598" w14:textId="77777777" w:rsidR="003D4485" w:rsidRPr="003D4485" w:rsidRDefault="003D4485" w:rsidP="003D4485">
            <w:pPr>
              <w:rPr>
                <w:lang w:eastAsia="pl-PL"/>
              </w:rPr>
            </w:pPr>
            <w:r w:rsidRPr="003D4485">
              <w:rPr>
                <w:lang w:eastAsia="pl-PL"/>
              </w:rPr>
              <w:t>Regulator 2</w:t>
            </w:r>
          </w:p>
        </w:tc>
        <w:tc>
          <w:tcPr>
            <w:tcW w:w="2120" w:type="dxa"/>
            <w:hideMark/>
          </w:tcPr>
          <w:p w14:paraId="2510C0D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EC38D32" w14:textId="77777777" w:rsidR="003D4485" w:rsidRPr="003D4485" w:rsidRDefault="003D4485" w:rsidP="003D4485">
            <w:pPr>
              <w:rPr>
                <w:lang w:eastAsia="pl-PL"/>
              </w:rPr>
            </w:pPr>
            <w:r w:rsidRPr="003D4485">
              <w:rPr>
                <w:lang w:eastAsia="pl-PL"/>
              </w:rPr>
              <w:t>Most portalowy</w:t>
            </w:r>
          </w:p>
        </w:tc>
        <w:tc>
          <w:tcPr>
            <w:tcW w:w="1672" w:type="dxa"/>
            <w:hideMark/>
          </w:tcPr>
          <w:p w14:paraId="7F0C5F66" w14:textId="77777777" w:rsidR="003D4485" w:rsidRPr="003D4485" w:rsidRDefault="003D4485" w:rsidP="003D4485">
            <w:pPr>
              <w:rPr>
                <w:lang w:eastAsia="pl-PL"/>
              </w:rPr>
            </w:pPr>
            <w:r w:rsidRPr="003D4485">
              <w:rPr>
                <w:lang w:eastAsia="pl-PL"/>
              </w:rPr>
              <w:t>Schuko 16A</w:t>
            </w:r>
          </w:p>
        </w:tc>
        <w:tc>
          <w:tcPr>
            <w:tcW w:w="2740" w:type="dxa"/>
            <w:noWrap/>
            <w:hideMark/>
          </w:tcPr>
          <w:p w14:paraId="18B4BAA7" w14:textId="77777777" w:rsidR="003D4485" w:rsidRPr="003D4485" w:rsidRDefault="003D4485" w:rsidP="003D4485">
            <w:pPr>
              <w:rPr>
                <w:lang w:eastAsia="pl-PL"/>
              </w:rPr>
            </w:pPr>
            <w:r w:rsidRPr="003D4485">
              <w:rPr>
                <w:lang w:eastAsia="pl-PL"/>
              </w:rPr>
              <w:t>N2XH3x2,5mm</w:t>
            </w:r>
          </w:p>
        </w:tc>
      </w:tr>
      <w:tr w:rsidR="003D4485" w:rsidRPr="003D4485" w14:paraId="573E8D2E" w14:textId="77777777" w:rsidTr="0006665D">
        <w:trPr>
          <w:trHeight w:val="510"/>
        </w:trPr>
        <w:tc>
          <w:tcPr>
            <w:tcW w:w="580" w:type="dxa"/>
            <w:vMerge/>
            <w:hideMark/>
          </w:tcPr>
          <w:p w14:paraId="2B307264" w14:textId="77777777" w:rsidR="003D4485" w:rsidRPr="003D4485" w:rsidRDefault="003D4485" w:rsidP="003D4485">
            <w:pPr>
              <w:rPr>
                <w:lang w:eastAsia="pl-PL"/>
              </w:rPr>
            </w:pPr>
          </w:p>
        </w:tc>
        <w:tc>
          <w:tcPr>
            <w:tcW w:w="971" w:type="dxa"/>
            <w:noWrap/>
            <w:hideMark/>
          </w:tcPr>
          <w:p w14:paraId="7CA1293C" w14:textId="77777777" w:rsidR="003D4485" w:rsidRPr="003D4485" w:rsidRDefault="003D4485" w:rsidP="003D4485">
            <w:pPr>
              <w:rPr>
                <w:lang w:eastAsia="pl-PL"/>
              </w:rPr>
            </w:pPr>
            <w:r w:rsidRPr="003D4485">
              <w:rPr>
                <w:lang w:eastAsia="pl-PL"/>
              </w:rPr>
              <w:t>42</w:t>
            </w:r>
          </w:p>
        </w:tc>
        <w:tc>
          <w:tcPr>
            <w:tcW w:w="1378" w:type="dxa"/>
            <w:hideMark/>
          </w:tcPr>
          <w:p w14:paraId="4DB7EADE" w14:textId="77777777" w:rsidR="003D4485" w:rsidRPr="003D4485" w:rsidRDefault="003D4485" w:rsidP="003D4485">
            <w:pPr>
              <w:rPr>
                <w:lang w:eastAsia="pl-PL"/>
              </w:rPr>
            </w:pPr>
            <w:r w:rsidRPr="003D4485">
              <w:rPr>
                <w:lang w:eastAsia="pl-PL"/>
              </w:rPr>
              <w:t>Regulator 2</w:t>
            </w:r>
          </w:p>
        </w:tc>
        <w:tc>
          <w:tcPr>
            <w:tcW w:w="2120" w:type="dxa"/>
            <w:hideMark/>
          </w:tcPr>
          <w:p w14:paraId="23BA1B1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5AE3665" w14:textId="77777777" w:rsidR="003D4485" w:rsidRPr="003D4485" w:rsidRDefault="003D4485" w:rsidP="003D4485">
            <w:pPr>
              <w:rPr>
                <w:lang w:eastAsia="pl-PL"/>
              </w:rPr>
            </w:pPr>
            <w:r w:rsidRPr="003D4485">
              <w:rPr>
                <w:lang w:eastAsia="pl-PL"/>
              </w:rPr>
              <w:t>Most portalowy</w:t>
            </w:r>
          </w:p>
        </w:tc>
        <w:tc>
          <w:tcPr>
            <w:tcW w:w="1672" w:type="dxa"/>
            <w:hideMark/>
          </w:tcPr>
          <w:p w14:paraId="77698FE3" w14:textId="77777777" w:rsidR="003D4485" w:rsidRPr="003D4485" w:rsidRDefault="003D4485" w:rsidP="003D4485">
            <w:pPr>
              <w:rPr>
                <w:lang w:eastAsia="pl-PL"/>
              </w:rPr>
            </w:pPr>
            <w:r w:rsidRPr="003D4485">
              <w:rPr>
                <w:lang w:eastAsia="pl-PL"/>
              </w:rPr>
              <w:t>Schuko 16A</w:t>
            </w:r>
          </w:p>
        </w:tc>
        <w:tc>
          <w:tcPr>
            <w:tcW w:w="2740" w:type="dxa"/>
            <w:noWrap/>
            <w:hideMark/>
          </w:tcPr>
          <w:p w14:paraId="27C1F772" w14:textId="77777777" w:rsidR="003D4485" w:rsidRPr="003D4485" w:rsidRDefault="003D4485" w:rsidP="003D4485">
            <w:pPr>
              <w:rPr>
                <w:lang w:eastAsia="pl-PL"/>
              </w:rPr>
            </w:pPr>
            <w:r w:rsidRPr="003D4485">
              <w:rPr>
                <w:lang w:eastAsia="pl-PL"/>
              </w:rPr>
              <w:t>N2XH3x2,5mm</w:t>
            </w:r>
          </w:p>
        </w:tc>
      </w:tr>
      <w:tr w:rsidR="003D4485" w:rsidRPr="003D4485" w14:paraId="4EE765BF" w14:textId="77777777" w:rsidTr="0006665D">
        <w:trPr>
          <w:trHeight w:val="510"/>
        </w:trPr>
        <w:tc>
          <w:tcPr>
            <w:tcW w:w="580" w:type="dxa"/>
            <w:vMerge/>
            <w:hideMark/>
          </w:tcPr>
          <w:p w14:paraId="15BB0377" w14:textId="77777777" w:rsidR="003D4485" w:rsidRPr="003D4485" w:rsidRDefault="003D4485" w:rsidP="003D4485">
            <w:pPr>
              <w:rPr>
                <w:lang w:eastAsia="pl-PL"/>
              </w:rPr>
            </w:pPr>
          </w:p>
        </w:tc>
        <w:tc>
          <w:tcPr>
            <w:tcW w:w="971" w:type="dxa"/>
            <w:noWrap/>
            <w:hideMark/>
          </w:tcPr>
          <w:p w14:paraId="4280B955" w14:textId="77777777" w:rsidR="003D4485" w:rsidRPr="003D4485" w:rsidRDefault="003D4485" w:rsidP="003D4485">
            <w:pPr>
              <w:rPr>
                <w:lang w:eastAsia="pl-PL"/>
              </w:rPr>
            </w:pPr>
            <w:r w:rsidRPr="003D4485">
              <w:rPr>
                <w:lang w:eastAsia="pl-PL"/>
              </w:rPr>
              <w:t>43</w:t>
            </w:r>
          </w:p>
        </w:tc>
        <w:tc>
          <w:tcPr>
            <w:tcW w:w="1378" w:type="dxa"/>
            <w:hideMark/>
          </w:tcPr>
          <w:p w14:paraId="5F52C832" w14:textId="77777777" w:rsidR="003D4485" w:rsidRPr="003D4485" w:rsidRDefault="003D4485" w:rsidP="003D4485">
            <w:pPr>
              <w:rPr>
                <w:lang w:eastAsia="pl-PL"/>
              </w:rPr>
            </w:pPr>
            <w:r w:rsidRPr="003D4485">
              <w:rPr>
                <w:lang w:eastAsia="pl-PL"/>
              </w:rPr>
              <w:t>Regulator 2</w:t>
            </w:r>
          </w:p>
        </w:tc>
        <w:tc>
          <w:tcPr>
            <w:tcW w:w="2120" w:type="dxa"/>
            <w:hideMark/>
          </w:tcPr>
          <w:p w14:paraId="05D7099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597E77C" w14:textId="77777777" w:rsidR="003D4485" w:rsidRPr="003D4485" w:rsidRDefault="003D4485" w:rsidP="003D4485">
            <w:pPr>
              <w:rPr>
                <w:lang w:eastAsia="pl-PL"/>
              </w:rPr>
            </w:pPr>
            <w:r w:rsidRPr="003D4485">
              <w:rPr>
                <w:lang w:eastAsia="pl-PL"/>
              </w:rPr>
              <w:t>Most portalowy</w:t>
            </w:r>
          </w:p>
        </w:tc>
        <w:tc>
          <w:tcPr>
            <w:tcW w:w="1672" w:type="dxa"/>
            <w:hideMark/>
          </w:tcPr>
          <w:p w14:paraId="4F983CAA" w14:textId="77777777" w:rsidR="003D4485" w:rsidRPr="003D4485" w:rsidRDefault="003D4485" w:rsidP="003D4485">
            <w:pPr>
              <w:rPr>
                <w:lang w:eastAsia="pl-PL"/>
              </w:rPr>
            </w:pPr>
            <w:r w:rsidRPr="003D4485">
              <w:rPr>
                <w:lang w:eastAsia="pl-PL"/>
              </w:rPr>
              <w:t>Schuko 16A</w:t>
            </w:r>
          </w:p>
        </w:tc>
        <w:tc>
          <w:tcPr>
            <w:tcW w:w="2740" w:type="dxa"/>
            <w:noWrap/>
            <w:hideMark/>
          </w:tcPr>
          <w:p w14:paraId="1E5C1D93" w14:textId="77777777" w:rsidR="003D4485" w:rsidRPr="003D4485" w:rsidRDefault="003D4485" w:rsidP="003D4485">
            <w:pPr>
              <w:rPr>
                <w:lang w:eastAsia="pl-PL"/>
              </w:rPr>
            </w:pPr>
            <w:r w:rsidRPr="003D4485">
              <w:rPr>
                <w:lang w:eastAsia="pl-PL"/>
              </w:rPr>
              <w:t>N2XH3x2,5mm</w:t>
            </w:r>
          </w:p>
        </w:tc>
      </w:tr>
      <w:tr w:rsidR="003D4485" w:rsidRPr="003D4485" w14:paraId="0B01098D" w14:textId="77777777" w:rsidTr="0006665D">
        <w:trPr>
          <w:trHeight w:val="510"/>
        </w:trPr>
        <w:tc>
          <w:tcPr>
            <w:tcW w:w="580" w:type="dxa"/>
            <w:vMerge/>
            <w:hideMark/>
          </w:tcPr>
          <w:p w14:paraId="1E3725F5" w14:textId="77777777" w:rsidR="003D4485" w:rsidRPr="003D4485" w:rsidRDefault="003D4485" w:rsidP="003D4485">
            <w:pPr>
              <w:rPr>
                <w:lang w:eastAsia="pl-PL"/>
              </w:rPr>
            </w:pPr>
          </w:p>
        </w:tc>
        <w:tc>
          <w:tcPr>
            <w:tcW w:w="971" w:type="dxa"/>
            <w:noWrap/>
            <w:hideMark/>
          </w:tcPr>
          <w:p w14:paraId="44B7EC1D" w14:textId="77777777" w:rsidR="003D4485" w:rsidRPr="003D4485" w:rsidRDefault="003D4485" w:rsidP="003D4485">
            <w:pPr>
              <w:rPr>
                <w:lang w:eastAsia="pl-PL"/>
              </w:rPr>
            </w:pPr>
            <w:r w:rsidRPr="003D4485">
              <w:rPr>
                <w:lang w:eastAsia="pl-PL"/>
              </w:rPr>
              <w:t>44</w:t>
            </w:r>
          </w:p>
        </w:tc>
        <w:tc>
          <w:tcPr>
            <w:tcW w:w="1378" w:type="dxa"/>
            <w:hideMark/>
          </w:tcPr>
          <w:p w14:paraId="5EE9F2A5" w14:textId="77777777" w:rsidR="003D4485" w:rsidRPr="003D4485" w:rsidRDefault="003D4485" w:rsidP="003D4485">
            <w:pPr>
              <w:rPr>
                <w:lang w:eastAsia="pl-PL"/>
              </w:rPr>
            </w:pPr>
            <w:r w:rsidRPr="003D4485">
              <w:rPr>
                <w:lang w:eastAsia="pl-PL"/>
              </w:rPr>
              <w:t>Regulator 2</w:t>
            </w:r>
          </w:p>
        </w:tc>
        <w:tc>
          <w:tcPr>
            <w:tcW w:w="2120" w:type="dxa"/>
            <w:hideMark/>
          </w:tcPr>
          <w:p w14:paraId="500E832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7CB2A04" w14:textId="77777777" w:rsidR="003D4485" w:rsidRPr="003D4485" w:rsidRDefault="003D4485" w:rsidP="003D4485">
            <w:pPr>
              <w:rPr>
                <w:lang w:eastAsia="pl-PL"/>
              </w:rPr>
            </w:pPr>
            <w:r w:rsidRPr="003D4485">
              <w:rPr>
                <w:lang w:eastAsia="pl-PL"/>
              </w:rPr>
              <w:t>Most portalowy</w:t>
            </w:r>
          </w:p>
        </w:tc>
        <w:tc>
          <w:tcPr>
            <w:tcW w:w="1672" w:type="dxa"/>
            <w:hideMark/>
          </w:tcPr>
          <w:p w14:paraId="2817BF09" w14:textId="77777777" w:rsidR="003D4485" w:rsidRPr="003D4485" w:rsidRDefault="003D4485" w:rsidP="003D4485">
            <w:pPr>
              <w:rPr>
                <w:lang w:eastAsia="pl-PL"/>
              </w:rPr>
            </w:pPr>
            <w:r w:rsidRPr="003D4485">
              <w:rPr>
                <w:lang w:eastAsia="pl-PL"/>
              </w:rPr>
              <w:t>Schuko 16A</w:t>
            </w:r>
          </w:p>
        </w:tc>
        <w:tc>
          <w:tcPr>
            <w:tcW w:w="2740" w:type="dxa"/>
            <w:noWrap/>
            <w:hideMark/>
          </w:tcPr>
          <w:p w14:paraId="32087F1B" w14:textId="77777777" w:rsidR="003D4485" w:rsidRPr="003D4485" w:rsidRDefault="003D4485" w:rsidP="003D4485">
            <w:pPr>
              <w:rPr>
                <w:lang w:eastAsia="pl-PL"/>
              </w:rPr>
            </w:pPr>
            <w:r w:rsidRPr="003D4485">
              <w:rPr>
                <w:lang w:eastAsia="pl-PL"/>
              </w:rPr>
              <w:t>N2XH3x2,5mm</w:t>
            </w:r>
          </w:p>
        </w:tc>
      </w:tr>
      <w:tr w:rsidR="003D4485" w:rsidRPr="003D4485" w14:paraId="7C5A5A99" w14:textId="77777777" w:rsidTr="0006665D">
        <w:trPr>
          <w:trHeight w:val="510"/>
        </w:trPr>
        <w:tc>
          <w:tcPr>
            <w:tcW w:w="580" w:type="dxa"/>
            <w:vMerge/>
            <w:hideMark/>
          </w:tcPr>
          <w:p w14:paraId="41D8186D" w14:textId="77777777" w:rsidR="003D4485" w:rsidRPr="003D4485" w:rsidRDefault="003D4485" w:rsidP="003D4485">
            <w:pPr>
              <w:rPr>
                <w:lang w:eastAsia="pl-PL"/>
              </w:rPr>
            </w:pPr>
          </w:p>
        </w:tc>
        <w:tc>
          <w:tcPr>
            <w:tcW w:w="971" w:type="dxa"/>
            <w:noWrap/>
            <w:hideMark/>
          </w:tcPr>
          <w:p w14:paraId="1A2DDBE6" w14:textId="77777777" w:rsidR="003D4485" w:rsidRPr="003D4485" w:rsidRDefault="003D4485" w:rsidP="003D4485">
            <w:pPr>
              <w:rPr>
                <w:lang w:eastAsia="pl-PL"/>
              </w:rPr>
            </w:pPr>
            <w:r w:rsidRPr="003D4485">
              <w:rPr>
                <w:lang w:eastAsia="pl-PL"/>
              </w:rPr>
              <w:t>45</w:t>
            </w:r>
          </w:p>
        </w:tc>
        <w:tc>
          <w:tcPr>
            <w:tcW w:w="1378" w:type="dxa"/>
            <w:hideMark/>
          </w:tcPr>
          <w:p w14:paraId="6C59D946" w14:textId="77777777" w:rsidR="003D4485" w:rsidRPr="003D4485" w:rsidRDefault="003D4485" w:rsidP="003D4485">
            <w:pPr>
              <w:rPr>
                <w:lang w:eastAsia="pl-PL"/>
              </w:rPr>
            </w:pPr>
            <w:r w:rsidRPr="003D4485">
              <w:rPr>
                <w:lang w:eastAsia="pl-PL"/>
              </w:rPr>
              <w:t>Regulator 2</w:t>
            </w:r>
          </w:p>
        </w:tc>
        <w:tc>
          <w:tcPr>
            <w:tcW w:w="2120" w:type="dxa"/>
            <w:hideMark/>
          </w:tcPr>
          <w:p w14:paraId="4DF140A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B4A01A3" w14:textId="77777777" w:rsidR="003D4485" w:rsidRPr="003D4485" w:rsidRDefault="003D4485" w:rsidP="003D4485">
            <w:pPr>
              <w:rPr>
                <w:lang w:eastAsia="pl-PL"/>
              </w:rPr>
            </w:pPr>
            <w:r w:rsidRPr="003D4485">
              <w:rPr>
                <w:lang w:eastAsia="pl-PL"/>
              </w:rPr>
              <w:t>Most portalowy</w:t>
            </w:r>
          </w:p>
        </w:tc>
        <w:tc>
          <w:tcPr>
            <w:tcW w:w="1672" w:type="dxa"/>
            <w:hideMark/>
          </w:tcPr>
          <w:p w14:paraId="212DA22F" w14:textId="77777777" w:rsidR="003D4485" w:rsidRPr="003D4485" w:rsidRDefault="003D4485" w:rsidP="003D4485">
            <w:pPr>
              <w:rPr>
                <w:lang w:eastAsia="pl-PL"/>
              </w:rPr>
            </w:pPr>
            <w:r w:rsidRPr="003D4485">
              <w:rPr>
                <w:lang w:eastAsia="pl-PL"/>
              </w:rPr>
              <w:t>Schuko 16A</w:t>
            </w:r>
          </w:p>
        </w:tc>
        <w:tc>
          <w:tcPr>
            <w:tcW w:w="2740" w:type="dxa"/>
            <w:noWrap/>
            <w:hideMark/>
          </w:tcPr>
          <w:p w14:paraId="6EB3A1FD" w14:textId="77777777" w:rsidR="003D4485" w:rsidRPr="003D4485" w:rsidRDefault="003D4485" w:rsidP="003D4485">
            <w:pPr>
              <w:rPr>
                <w:lang w:eastAsia="pl-PL"/>
              </w:rPr>
            </w:pPr>
            <w:r w:rsidRPr="003D4485">
              <w:rPr>
                <w:lang w:eastAsia="pl-PL"/>
              </w:rPr>
              <w:t>N2XH3x2,5mm</w:t>
            </w:r>
          </w:p>
        </w:tc>
      </w:tr>
      <w:tr w:rsidR="003D4485" w:rsidRPr="003D4485" w14:paraId="5C75ED94" w14:textId="77777777" w:rsidTr="0006665D">
        <w:trPr>
          <w:trHeight w:val="510"/>
        </w:trPr>
        <w:tc>
          <w:tcPr>
            <w:tcW w:w="580" w:type="dxa"/>
            <w:vMerge/>
            <w:hideMark/>
          </w:tcPr>
          <w:p w14:paraId="31528ACE" w14:textId="77777777" w:rsidR="003D4485" w:rsidRPr="003D4485" w:rsidRDefault="003D4485" w:rsidP="003D4485">
            <w:pPr>
              <w:rPr>
                <w:lang w:eastAsia="pl-PL"/>
              </w:rPr>
            </w:pPr>
          </w:p>
        </w:tc>
        <w:tc>
          <w:tcPr>
            <w:tcW w:w="971" w:type="dxa"/>
            <w:noWrap/>
            <w:hideMark/>
          </w:tcPr>
          <w:p w14:paraId="46A3D7FA" w14:textId="77777777" w:rsidR="003D4485" w:rsidRPr="003D4485" w:rsidRDefault="003D4485" w:rsidP="003D4485">
            <w:pPr>
              <w:rPr>
                <w:lang w:eastAsia="pl-PL"/>
              </w:rPr>
            </w:pPr>
            <w:r w:rsidRPr="003D4485">
              <w:rPr>
                <w:lang w:eastAsia="pl-PL"/>
              </w:rPr>
              <w:t>46</w:t>
            </w:r>
          </w:p>
        </w:tc>
        <w:tc>
          <w:tcPr>
            <w:tcW w:w="1378" w:type="dxa"/>
            <w:hideMark/>
          </w:tcPr>
          <w:p w14:paraId="16A1752E" w14:textId="77777777" w:rsidR="003D4485" w:rsidRPr="003D4485" w:rsidRDefault="003D4485" w:rsidP="003D4485">
            <w:pPr>
              <w:rPr>
                <w:lang w:eastAsia="pl-PL"/>
              </w:rPr>
            </w:pPr>
            <w:r w:rsidRPr="003D4485">
              <w:rPr>
                <w:lang w:eastAsia="pl-PL"/>
              </w:rPr>
              <w:t>Regulator 2</w:t>
            </w:r>
          </w:p>
        </w:tc>
        <w:tc>
          <w:tcPr>
            <w:tcW w:w="2120" w:type="dxa"/>
            <w:hideMark/>
          </w:tcPr>
          <w:p w14:paraId="4B1913A4"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1361AF" w14:textId="77777777" w:rsidR="003D4485" w:rsidRPr="003D4485" w:rsidRDefault="003D4485" w:rsidP="003D4485">
            <w:pPr>
              <w:rPr>
                <w:lang w:eastAsia="pl-PL"/>
              </w:rPr>
            </w:pPr>
            <w:r w:rsidRPr="003D4485">
              <w:rPr>
                <w:lang w:eastAsia="pl-PL"/>
              </w:rPr>
              <w:t>Most portalowy</w:t>
            </w:r>
          </w:p>
        </w:tc>
        <w:tc>
          <w:tcPr>
            <w:tcW w:w="1672" w:type="dxa"/>
            <w:hideMark/>
          </w:tcPr>
          <w:p w14:paraId="2E9727A7" w14:textId="77777777" w:rsidR="003D4485" w:rsidRPr="003D4485" w:rsidRDefault="003D4485" w:rsidP="003D4485">
            <w:pPr>
              <w:rPr>
                <w:lang w:eastAsia="pl-PL"/>
              </w:rPr>
            </w:pPr>
            <w:r w:rsidRPr="003D4485">
              <w:rPr>
                <w:lang w:eastAsia="pl-PL"/>
              </w:rPr>
              <w:t>Schuko 16A</w:t>
            </w:r>
          </w:p>
        </w:tc>
        <w:tc>
          <w:tcPr>
            <w:tcW w:w="2740" w:type="dxa"/>
            <w:noWrap/>
            <w:hideMark/>
          </w:tcPr>
          <w:p w14:paraId="77D90A88" w14:textId="77777777" w:rsidR="003D4485" w:rsidRPr="003D4485" w:rsidRDefault="003D4485" w:rsidP="003D4485">
            <w:pPr>
              <w:rPr>
                <w:lang w:eastAsia="pl-PL"/>
              </w:rPr>
            </w:pPr>
            <w:r w:rsidRPr="003D4485">
              <w:rPr>
                <w:lang w:eastAsia="pl-PL"/>
              </w:rPr>
              <w:t>N2XH3x2,5mm</w:t>
            </w:r>
          </w:p>
        </w:tc>
      </w:tr>
      <w:tr w:rsidR="003D4485" w:rsidRPr="003D4485" w14:paraId="1CEA6DE6" w14:textId="77777777" w:rsidTr="0006665D">
        <w:trPr>
          <w:trHeight w:val="510"/>
        </w:trPr>
        <w:tc>
          <w:tcPr>
            <w:tcW w:w="580" w:type="dxa"/>
            <w:vMerge/>
            <w:hideMark/>
          </w:tcPr>
          <w:p w14:paraId="33282F71" w14:textId="77777777" w:rsidR="003D4485" w:rsidRPr="003D4485" w:rsidRDefault="003D4485" w:rsidP="003D4485">
            <w:pPr>
              <w:rPr>
                <w:lang w:eastAsia="pl-PL"/>
              </w:rPr>
            </w:pPr>
          </w:p>
        </w:tc>
        <w:tc>
          <w:tcPr>
            <w:tcW w:w="971" w:type="dxa"/>
            <w:noWrap/>
            <w:hideMark/>
          </w:tcPr>
          <w:p w14:paraId="27B0D260" w14:textId="77777777" w:rsidR="003D4485" w:rsidRPr="003D4485" w:rsidRDefault="003D4485" w:rsidP="003D4485">
            <w:pPr>
              <w:rPr>
                <w:lang w:eastAsia="pl-PL"/>
              </w:rPr>
            </w:pPr>
            <w:r w:rsidRPr="003D4485">
              <w:rPr>
                <w:lang w:eastAsia="pl-PL"/>
              </w:rPr>
              <w:t>47</w:t>
            </w:r>
          </w:p>
        </w:tc>
        <w:tc>
          <w:tcPr>
            <w:tcW w:w="1378" w:type="dxa"/>
            <w:hideMark/>
          </w:tcPr>
          <w:p w14:paraId="45837BED" w14:textId="77777777" w:rsidR="003D4485" w:rsidRPr="003D4485" w:rsidRDefault="003D4485" w:rsidP="003D4485">
            <w:pPr>
              <w:rPr>
                <w:lang w:eastAsia="pl-PL"/>
              </w:rPr>
            </w:pPr>
            <w:r w:rsidRPr="003D4485">
              <w:rPr>
                <w:lang w:eastAsia="pl-PL"/>
              </w:rPr>
              <w:t>Regulator 2</w:t>
            </w:r>
          </w:p>
        </w:tc>
        <w:tc>
          <w:tcPr>
            <w:tcW w:w="2120" w:type="dxa"/>
            <w:hideMark/>
          </w:tcPr>
          <w:p w14:paraId="6035FEC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27BDD4E" w14:textId="77777777" w:rsidR="003D4485" w:rsidRPr="003D4485" w:rsidRDefault="003D4485" w:rsidP="003D4485">
            <w:pPr>
              <w:rPr>
                <w:lang w:eastAsia="pl-PL"/>
              </w:rPr>
            </w:pPr>
            <w:r w:rsidRPr="003D4485">
              <w:rPr>
                <w:lang w:eastAsia="pl-PL"/>
              </w:rPr>
              <w:t>Most portalowy</w:t>
            </w:r>
          </w:p>
        </w:tc>
        <w:tc>
          <w:tcPr>
            <w:tcW w:w="1672" w:type="dxa"/>
            <w:hideMark/>
          </w:tcPr>
          <w:p w14:paraId="34E5B7FA" w14:textId="77777777" w:rsidR="003D4485" w:rsidRPr="003D4485" w:rsidRDefault="003D4485" w:rsidP="003D4485">
            <w:pPr>
              <w:rPr>
                <w:lang w:eastAsia="pl-PL"/>
              </w:rPr>
            </w:pPr>
            <w:r w:rsidRPr="003D4485">
              <w:rPr>
                <w:lang w:eastAsia="pl-PL"/>
              </w:rPr>
              <w:t>Schuko 16A</w:t>
            </w:r>
          </w:p>
        </w:tc>
        <w:tc>
          <w:tcPr>
            <w:tcW w:w="2740" w:type="dxa"/>
            <w:noWrap/>
            <w:hideMark/>
          </w:tcPr>
          <w:p w14:paraId="6BCFC5F6" w14:textId="77777777" w:rsidR="003D4485" w:rsidRPr="003D4485" w:rsidRDefault="003D4485" w:rsidP="003D4485">
            <w:pPr>
              <w:rPr>
                <w:lang w:eastAsia="pl-PL"/>
              </w:rPr>
            </w:pPr>
            <w:r w:rsidRPr="003D4485">
              <w:rPr>
                <w:lang w:eastAsia="pl-PL"/>
              </w:rPr>
              <w:t>N2XH3x2,5mm</w:t>
            </w:r>
          </w:p>
        </w:tc>
      </w:tr>
      <w:tr w:rsidR="003D4485" w:rsidRPr="003D4485" w14:paraId="4462C3FC" w14:textId="77777777" w:rsidTr="0006665D">
        <w:trPr>
          <w:trHeight w:val="510"/>
        </w:trPr>
        <w:tc>
          <w:tcPr>
            <w:tcW w:w="580" w:type="dxa"/>
            <w:vMerge/>
            <w:hideMark/>
          </w:tcPr>
          <w:p w14:paraId="6886CA06" w14:textId="77777777" w:rsidR="003D4485" w:rsidRPr="003D4485" w:rsidRDefault="003D4485" w:rsidP="003D4485">
            <w:pPr>
              <w:rPr>
                <w:lang w:eastAsia="pl-PL"/>
              </w:rPr>
            </w:pPr>
          </w:p>
        </w:tc>
        <w:tc>
          <w:tcPr>
            <w:tcW w:w="971" w:type="dxa"/>
            <w:noWrap/>
            <w:hideMark/>
          </w:tcPr>
          <w:p w14:paraId="16012E3C" w14:textId="77777777" w:rsidR="003D4485" w:rsidRPr="003D4485" w:rsidRDefault="003D4485" w:rsidP="003D4485">
            <w:pPr>
              <w:rPr>
                <w:lang w:eastAsia="pl-PL"/>
              </w:rPr>
            </w:pPr>
            <w:r w:rsidRPr="003D4485">
              <w:rPr>
                <w:lang w:eastAsia="pl-PL"/>
              </w:rPr>
              <w:t>48</w:t>
            </w:r>
          </w:p>
        </w:tc>
        <w:tc>
          <w:tcPr>
            <w:tcW w:w="1378" w:type="dxa"/>
            <w:hideMark/>
          </w:tcPr>
          <w:p w14:paraId="46577668" w14:textId="77777777" w:rsidR="003D4485" w:rsidRPr="003D4485" w:rsidRDefault="003D4485" w:rsidP="003D4485">
            <w:pPr>
              <w:rPr>
                <w:lang w:eastAsia="pl-PL"/>
              </w:rPr>
            </w:pPr>
            <w:r w:rsidRPr="003D4485">
              <w:rPr>
                <w:lang w:eastAsia="pl-PL"/>
              </w:rPr>
              <w:t>Regulator 2</w:t>
            </w:r>
          </w:p>
        </w:tc>
        <w:tc>
          <w:tcPr>
            <w:tcW w:w="2120" w:type="dxa"/>
            <w:hideMark/>
          </w:tcPr>
          <w:p w14:paraId="24665FF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67CDEC1" w14:textId="77777777" w:rsidR="003D4485" w:rsidRPr="003D4485" w:rsidRDefault="003D4485" w:rsidP="003D4485">
            <w:pPr>
              <w:rPr>
                <w:lang w:eastAsia="pl-PL"/>
              </w:rPr>
            </w:pPr>
            <w:r w:rsidRPr="003D4485">
              <w:rPr>
                <w:lang w:eastAsia="pl-PL"/>
              </w:rPr>
              <w:t>Most portalowy</w:t>
            </w:r>
          </w:p>
        </w:tc>
        <w:tc>
          <w:tcPr>
            <w:tcW w:w="1672" w:type="dxa"/>
            <w:hideMark/>
          </w:tcPr>
          <w:p w14:paraId="7F7A38EC" w14:textId="77777777" w:rsidR="003D4485" w:rsidRPr="003D4485" w:rsidRDefault="003D4485" w:rsidP="003D4485">
            <w:pPr>
              <w:rPr>
                <w:lang w:eastAsia="pl-PL"/>
              </w:rPr>
            </w:pPr>
            <w:r w:rsidRPr="003D4485">
              <w:rPr>
                <w:lang w:eastAsia="pl-PL"/>
              </w:rPr>
              <w:t>Schuko 16A</w:t>
            </w:r>
          </w:p>
        </w:tc>
        <w:tc>
          <w:tcPr>
            <w:tcW w:w="2740" w:type="dxa"/>
            <w:noWrap/>
            <w:hideMark/>
          </w:tcPr>
          <w:p w14:paraId="0EE6B963" w14:textId="77777777" w:rsidR="003D4485" w:rsidRPr="003D4485" w:rsidRDefault="003D4485" w:rsidP="003D4485">
            <w:pPr>
              <w:rPr>
                <w:lang w:eastAsia="pl-PL"/>
              </w:rPr>
            </w:pPr>
            <w:r w:rsidRPr="003D4485">
              <w:rPr>
                <w:lang w:eastAsia="pl-PL"/>
              </w:rPr>
              <w:t>N2XH3x2,5mm</w:t>
            </w:r>
          </w:p>
        </w:tc>
      </w:tr>
      <w:tr w:rsidR="003D4485" w:rsidRPr="003D4485" w14:paraId="2FF74E88" w14:textId="77777777" w:rsidTr="0006665D">
        <w:trPr>
          <w:trHeight w:val="510"/>
        </w:trPr>
        <w:tc>
          <w:tcPr>
            <w:tcW w:w="580" w:type="dxa"/>
            <w:vMerge/>
            <w:hideMark/>
          </w:tcPr>
          <w:p w14:paraId="1C057D28" w14:textId="77777777" w:rsidR="003D4485" w:rsidRPr="003D4485" w:rsidRDefault="003D4485" w:rsidP="003D4485">
            <w:pPr>
              <w:rPr>
                <w:lang w:eastAsia="pl-PL"/>
              </w:rPr>
            </w:pPr>
          </w:p>
        </w:tc>
        <w:tc>
          <w:tcPr>
            <w:tcW w:w="971" w:type="dxa"/>
            <w:noWrap/>
            <w:hideMark/>
          </w:tcPr>
          <w:p w14:paraId="199F1C82" w14:textId="77777777" w:rsidR="003D4485" w:rsidRPr="003D4485" w:rsidRDefault="003D4485" w:rsidP="003D4485">
            <w:pPr>
              <w:rPr>
                <w:lang w:eastAsia="pl-PL"/>
              </w:rPr>
            </w:pPr>
            <w:r w:rsidRPr="003D4485">
              <w:rPr>
                <w:lang w:eastAsia="pl-PL"/>
              </w:rPr>
              <w:t>105</w:t>
            </w:r>
          </w:p>
        </w:tc>
        <w:tc>
          <w:tcPr>
            <w:tcW w:w="1378" w:type="dxa"/>
            <w:hideMark/>
          </w:tcPr>
          <w:p w14:paraId="08156AD1" w14:textId="77777777" w:rsidR="003D4485" w:rsidRPr="003D4485" w:rsidRDefault="003D4485" w:rsidP="003D4485">
            <w:pPr>
              <w:rPr>
                <w:lang w:eastAsia="pl-PL"/>
              </w:rPr>
            </w:pPr>
            <w:r w:rsidRPr="003D4485">
              <w:rPr>
                <w:lang w:eastAsia="pl-PL"/>
              </w:rPr>
              <w:t>ROT</w:t>
            </w:r>
          </w:p>
        </w:tc>
        <w:tc>
          <w:tcPr>
            <w:tcW w:w="2120" w:type="dxa"/>
            <w:hideMark/>
          </w:tcPr>
          <w:p w14:paraId="38AF814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FFE96B2" w14:textId="77777777" w:rsidR="003D4485" w:rsidRPr="003D4485" w:rsidRDefault="003D4485" w:rsidP="003D4485">
            <w:pPr>
              <w:rPr>
                <w:lang w:eastAsia="pl-PL"/>
              </w:rPr>
            </w:pPr>
            <w:r w:rsidRPr="003D4485">
              <w:rPr>
                <w:lang w:eastAsia="pl-PL"/>
              </w:rPr>
              <w:t>Most portalowy</w:t>
            </w:r>
          </w:p>
        </w:tc>
        <w:tc>
          <w:tcPr>
            <w:tcW w:w="1672" w:type="dxa"/>
            <w:hideMark/>
          </w:tcPr>
          <w:p w14:paraId="24E7FCB6" w14:textId="77777777" w:rsidR="003D4485" w:rsidRPr="003D4485" w:rsidRDefault="003D4485" w:rsidP="003D4485">
            <w:pPr>
              <w:rPr>
                <w:lang w:eastAsia="pl-PL"/>
              </w:rPr>
            </w:pPr>
            <w:r w:rsidRPr="003D4485">
              <w:rPr>
                <w:lang w:eastAsia="pl-PL"/>
              </w:rPr>
              <w:t>Schuko 16A</w:t>
            </w:r>
          </w:p>
        </w:tc>
        <w:tc>
          <w:tcPr>
            <w:tcW w:w="2740" w:type="dxa"/>
            <w:noWrap/>
            <w:hideMark/>
          </w:tcPr>
          <w:p w14:paraId="72D6A7FB" w14:textId="77777777" w:rsidR="003D4485" w:rsidRPr="003D4485" w:rsidRDefault="003D4485" w:rsidP="003D4485">
            <w:pPr>
              <w:rPr>
                <w:lang w:eastAsia="pl-PL"/>
              </w:rPr>
            </w:pPr>
            <w:r w:rsidRPr="003D4485">
              <w:rPr>
                <w:lang w:eastAsia="pl-PL"/>
              </w:rPr>
              <w:t>N2XH3x2,5mm</w:t>
            </w:r>
          </w:p>
        </w:tc>
      </w:tr>
      <w:tr w:rsidR="003D4485" w:rsidRPr="003D4485" w14:paraId="6C2864DD" w14:textId="77777777" w:rsidTr="0006665D">
        <w:trPr>
          <w:trHeight w:val="510"/>
        </w:trPr>
        <w:tc>
          <w:tcPr>
            <w:tcW w:w="580" w:type="dxa"/>
            <w:vMerge/>
            <w:hideMark/>
          </w:tcPr>
          <w:p w14:paraId="3D8C851B" w14:textId="77777777" w:rsidR="003D4485" w:rsidRPr="003D4485" w:rsidRDefault="003D4485" w:rsidP="003D4485">
            <w:pPr>
              <w:rPr>
                <w:lang w:eastAsia="pl-PL"/>
              </w:rPr>
            </w:pPr>
          </w:p>
        </w:tc>
        <w:tc>
          <w:tcPr>
            <w:tcW w:w="971" w:type="dxa"/>
            <w:noWrap/>
            <w:hideMark/>
          </w:tcPr>
          <w:p w14:paraId="52DB4482" w14:textId="77777777" w:rsidR="003D4485" w:rsidRPr="003D4485" w:rsidRDefault="003D4485" w:rsidP="003D4485">
            <w:pPr>
              <w:rPr>
                <w:lang w:eastAsia="pl-PL"/>
              </w:rPr>
            </w:pPr>
            <w:r w:rsidRPr="003D4485">
              <w:rPr>
                <w:lang w:eastAsia="pl-PL"/>
              </w:rPr>
              <w:t>106</w:t>
            </w:r>
          </w:p>
        </w:tc>
        <w:tc>
          <w:tcPr>
            <w:tcW w:w="1378" w:type="dxa"/>
            <w:hideMark/>
          </w:tcPr>
          <w:p w14:paraId="40E0180D" w14:textId="77777777" w:rsidR="003D4485" w:rsidRPr="003D4485" w:rsidRDefault="003D4485" w:rsidP="003D4485">
            <w:pPr>
              <w:rPr>
                <w:lang w:eastAsia="pl-PL"/>
              </w:rPr>
            </w:pPr>
            <w:r w:rsidRPr="003D4485">
              <w:rPr>
                <w:lang w:eastAsia="pl-PL"/>
              </w:rPr>
              <w:t>ROT</w:t>
            </w:r>
          </w:p>
        </w:tc>
        <w:tc>
          <w:tcPr>
            <w:tcW w:w="2120" w:type="dxa"/>
            <w:hideMark/>
          </w:tcPr>
          <w:p w14:paraId="700788F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C1EF25A" w14:textId="77777777" w:rsidR="003D4485" w:rsidRPr="003D4485" w:rsidRDefault="003D4485" w:rsidP="003D4485">
            <w:pPr>
              <w:rPr>
                <w:lang w:eastAsia="pl-PL"/>
              </w:rPr>
            </w:pPr>
            <w:r w:rsidRPr="003D4485">
              <w:rPr>
                <w:lang w:eastAsia="pl-PL"/>
              </w:rPr>
              <w:t>Most portalowy</w:t>
            </w:r>
          </w:p>
        </w:tc>
        <w:tc>
          <w:tcPr>
            <w:tcW w:w="1672" w:type="dxa"/>
            <w:hideMark/>
          </w:tcPr>
          <w:p w14:paraId="7A44598F" w14:textId="77777777" w:rsidR="003D4485" w:rsidRPr="003D4485" w:rsidRDefault="003D4485" w:rsidP="003D4485">
            <w:pPr>
              <w:rPr>
                <w:lang w:eastAsia="pl-PL"/>
              </w:rPr>
            </w:pPr>
            <w:r w:rsidRPr="003D4485">
              <w:rPr>
                <w:lang w:eastAsia="pl-PL"/>
              </w:rPr>
              <w:t>Schuko 16A</w:t>
            </w:r>
          </w:p>
        </w:tc>
        <w:tc>
          <w:tcPr>
            <w:tcW w:w="2740" w:type="dxa"/>
            <w:noWrap/>
            <w:hideMark/>
          </w:tcPr>
          <w:p w14:paraId="2B2CAE53" w14:textId="77777777" w:rsidR="003D4485" w:rsidRPr="003D4485" w:rsidRDefault="003D4485" w:rsidP="003D4485">
            <w:pPr>
              <w:rPr>
                <w:lang w:eastAsia="pl-PL"/>
              </w:rPr>
            </w:pPr>
            <w:r w:rsidRPr="003D4485">
              <w:rPr>
                <w:lang w:eastAsia="pl-PL"/>
              </w:rPr>
              <w:t>N2XH3x2,5mm</w:t>
            </w:r>
          </w:p>
        </w:tc>
      </w:tr>
      <w:tr w:rsidR="003D4485" w:rsidRPr="003D4485" w14:paraId="6D72A080" w14:textId="77777777" w:rsidTr="0006665D">
        <w:trPr>
          <w:trHeight w:val="510"/>
        </w:trPr>
        <w:tc>
          <w:tcPr>
            <w:tcW w:w="580" w:type="dxa"/>
            <w:vMerge/>
            <w:hideMark/>
          </w:tcPr>
          <w:p w14:paraId="64B273C2" w14:textId="77777777" w:rsidR="003D4485" w:rsidRPr="003D4485" w:rsidRDefault="003D4485" w:rsidP="003D4485">
            <w:pPr>
              <w:rPr>
                <w:lang w:eastAsia="pl-PL"/>
              </w:rPr>
            </w:pPr>
          </w:p>
        </w:tc>
        <w:tc>
          <w:tcPr>
            <w:tcW w:w="971" w:type="dxa"/>
            <w:noWrap/>
            <w:hideMark/>
          </w:tcPr>
          <w:p w14:paraId="2D0FD4E3" w14:textId="77777777" w:rsidR="003D4485" w:rsidRPr="003D4485" w:rsidRDefault="003D4485" w:rsidP="003D4485">
            <w:pPr>
              <w:rPr>
                <w:lang w:eastAsia="pl-PL"/>
              </w:rPr>
            </w:pPr>
            <w:r w:rsidRPr="003D4485">
              <w:rPr>
                <w:lang w:eastAsia="pl-PL"/>
              </w:rPr>
              <w:t>D12</w:t>
            </w:r>
          </w:p>
        </w:tc>
        <w:tc>
          <w:tcPr>
            <w:tcW w:w="1378" w:type="dxa"/>
            <w:hideMark/>
          </w:tcPr>
          <w:p w14:paraId="5366C229" w14:textId="77777777" w:rsidR="003D4485" w:rsidRPr="003D4485" w:rsidRDefault="003D4485" w:rsidP="003D4485">
            <w:pPr>
              <w:rPr>
                <w:lang w:eastAsia="pl-PL"/>
              </w:rPr>
            </w:pPr>
            <w:r w:rsidRPr="003D4485">
              <w:rPr>
                <w:lang w:eastAsia="pl-PL"/>
              </w:rPr>
              <w:t>RACK (oświetlenie)</w:t>
            </w:r>
          </w:p>
        </w:tc>
        <w:tc>
          <w:tcPr>
            <w:tcW w:w="2120" w:type="dxa"/>
            <w:hideMark/>
          </w:tcPr>
          <w:p w14:paraId="2833737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8E25F05" w14:textId="77777777" w:rsidR="003D4485" w:rsidRPr="003D4485" w:rsidRDefault="003D4485" w:rsidP="003D4485">
            <w:pPr>
              <w:rPr>
                <w:lang w:eastAsia="pl-PL"/>
              </w:rPr>
            </w:pPr>
            <w:r w:rsidRPr="003D4485">
              <w:rPr>
                <w:lang w:eastAsia="pl-PL"/>
              </w:rPr>
              <w:t>Most portalowy</w:t>
            </w:r>
          </w:p>
        </w:tc>
        <w:tc>
          <w:tcPr>
            <w:tcW w:w="1672" w:type="dxa"/>
            <w:hideMark/>
          </w:tcPr>
          <w:p w14:paraId="7F643022" w14:textId="77777777" w:rsidR="003D4485" w:rsidRPr="003D4485" w:rsidRDefault="003D4485" w:rsidP="003D4485">
            <w:pPr>
              <w:rPr>
                <w:lang w:eastAsia="pl-PL"/>
              </w:rPr>
            </w:pPr>
            <w:r w:rsidRPr="003D4485">
              <w:rPr>
                <w:lang w:eastAsia="pl-PL"/>
              </w:rPr>
              <w:t>XLR 5F</w:t>
            </w:r>
          </w:p>
        </w:tc>
        <w:tc>
          <w:tcPr>
            <w:tcW w:w="2740" w:type="dxa"/>
            <w:noWrap/>
            <w:hideMark/>
          </w:tcPr>
          <w:p w14:paraId="41978914" w14:textId="77777777" w:rsidR="003D4485" w:rsidRPr="003D4485" w:rsidRDefault="003D4485" w:rsidP="003D4485">
            <w:pPr>
              <w:rPr>
                <w:lang w:eastAsia="pl-PL"/>
              </w:rPr>
            </w:pPr>
            <w:r w:rsidRPr="003D4485">
              <w:rPr>
                <w:lang w:eastAsia="pl-PL"/>
              </w:rPr>
              <w:t>110ohm AES/EBU 2 x 0.22mm²</w:t>
            </w:r>
          </w:p>
        </w:tc>
      </w:tr>
      <w:tr w:rsidR="003D4485" w:rsidRPr="003D4485" w14:paraId="752131AD" w14:textId="77777777" w:rsidTr="0006665D">
        <w:trPr>
          <w:trHeight w:val="510"/>
        </w:trPr>
        <w:tc>
          <w:tcPr>
            <w:tcW w:w="580" w:type="dxa"/>
            <w:vMerge/>
            <w:hideMark/>
          </w:tcPr>
          <w:p w14:paraId="61843F57" w14:textId="77777777" w:rsidR="003D4485" w:rsidRPr="003D4485" w:rsidRDefault="003D4485" w:rsidP="003D4485">
            <w:pPr>
              <w:rPr>
                <w:lang w:eastAsia="pl-PL"/>
              </w:rPr>
            </w:pPr>
          </w:p>
        </w:tc>
        <w:tc>
          <w:tcPr>
            <w:tcW w:w="971" w:type="dxa"/>
            <w:noWrap/>
            <w:hideMark/>
          </w:tcPr>
          <w:p w14:paraId="297EDBBA" w14:textId="77777777" w:rsidR="003D4485" w:rsidRPr="003D4485" w:rsidRDefault="003D4485" w:rsidP="003D4485">
            <w:pPr>
              <w:rPr>
                <w:lang w:eastAsia="pl-PL"/>
              </w:rPr>
            </w:pPr>
            <w:r w:rsidRPr="003D4485">
              <w:rPr>
                <w:lang w:eastAsia="pl-PL"/>
              </w:rPr>
              <w:t>D13</w:t>
            </w:r>
          </w:p>
        </w:tc>
        <w:tc>
          <w:tcPr>
            <w:tcW w:w="1378" w:type="dxa"/>
            <w:hideMark/>
          </w:tcPr>
          <w:p w14:paraId="02C0305D" w14:textId="77777777" w:rsidR="003D4485" w:rsidRPr="003D4485" w:rsidRDefault="003D4485" w:rsidP="003D4485">
            <w:pPr>
              <w:rPr>
                <w:lang w:eastAsia="pl-PL"/>
              </w:rPr>
            </w:pPr>
            <w:r w:rsidRPr="003D4485">
              <w:rPr>
                <w:lang w:eastAsia="pl-PL"/>
              </w:rPr>
              <w:t>RACK (oświetlenie)</w:t>
            </w:r>
          </w:p>
        </w:tc>
        <w:tc>
          <w:tcPr>
            <w:tcW w:w="2120" w:type="dxa"/>
            <w:hideMark/>
          </w:tcPr>
          <w:p w14:paraId="220BFF5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14F256A" w14:textId="77777777" w:rsidR="003D4485" w:rsidRPr="003D4485" w:rsidRDefault="003D4485" w:rsidP="003D4485">
            <w:pPr>
              <w:rPr>
                <w:lang w:eastAsia="pl-PL"/>
              </w:rPr>
            </w:pPr>
            <w:r w:rsidRPr="003D4485">
              <w:rPr>
                <w:lang w:eastAsia="pl-PL"/>
              </w:rPr>
              <w:t>Most portalowy</w:t>
            </w:r>
          </w:p>
        </w:tc>
        <w:tc>
          <w:tcPr>
            <w:tcW w:w="1672" w:type="dxa"/>
            <w:hideMark/>
          </w:tcPr>
          <w:p w14:paraId="145B3392" w14:textId="77777777" w:rsidR="003D4485" w:rsidRPr="003D4485" w:rsidRDefault="003D4485" w:rsidP="003D4485">
            <w:pPr>
              <w:rPr>
                <w:lang w:eastAsia="pl-PL"/>
              </w:rPr>
            </w:pPr>
            <w:r w:rsidRPr="003D4485">
              <w:rPr>
                <w:lang w:eastAsia="pl-PL"/>
              </w:rPr>
              <w:t>XLR 5F</w:t>
            </w:r>
          </w:p>
        </w:tc>
        <w:tc>
          <w:tcPr>
            <w:tcW w:w="2740" w:type="dxa"/>
            <w:noWrap/>
            <w:hideMark/>
          </w:tcPr>
          <w:p w14:paraId="09D61646" w14:textId="77777777" w:rsidR="003D4485" w:rsidRPr="003D4485" w:rsidRDefault="003D4485" w:rsidP="003D4485">
            <w:pPr>
              <w:rPr>
                <w:lang w:eastAsia="pl-PL"/>
              </w:rPr>
            </w:pPr>
            <w:r w:rsidRPr="003D4485">
              <w:rPr>
                <w:lang w:eastAsia="pl-PL"/>
              </w:rPr>
              <w:t>110ohm AES/EBU 2 x 0.22mm²</w:t>
            </w:r>
          </w:p>
        </w:tc>
      </w:tr>
      <w:tr w:rsidR="003D4485" w:rsidRPr="003D4485" w14:paraId="7EA9DADF" w14:textId="77777777" w:rsidTr="0006665D">
        <w:trPr>
          <w:trHeight w:val="510"/>
        </w:trPr>
        <w:tc>
          <w:tcPr>
            <w:tcW w:w="580" w:type="dxa"/>
            <w:vMerge/>
            <w:hideMark/>
          </w:tcPr>
          <w:p w14:paraId="157BA72C" w14:textId="77777777" w:rsidR="003D4485" w:rsidRPr="003D4485" w:rsidRDefault="003D4485" w:rsidP="003D4485">
            <w:pPr>
              <w:rPr>
                <w:lang w:eastAsia="pl-PL"/>
              </w:rPr>
            </w:pPr>
          </w:p>
        </w:tc>
        <w:tc>
          <w:tcPr>
            <w:tcW w:w="971" w:type="dxa"/>
            <w:noWrap/>
            <w:hideMark/>
          </w:tcPr>
          <w:p w14:paraId="43C8F70F" w14:textId="77777777" w:rsidR="003D4485" w:rsidRPr="003D4485" w:rsidRDefault="003D4485" w:rsidP="003D4485">
            <w:pPr>
              <w:rPr>
                <w:lang w:eastAsia="pl-PL"/>
              </w:rPr>
            </w:pPr>
            <w:r w:rsidRPr="003D4485">
              <w:rPr>
                <w:lang w:eastAsia="pl-PL"/>
              </w:rPr>
              <w:t>E17</w:t>
            </w:r>
          </w:p>
        </w:tc>
        <w:tc>
          <w:tcPr>
            <w:tcW w:w="1378" w:type="dxa"/>
            <w:hideMark/>
          </w:tcPr>
          <w:p w14:paraId="0FBADD82" w14:textId="77777777" w:rsidR="003D4485" w:rsidRPr="003D4485" w:rsidRDefault="003D4485" w:rsidP="003D4485">
            <w:pPr>
              <w:rPr>
                <w:lang w:eastAsia="pl-PL"/>
              </w:rPr>
            </w:pPr>
            <w:r w:rsidRPr="003D4485">
              <w:rPr>
                <w:lang w:eastAsia="pl-PL"/>
              </w:rPr>
              <w:t>RACK (oświetlenie)</w:t>
            </w:r>
          </w:p>
        </w:tc>
        <w:tc>
          <w:tcPr>
            <w:tcW w:w="2120" w:type="dxa"/>
            <w:hideMark/>
          </w:tcPr>
          <w:p w14:paraId="0ED07CA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F4ABD86" w14:textId="77777777" w:rsidR="003D4485" w:rsidRPr="003D4485" w:rsidRDefault="003D4485" w:rsidP="003D4485">
            <w:pPr>
              <w:rPr>
                <w:lang w:eastAsia="pl-PL"/>
              </w:rPr>
            </w:pPr>
            <w:r w:rsidRPr="003D4485">
              <w:rPr>
                <w:lang w:eastAsia="pl-PL"/>
              </w:rPr>
              <w:t>Most portalowy</w:t>
            </w:r>
          </w:p>
        </w:tc>
        <w:tc>
          <w:tcPr>
            <w:tcW w:w="1672" w:type="dxa"/>
            <w:hideMark/>
          </w:tcPr>
          <w:p w14:paraId="2155B9FD" w14:textId="77777777" w:rsidR="003D4485" w:rsidRPr="003D4485" w:rsidRDefault="003D4485" w:rsidP="003D4485">
            <w:pPr>
              <w:rPr>
                <w:lang w:eastAsia="pl-PL"/>
              </w:rPr>
            </w:pPr>
            <w:r w:rsidRPr="003D4485">
              <w:rPr>
                <w:lang w:eastAsia="pl-PL"/>
              </w:rPr>
              <w:t>RJ45</w:t>
            </w:r>
          </w:p>
        </w:tc>
        <w:tc>
          <w:tcPr>
            <w:tcW w:w="2740" w:type="dxa"/>
            <w:noWrap/>
            <w:hideMark/>
          </w:tcPr>
          <w:p w14:paraId="70CCDF92" w14:textId="77777777" w:rsidR="003D4485" w:rsidRPr="003D4485" w:rsidRDefault="003D4485" w:rsidP="003D4485">
            <w:pPr>
              <w:rPr>
                <w:lang w:eastAsia="pl-PL"/>
              </w:rPr>
            </w:pPr>
            <w:r w:rsidRPr="003D4485">
              <w:rPr>
                <w:lang w:eastAsia="pl-PL"/>
              </w:rPr>
              <w:t>Cat6a</w:t>
            </w:r>
          </w:p>
        </w:tc>
      </w:tr>
      <w:tr w:rsidR="003D4485" w:rsidRPr="003D4485" w14:paraId="76E0648E" w14:textId="77777777" w:rsidTr="0006665D">
        <w:trPr>
          <w:trHeight w:val="510"/>
        </w:trPr>
        <w:tc>
          <w:tcPr>
            <w:tcW w:w="580" w:type="dxa"/>
            <w:vMerge/>
            <w:hideMark/>
          </w:tcPr>
          <w:p w14:paraId="553EA083" w14:textId="77777777" w:rsidR="003D4485" w:rsidRPr="003D4485" w:rsidRDefault="003D4485" w:rsidP="003D4485">
            <w:pPr>
              <w:rPr>
                <w:lang w:eastAsia="pl-PL"/>
              </w:rPr>
            </w:pPr>
          </w:p>
        </w:tc>
        <w:tc>
          <w:tcPr>
            <w:tcW w:w="971" w:type="dxa"/>
            <w:noWrap/>
            <w:hideMark/>
          </w:tcPr>
          <w:p w14:paraId="5EA09309" w14:textId="77777777" w:rsidR="003D4485" w:rsidRPr="003D4485" w:rsidRDefault="003D4485" w:rsidP="003D4485">
            <w:pPr>
              <w:rPr>
                <w:lang w:eastAsia="pl-PL"/>
              </w:rPr>
            </w:pPr>
            <w:r w:rsidRPr="003D4485">
              <w:rPr>
                <w:lang w:eastAsia="pl-PL"/>
              </w:rPr>
              <w:t>E18</w:t>
            </w:r>
          </w:p>
        </w:tc>
        <w:tc>
          <w:tcPr>
            <w:tcW w:w="1378" w:type="dxa"/>
            <w:hideMark/>
          </w:tcPr>
          <w:p w14:paraId="5135AB1E" w14:textId="77777777" w:rsidR="003D4485" w:rsidRPr="003D4485" w:rsidRDefault="003D4485" w:rsidP="003D4485">
            <w:pPr>
              <w:rPr>
                <w:lang w:eastAsia="pl-PL"/>
              </w:rPr>
            </w:pPr>
            <w:r w:rsidRPr="003D4485">
              <w:rPr>
                <w:lang w:eastAsia="pl-PL"/>
              </w:rPr>
              <w:t>RACK (oświetlenie)</w:t>
            </w:r>
          </w:p>
        </w:tc>
        <w:tc>
          <w:tcPr>
            <w:tcW w:w="2120" w:type="dxa"/>
            <w:hideMark/>
          </w:tcPr>
          <w:p w14:paraId="12F2787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B051E09" w14:textId="77777777" w:rsidR="003D4485" w:rsidRPr="003D4485" w:rsidRDefault="003D4485" w:rsidP="003D4485">
            <w:pPr>
              <w:rPr>
                <w:lang w:eastAsia="pl-PL"/>
              </w:rPr>
            </w:pPr>
            <w:r w:rsidRPr="003D4485">
              <w:rPr>
                <w:lang w:eastAsia="pl-PL"/>
              </w:rPr>
              <w:t>Most portalowy</w:t>
            </w:r>
          </w:p>
        </w:tc>
        <w:tc>
          <w:tcPr>
            <w:tcW w:w="1672" w:type="dxa"/>
            <w:hideMark/>
          </w:tcPr>
          <w:p w14:paraId="0E5E3C2E" w14:textId="77777777" w:rsidR="003D4485" w:rsidRPr="003D4485" w:rsidRDefault="003D4485" w:rsidP="003D4485">
            <w:pPr>
              <w:rPr>
                <w:lang w:eastAsia="pl-PL"/>
              </w:rPr>
            </w:pPr>
            <w:r w:rsidRPr="003D4485">
              <w:rPr>
                <w:lang w:eastAsia="pl-PL"/>
              </w:rPr>
              <w:t>RJ45</w:t>
            </w:r>
          </w:p>
        </w:tc>
        <w:tc>
          <w:tcPr>
            <w:tcW w:w="2740" w:type="dxa"/>
            <w:noWrap/>
            <w:hideMark/>
          </w:tcPr>
          <w:p w14:paraId="50375C65" w14:textId="77777777" w:rsidR="003D4485" w:rsidRPr="003D4485" w:rsidRDefault="003D4485" w:rsidP="003D4485">
            <w:pPr>
              <w:rPr>
                <w:lang w:eastAsia="pl-PL"/>
              </w:rPr>
            </w:pPr>
            <w:r w:rsidRPr="003D4485">
              <w:rPr>
                <w:lang w:eastAsia="pl-PL"/>
              </w:rPr>
              <w:t>Cat6a</w:t>
            </w:r>
          </w:p>
        </w:tc>
      </w:tr>
      <w:tr w:rsidR="003D4485" w:rsidRPr="003D4485" w14:paraId="48806ED3" w14:textId="77777777" w:rsidTr="0006665D">
        <w:trPr>
          <w:trHeight w:val="510"/>
        </w:trPr>
        <w:tc>
          <w:tcPr>
            <w:tcW w:w="580" w:type="dxa"/>
            <w:vMerge w:val="restart"/>
            <w:noWrap/>
            <w:hideMark/>
          </w:tcPr>
          <w:p w14:paraId="197EA1EF" w14:textId="77777777" w:rsidR="003D4485" w:rsidRPr="003D4485" w:rsidRDefault="003D4485" w:rsidP="003D4485">
            <w:pPr>
              <w:rPr>
                <w:lang w:eastAsia="pl-PL"/>
              </w:rPr>
            </w:pPr>
            <w:r w:rsidRPr="003D4485">
              <w:rPr>
                <w:lang w:eastAsia="pl-PL"/>
              </w:rPr>
              <w:t>14</w:t>
            </w:r>
          </w:p>
        </w:tc>
        <w:tc>
          <w:tcPr>
            <w:tcW w:w="971" w:type="dxa"/>
            <w:noWrap/>
            <w:hideMark/>
          </w:tcPr>
          <w:p w14:paraId="2A171B87" w14:textId="77777777" w:rsidR="003D4485" w:rsidRPr="003D4485" w:rsidRDefault="003D4485" w:rsidP="003D4485">
            <w:pPr>
              <w:rPr>
                <w:lang w:eastAsia="pl-PL"/>
              </w:rPr>
            </w:pPr>
            <w:r w:rsidRPr="003D4485">
              <w:rPr>
                <w:lang w:eastAsia="pl-PL"/>
              </w:rPr>
              <w:t>49</w:t>
            </w:r>
          </w:p>
        </w:tc>
        <w:tc>
          <w:tcPr>
            <w:tcW w:w="1378" w:type="dxa"/>
            <w:hideMark/>
          </w:tcPr>
          <w:p w14:paraId="5387CB61" w14:textId="77777777" w:rsidR="003D4485" w:rsidRPr="003D4485" w:rsidRDefault="003D4485" w:rsidP="003D4485">
            <w:pPr>
              <w:rPr>
                <w:lang w:eastAsia="pl-PL"/>
              </w:rPr>
            </w:pPr>
            <w:r w:rsidRPr="003D4485">
              <w:rPr>
                <w:lang w:eastAsia="pl-PL"/>
              </w:rPr>
              <w:t>Regulator 3</w:t>
            </w:r>
          </w:p>
        </w:tc>
        <w:tc>
          <w:tcPr>
            <w:tcW w:w="2120" w:type="dxa"/>
            <w:hideMark/>
          </w:tcPr>
          <w:p w14:paraId="1B92311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2711112" w14:textId="77777777" w:rsidR="003D4485" w:rsidRPr="003D4485" w:rsidRDefault="003D4485" w:rsidP="003D4485">
            <w:pPr>
              <w:rPr>
                <w:lang w:eastAsia="pl-PL"/>
              </w:rPr>
            </w:pPr>
            <w:r w:rsidRPr="003D4485">
              <w:rPr>
                <w:lang w:eastAsia="pl-PL"/>
              </w:rPr>
              <w:t>Wieża portalowa prawa</w:t>
            </w:r>
          </w:p>
        </w:tc>
        <w:tc>
          <w:tcPr>
            <w:tcW w:w="1672" w:type="dxa"/>
            <w:hideMark/>
          </w:tcPr>
          <w:p w14:paraId="56A8CCB5" w14:textId="77777777" w:rsidR="003D4485" w:rsidRPr="003D4485" w:rsidRDefault="003D4485" w:rsidP="003D4485">
            <w:pPr>
              <w:rPr>
                <w:lang w:eastAsia="pl-PL"/>
              </w:rPr>
            </w:pPr>
            <w:r w:rsidRPr="003D4485">
              <w:rPr>
                <w:lang w:eastAsia="pl-PL"/>
              </w:rPr>
              <w:t>2 x Schuko 16A</w:t>
            </w:r>
          </w:p>
        </w:tc>
        <w:tc>
          <w:tcPr>
            <w:tcW w:w="2740" w:type="dxa"/>
            <w:noWrap/>
            <w:hideMark/>
          </w:tcPr>
          <w:p w14:paraId="24C22E8C" w14:textId="77777777" w:rsidR="003D4485" w:rsidRPr="003D4485" w:rsidRDefault="003D4485" w:rsidP="003D4485">
            <w:pPr>
              <w:rPr>
                <w:lang w:eastAsia="pl-PL"/>
              </w:rPr>
            </w:pPr>
            <w:r w:rsidRPr="003D4485">
              <w:rPr>
                <w:lang w:eastAsia="pl-PL"/>
              </w:rPr>
              <w:t>N2XH3x2,5mm</w:t>
            </w:r>
          </w:p>
        </w:tc>
      </w:tr>
      <w:tr w:rsidR="003D4485" w:rsidRPr="003D4485" w14:paraId="6D08607C" w14:textId="77777777" w:rsidTr="0006665D">
        <w:trPr>
          <w:trHeight w:val="510"/>
        </w:trPr>
        <w:tc>
          <w:tcPr>
            <w:tcW w:w="580" w:type="dxa"/>
            <w:vMerge/>
            <w:hideMark/>
          </w:tcPr>
          <w:p w14:paraId="022876D0" w14:textId="77777777" w:rsidR="003D4485" w:rsidRPr="003D4485" w:rsidRDefault="003D4485" w:rsidP="003D4485">
            <w:pPr>
              <w:rPr>
                <w:lang w:eastAsia="pl-PL"/>
              </w:rPr>
            </w:pPr>
          </w:p>
        </w:tc>
        <w:tc>
          <w:tcPr>
            <w:tcW w:w="971" w:type="dxa"/>
            <w:noWrap/>
            <w:hideMark/>
          </w:tcPr>
          <w:p w14:paraId="6562BB17" w14:textId="77777777" w:rsidR="003D4485" w:rsidRPr="003D4485" w:rsidRDefault="003D4485" w:rsidP="003D4485">
            <w:pPr>
              <w:rPr>
                <w:lang w:eastAsia="pl-PL"/>
              </w:rPr>
            </w:pPr>
            <w:r w:rsidRPr="003D4485">
              <w:rPr>
                <w:lang w:eastAsia="pl-PL"/>
              </w:rPr>
              <w:t>50</w:t>
            </w:r>
          </w:p>
        </w:tc>
        <w:tc>
          <w:tcPr>
            <w:tcW w:w="1378" w:type="dxa"/>
            <w:hideMark/>
          </w:tcPr>
          <w:p w14:paraId="17B03DAC" w14:textId="77777777" w:rsidR="003D4485" w:rsidRPr="003D4485" w:rsidRDefault="003D4485" w:rsidP="003D4485">
            <w:pPr>
              <w:rPr>
                <w:lang w:eastAsia="pl-PL"/>
              </w:rPr>
            </w:pPr>
            <w:r w:rsidRPr="003D4485">
              <w:rPr>
                <w:lang w:eastAsia="pl-PL"/>
              </w:rPr>
              <w:t>Regulator 3</w:t>
            </w:r>
          </w:p>
        </w:tc>
        <w:tc>
          <w:tcPr>
            <w:tcW w:w="2120" w:type="dxa"/>
            <w:hideMark/>
          </w:tcPr>
          <w:p w14:paraId="5F3AB19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9BB0FD1" w14:textId="77777777" w:rsidR="003D4485" w:rsidRPr="003D4485" w:rsidRDefault="003D4485" w:rsidP="003D4485">
            <w:pPr>
              <w:rPr>
                <w:lang w:eastAsia="pl-PL"/>
              </w:rPr>
            </w:pPr>
            <w:r w:rsidRPr="003D4485">
              <w:rPr>
                <w:lang w:eastAsia="pl-PL"/>
              </w:rPr>
              <w:t>Wieża portalowa prawa</w:t>
            </w:r>
          </w:p>
        </w:tc>
        <w:tc>
          <w:tcPr>
            <w:tcW w:w="1672" w:type="dxa"/>
            <w:hideMark/>
          </w:tcPr>
          <w:p w14:paraId="485AC6B4" w14:textId="77777777" w:rsidR="003D4485" w:rsidRPr="003D4485" w:rsidRDefault="003D4485" w:rsidP="003D4485">
            <w:pPr>
              <w:rPr>
                <w:lang w:eastAsia="pl-PL"/>
              </w:rPr>
            </w:pPr>
            <w:r w:rsidRPr="003D4485">
              <w:rPr>
                <w:lang w:eastAsia="pl-PL"/>
              </w:rPr>
              <w:t>2 x Schuko 16A</w:t>
            </w:r>
          </w:p>
        </w:tc>
        <w:tc>
          <w:tcPr>
            <w:tcW w:w="2740" w:type="dxa"/>
            <w:noWrap/>
            <w:hideMark/>
          </w:tcPr>
          <w:p w14:paraId="5D85B1F1" w14:textId="77777777" w:rsidR="003D4485" w:rsidRPr="003D4485" w:rsidRDefault="003D4485" w:rsidP="003D4485">
            <w:pPr>
              <w:rPr>
                <w:lang w:eastAsia="pl-PL"/>
              </w:rPr>
            </w:pPr>
            <w:r w:rsidRPr="003D4485">
              <w:rPr>
                <w:lang w:eastAsia="pl-PL"/>
              </w:rPr>
              <w:t>N2XH3x2,5mm</w:t>
            </w:r>
          </w:p>
        </w:tc>
      </w:tr>
      <w:tr w:rsidR="003D4485" w:rsidRPr="003D4485" w14:paraId="5045C890" w14:textId="77777777" w:rsidTr="0006665D">
        <w:trPr>
          <w:trHeight w:val="510"/>
        </w:trPr>
        <w:tc>
          <w:tcPr>
            <w:tcW w:w="580" w:type="dxa"/>
            <w:vMerge/>
            <w:hideMark/>
          </w:tcPr>
          <w:p w14:paraId="756A7180" w14:textId="77777777" w:rsidR="003D4485" w:rsidRPr="003D4485" w:rsidRDefault="003D4485" w:rsidP="003D4485">
            <w:pPr>
              <w:rPr>
                <w:lang w:eastAsia="pl-PL"/>
              </w:rPr>
            </w:pPr>
          </w:p>
        </w:tc>
        <w:tc>
          <w:tcPr>
            <w:tcW w:w="971" w:type="dxa"/>
            <w:noWrap/>
            <w:hideMark/>
          </w:tcPr>
          <w:p w14:paraId="0F913077" w14:textId="77777777" w:rsidR="003D4485" w:rsidRPr="003D4485" w:rsidRDefault="003D4485" w:rsidP="003D4485">
            <w:pPr>
              <w:rPr>
                <w:lang w:eastAsia="pl-PL"/>
              </w:rPr>
            </w:pPr>
            <w:r w:rsidRPr="003D4485">
              <w:rPr>
                <w:lang w:eastAsia="pl-PL"/>
              </w:rPr>
              <w:t>51</w:t>
            </w:r>
          </w:p>
        </w:tc>
        <w:tc>
          <w:tcPr>
            <w:tcW w:w="1378" w:type="dxa"/>
            <w:hideMark/>
          </w:tcPr>
          <w:p w14:paraId="4FFD0D89" w14:textId="77777777" w:rsidR="003D4485" w:rsidRPr="003D4485" w:rsidRDefault="003D4485" w:rsidP="003D4485">
            <w:pPr>
              <w:rPr>
                <w:lang w:eastAsia="pl-PL"/>
              </w:rPr>
            </w:pPr>
            <w:r w:rsidRPr="003D4485">
              <w:rPr>
                <w:lang w:eastAsia="pl-PL"/>
              </w:rPr>
              <w:t>Regulator 3</w:t>
            </w:r>
          </w:p>
        </w:tc>
        <w:tc>
          <w:tcPr>
            <w:tcW w:w="2120" w:type="dxa"/>
            <w:hideMark/>
          </w:tcPr>
          <w:p w14:paraId="39FD257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F937198" w14:textId="77777777" w:rsidR="003D4485" w:rsidRPr="003D4485" w:rsidRDefault="003D4485" w:rsidP="003D4485">
            <w:pPr>
              <w:rPr>
                <w:lang w:eastAsia="pl-PL"/>
              </w:rPr>
            </w:pPr>
            <w:r w:rsidRPr="003D4485">
              <w:rPr>
                <w:lang w:eastAsia="pl-PL"/>
              </w:rPr>
              <w:t>Wieża portalowa prawa</w:t>
            </w:r>
          </w:p>
        </w:tc>
        <w:tc>
          <w:tcPr>
            <w:tcW w:w="1672" w:type="dxa"/>
            <w:hideMark/>
          </w:tcPr>
          <w:p w14:paraId="16799782" w14:textId="77777777" w:rsidR="003D4485" w:rsidRPr="003D4485" w:rsidRDefault="003D4485" w:rsidP="003D4485">
            <w:pPr>
              <w:rPr>
                <w:lang w:eastAsia="pl-PL"/>
              </w:rPr>
            </w:pPr>
            <w:r w:rsidRPr="003D4485">
              <w:rPr>
                <w:lang w:eastAsia="pl-PL"/>
              </w:rPr>
              <w:t>2 x Schuko 16A</w:t>
            </w:r>
          </w:p>
        </w:tc>
        <w:tc>
          <w:tcPr>
            <w:tcW w:w="2740" w:type="dxa"/>
            <w:noWrap/>
            <w:hideMark/>
          </w:tcPr>
          <w:p w14:paraId="51B60E0C" w14:textId="77777777" w:rsidR="003D4485" w:rsidRPr="003D4485" w:rsidRDefault="003D4485" w:rsidP="003D4485">
            <w:pPr>
              <w:rPr>
                <w:lang w:eastAsia="pl-PL"/>
              </w:rPr>
            </w:pPr>
            <w:r w:rsidRPr="003D4485">
              <w:rPr>
                <w:lang w:eastAsia="pl-PL"/>
              </w:rPr>
              <w:t>N2XH3x2,5mm</w:t>
            </w:r>
          </w:p>
        </w:tc>
      </w:tr>
      <w:tr w:rsidR="003D4485" w:rsidRPr="003D4485" w14:paraId="0F5204E3" w14:textId="77777777" w:rsidTr="0006665D">
        <w:trPr>
          <w:trHeight w:val="510"/>
        </w:trPr>
        <w:tc>
          <w:tcPr>
            <w:tcW w:w="580" w:type="dxa"/>
            <w:vMerge/>
            <w:hideMark/>
          </w:tcPr>
          <w:p w14:paraId="202C0CDD" w14:textId="77777777" w:rsidR="003D4485" w:rsidRPr="003D4485" w:rsidRDefault="003D4485" w:rsidP="003D4485">
            <w:pPr>
              <w:rPr>
                <w:lang w:eastAsia="pl-PL"/>
              </w:rPr>
            </w:pPr>
          </w:p>
        </w:tc>
        <w:tc>
          <w:tcPr>
            <w:tcW w:w="971" w:type="dxa"/>
            <w:noWrap/>
            <w:hideMark/>
          </w:tcPr>
          <w:p w14:paraId="54F637E0" w14:textId="77777777" w:rsidR="003D4485" w:rsidRPr="003D4485" w:rsidRDefault="003D4485" w:rsidP="003D4485">
            <w:pPr>
              <w:rPr>
                <w:lang w:eastAsia="pl-PL"/>
              </w:rPr>
            </w:pPr>
            <w:r w:rsidRPr="003D4485">
              <w:rPr>
                <w:lang w:eastAsia="pl-PL"/>
              </w:rPr>
              <w:t>52</w:t>
            </w:r>
          </w:p>
        </w:tc>
        <w:tc>
          <w:tcPr>
            <w:tcW w:w="1378" w:type="dxa"/>
            <w:hideMark/>
          </w:tcPr>
          <w:p w14:paraId="04CA720E" w14:textId="77777777" w:rsidR="003D4485" w:rsidRPr="003D4485" w:rsidRDefault="003D4485" w:rsidP="003D4485">
            <w:pPr>
              <w:rPr>
                <w:lang w:eastAsia="pl-PL"/>
              </w:rPr>
            </w:pPr>
            <w:r w:rsidRPr="003D4485">
              <w:rPr>
                <w:lang w:eastAsia="pl-PL"/>
              </w:rPr>
              <w:t>Regulator 3</w:t>
            </w:r>
          </w:p>
        </w:tc>
        <w:tc>
          <w:tcPr>
            <w:tcW w:w="2120" w:type="dxa"/>
            <w:hideMark/>
          </w:tcPr>
          <w:p w14:paraId="6586493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BB3C3C8" w14:textId="77777777" w:rsidR="003D4485" w:rsidRPr="003D4485" w:rsidRDefault="003D4485" w:rsidP="003D4485">
            <w:pPr>
              <w:rPr>
                <w:lang w:eastAsia="pl-PL"/>
              </w:rPr>
            </w:pPr>
            <w:r w:rsidRPr="003D4485">
              <w:rPr>
                <w:lang w:eastAsia="pl-PL"/>
              </w:rPr>
              <w:t>Wieża portalowa prawa</w:t>
            </w:r>
          </w:p>
        </w:tc>
        <w:tc>
          <w:tcPr>
            <w:tcW w:w="1672" w:type="dxa"/>
            <w:hideMark/>
          </w:tcPr>
          <w:p w14:paraId="6A6AB2B6" w14:textId="77777777" w:rsidR="003D4485" w:rsidRPr="003D4485" w:rsidRDefault="003D4485" w:rsidP="003D4485">
            <w:pPr>
              <w:rPr>
                <w:lang w:eastAsia="pl-PL"/>
              </w:rPr>
            </w:pPr>
            <w:r w:rsidRPr="003D4485">
              <w:rPr>
                <w:lang w:eastAsia="pl-PL"/>
              </w:rPr>
              <w:t>2 x Schuko 16A</w:t>
            </w:r>
          </w:p>
        </w:tc>
        <w:tc>
          <w:tcPr>
            <w:tcW w:w="2740" w:type="dxa"/>
            <w:noWrap/>
            <w:hideMark/>
          </w:tcPr>
          <w:p w14:paraId="1A56CF0E" w14:textId="77777777" w:rsidR="003D4485" w:rsidRPr="003D4485" w:rsidRDefault="003D4485" w:rsidP="003D4485">
            <w:pPr>
              <w:rPr>
                <w:lang w:eastAsia="pl-PL"/>
              </w:rPr>
            </w:pPr>
            <w:r w:rsidRPr="003D4485">
              <w:rPr>
                <w:lang w:eastAsia="pl-PL"/>
              </w:rPr>
              <w:t>N2XH3x2,5mm</w:t>
            </w:r>
          </w:p>
        </w:tc>
      </w:tr>
      <w:tr w:rsidR="003D4485" w:rsidRPr="003D4485" w14:paraId="0681FC03" w14:textId="77777777" w:rsidTr="0006665D">
        <w:trPr>
          <w:trHeight w:val="510"/>
        </w:trPr>
        <w:tc>
          <w:tcPr>
            <w:tcW w:w="580" w:type="dxa"/>
            <w:vMerge/>
            <w:hideMark/>
          </w:tcPr>
          <w:p w14:paraId="58921FCD" w14:textId="77777777" w:rsidR="003D4485" w:rsidRPr="003D4485" w:rsidRDefault="003D4485" w:rsidP="003D4485">
            <w:pPr>
              <w:rPr>
                <w:lang w:eastAsia="pl-PL"/>
              </w:rPr>
            </w:pPr>
          </w:p>
        </w:tc>
        <w:tc>
          <w:tcPr>
            <w:tcW w:w="971" w:type="dxa"/>
            <w:noWrap/>
            <w:hideMark/>
          </w:tcPr>
          <w:p w14:paraId="78DAE32C" w14:textId="77777777" w:rsidR="003D4485" w:rsidRPr="003D4485" w:rsidRDefault="003D4485" w:rsidP="003D4485">
            <w:pPr>
              <w:rPr>
                <w:lang w:eastAsia="pl-PL"/>
              </w:rPr>
            </w:pPr>
            <w:r w:rsidRPr="003D4485">
              <w:rPr>
                <w:lang w:eastAsia="pl-PL"/>
              </w:rPr>
              <w:t>F2</w:t>
            </w:r>
          </w:p>
        </w:tc>
        <w:tc>
          <w:tcPr>
            <w:tcW w:w="1378" w:type="dxa"/>
            <w:hideMark/>
          </w:tcPr>
          <w:p w14:paraId="0049F7D0" w14:textId="77777777" w:rsidR="003D4485" w:rsidRPr="003D4485" w:rsidRDefault="003D4485" w:rsidP="003D4485">
            <w:pPr>
              <w:rPr>
                <w:lang w:eastAsia="pl-PL"/>
              </w:rPr>
            </w:pPr>
            <w:r w:rsidRPr="003D4485">
              <w:rPr>
                <w:lang w:eastAsia="pl-PL"/>
              </w:rPr>
              <w:t>ROT</w:t>
            </w:r>
          </w:p>
        </w:tc>
        <w:tc>
          <w:tcPr>
            <w:tcW w:w="2120" w:type="dxa"/>
            <w:hideMark/>
          </w:tcPr>
          <w:p w14:paraId="30B49E8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32BB8D" w14:textId="77777777" w:rsidR="003D4485" w:rsidRPr="003D4485" w:rsidRDefault="003D4485" w:rsidP="003D4485">
            <w:pPr>
              <w:rPr>
                <w:lang w:eastAsia="pl-PL"/>
              </w:rPr>
            </w:pPr>
            <w:r w:rsidRPr="003D4485">
              <w:rPr>
                <w:lang w:eastAsia="pl-PL"/>
              </w:rPr>
              <w:t>Wieża portalowa prawa</w:t>
            </w:r>
          </w:p>
        </w:tc>
        <w:tc>
          <w:tcPr>
            <w:tcW w:w="1672" w:type="dxa"/>
            <w:hideMark/>
          </w:tcPr>
          <w:p w14:paraId="6151C08D" w14:textId="77777777" w:rsidR="003D4485" w:rsidRPr="003D4485" w:rsidRDefault="003D4485" w:rsidP="003D4485">
            <w:pPr>
              <w:rPr>
                <w:lang w:eastAsia="pl-PL"/>
              </w:rPr>
            </w:pPr>
            <w:r w:rsidRPr="003D4485">
              <w:rPr>
                <w:lang w:eastAsia="pl-PL"/>
              </w:rPr>
              <w:t>Gniazdo32A</w:t>
            </w:r>
          </w:p>
        </w:tc>
        <w:tc>
          <w:tcPr>
            <w:tcW w:w="2740" w:type="dxa"/>
            <w:noWrap/>
            <w:hideMark/>
          </w:tcPr>
          <w:p w14:paraId="1854C122" w14:textId="77777777" w:rsidR="003D4485" w:rsidRPr="003D4485" w:rsidRDefault="003D4485" w:rsidP="003D4485">
            <w:pPr>
              <w:rPr>
                <w:lang w:eastAsia="pl-PL"/>
              </w:rPr>
            </w:pPr>
            <w:r w:rsidRPr="003D4485">
              <w:rPr>
                <w:lang w:eastAsia="pl-PL"/>
              </w:rPr>
              <w:t>N2XH5x6mm</w:t>
            </w:r>
          </w:p>
        </w:tc>
      </w:tr>
      <w:tr w:rsidR="003D4485" w:rsidRPr="003D4485" w14:paraId="1CCADE00" w14:textId="77777777" w:rsidTr="0006665D">
        <w:trPr>
          <w:trHeight w:val="510"/>
        </w:trPr>
        <w:tc>
          <w:tcPr>
            <w:tcW w:w="580" w:type="dxa"/>
            <w:vMerge/>
            <w:hideMark/>
          </w:tcPr>
          <w:p w14:paraId="43ADBD95" w14:textId="77777777" w:rsidR="003D4485" w:rsidRPr="003D4485" w:rsidRDefault="003D4485" w:rsidP="003D4485">
            <w:pPr>
              <w:rPr>
                <w:lang w:eastAsia="pl-PL"/>
              </w:rPr>
            </w:pPr>
          </w:p>
        </w:tc>
        <w:tc>
          <w:tcPr>
            <w:tcW w:w="971" w:type="dxa"/>
            <w:noWrap/>
            <w:hideMark/>
          </w:tcPr>
          <w:p w14:paraId="7B4EC355" w14:textId="77777777" w:rsidR="003D4485" w:rsidRPr="003D4485" w:rsidRDefault="003D4485" w:rsidP="003D4485">
            <w:pPr>
              <w:rPr>
                <w:lang w:eastAsia="pl-PL"/>
              </w:rPr>
            </w:pPr>
            <w:r w:rsidRPr="003D4485">
              <w:rPr>
                <w:lang w:eastAsia="pl-PL"/>
              </w:rPr>
              <w:t>107</w:t>
            </w:r>
          </w:p>
        </w:tc>
        <w:tc>
          <w:tcPr>
            <w:tcW w:w="1378" w:type="dxa"/>
            <w:hideMark/>
          </w:tcPr>
          <w:p w14:paraId="17A89BA7" w14:textId="77777777" w:rsidR="003D4485" w:rsidRPr="003D4485" w:rsidRDefault="003D4485" w:rsidP="003D4485">
            <w:pPr>
              <w:rPr>
                <w:lang w:eastAsia="pl-PL"/>
              </w:rPr>
            </w:pPr>
            <w:r w:rsidRPr="003D4485">
              <w:rPr>
                <w:lang w:eastAsia="pl-PL"/>
              </w:rPr>
              <w:t>ROT</w:t>
            </w:r>
          </w:p>
        </w:tc>
        <w:tc>
          <w:tcPr>
            <w:tcW w:w="2120" w:type="dxa"/>
            <w:hideMark/>
          </w:tcPr>
          <w:p w14:paraId="3A680E3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4F71952" w14:textId="77777777" w:rsidR="003D4485" w:rsidRPr="003D4485" w:rsidRDefault="003D4485" w:rsidP="003D4485">
            <w:pPr>
              <w:rPr>
                <w:lang w:eastAsia="pl-PL"/>
              </w:rPr>
            </w:pPr>
            <w:r w:rsidRPr="003D4485">
              <w:rPr>
                <w:lang w:eastAsia="pl-PL"/>
              </w:rPr>
              <w:t>Wieża portalowa prawa</w:t>
            </w:r>
          </w:p>
        </w:tc>
        <w:tc>
          <w:tcPr>
            <w:tcW w:w="1672" w:type="dxa"/>
            <w:hideMark/>
          </w:tcPr>
          <w:p w14:paraId="56932C7D" w14:textId="77777777" w:rsidR="003D4485" w:rsidRPr="003D4485" w:rsidRDefault="003D4485" w:rsidP="003D4485">
            <w:pPr>
              <w:rPr>
                <w:lang w:eastAsia="pl-PL"/>
              </w:rPr>
            </w:pPr>
            <w:r w:rsidRPr="003D4485">
              <w:rPr>
                <w:lang w:eastAsia="pl-PL"/>
              </w:rPr>
              <w:t>Schuko 16A</w:t>
            </w:r>
          </w:p>
        </w:tc>
        <w:tc>
          <w:tcPr>
            <w:tcW w:w="2740" w:type="dxa"/>
            <w:noWrap/>
            <w:hideMark/>
          </w:tcPr>
          <w:p w14:paraId="671E9F1C" w14:textId="77777777" w:rsidR="003D4485" w:rsidRPr="003D4485" w:rsidRDefault="003D4485" w:rsidP="003D4485">
            <w:pPr>
              <w:rPr>
                <w:lang w:eastAsia="pl-PL"/>
              </w:rPr>
            </w:pPr>
            <w:r w:rsidRPr="003D4485">
              <w:rPr>
                <w:lang w:eastAsia="pl-PL"/>
              </w:rPr>
              <w:t>N2XH3x2,5mm</w:t>
            </w:r>
          </w:p>
        </w:tc>
      </w:tr>
      <w:tr w:rsidR="003D4485" w:rsidRPr="003D4485" w14:paraId="05E2E4C0" w14:textId="77777777" w:rsidTr="0006665D">
        <w:trPr>
          <w:trHeight w:val="510"/>
        </w:trPr>
        <w:tc>
          <w:tcPr>
            <w:tcW w:w="580" w:type="dxa"/>
            <w:vMerge/>
            <w:hideMark/>
          </w:tcPr>
          <w:p w14:paraId="2DB35DE6" w14:textId="77777777" w:rsidR="003D4485" w:rsidRPr="003D4485" w:rsidRDefault="003D4485" w:rsidP="003D4485">
            <w:pPr>
              <w:rPr>
                <w:lang w:eastAsia="pl-PL"/>
              </w:rPr>
            </w:pPr>
          </w:p>
        </w:tc>
        <w:tc>
          <w:tcPr>
            <w:tcW w:w="971" w:type="dxa"/>
            <w:noWrap/>
            <w:hideMark/>
          </w:tcPr>
          <w:p w14:paraId="5526075C" w14:textId="77777777" w:rsidR="003D4485" w:rsidRPr="003D4485" w:rsidRDefault="003D4485" w:rsidP="003D4485">
            <w:pPr>
              <w:rPr>
                <w:lang w:eastAsia="pl-PL"/>
              </w:rPr>
            </w:pPr>
            <w:r w:rsidRPr="003D4485">
              <w:rPr>
                <w:lang w:eastAsia="pl-PL"/>
              </w:rPr>
              <w:t>D14</w:t>
            </w:r>
          </w:p>
        </w:tc>
        <w:tc>
          <w:tcPr>
            <w:tcW w:w="1378" w:type="dxa"/>
            <w:hideMark/>
          </w:tcPr>
          <w:p w14:paraId="2EF54737" w14:textId="77777777" w:rsidR="003D4485" w:rsidRPr="003D4485" w:rsidRDefault="003D4485" w:rsidP="003D4485">
            <w:pPr>
              <w:rPr>
                <w:lang w:eastAsia="pl-PL"/>
              </w:rPr>
            </w:pPr>
            <w:r w:rsidRPr="003D4485">
              <w:rPr>
                <w:lang w:eastAsia="pl-PL"/>
              </w:rPr>
              <w:t>RACK (oświetlenie)</w:t>
            </w:r>
          </w:p>
        </w:tc>
        <w:tc>
          <w:tcPr>
            <w:tcW w:w="2120" w:type="dxa"/>
            <w:hideMark/>
          </w:tcPr>
          <w:p w14:paraId="12B9C6F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C121411" w14:textId="77777777" w:rsidR="003D4485" w:rsidRPr="003D4485" w:rsidRDefault="003D4485" w:rsidP="003D4485">
            <w:pPr>
              <w:rPr>
                <w:lang w:eastAsia="pl-PL"/>
              </w:rPr>
            </w:pPr>
            <w:r w:rsidRPr="003D4485">
              <w:rPr>
                <w:lang w:eastAsia="pl-PL"/>
              </w:rPr>
              <w:t>Wieża portalowa prawa</w:t>
            </w:r>
          </w:p>
        </w:tc>
        <w:tc>
          <w:tcPr>
            <w:tcW w:w="1672" w:type="dxa"/>
            <w:hideMark/>
          </w:tcPr>
          <w:p w14:paraId="5C98CE6E" w14:textId="77777777" w:rsidR="003D4485" w:rsidRPr="003D4485" w:rsidRDefault="003D4485" w:rsidP="003D4485">
            <w:pPr>
              <w:rPr>
                <w:lang w:eastAsia="pl-PL"/>
              </w:rPr>
            </w:pPr>
            <w:r w:rsidRPr="003D4485">
              <w:rPr>
                <w:lang w:eastAsia="pl-PL"/>
              </w:rPr>
              <w:t>XLR 5F</w:t>
            </w:r>
          </w:p>
        </w:tc>
        <w:tc>
          <w:tcPr>
            <w:tcW w:w="2740" w:type="dxa"/>
            <w:noWrap/>
            <w:hideMark/>
          </w:tcPr>
          <w:p w14:paraId="6D342E58" w14:textId="77777777" w:rsidR="003D4485" w:rsidRPr="003D4485" w:rsidRDefault="003D4485" w:rsidP="003D4485">
            <w:pPr>
              <w:rPr>
                <w:lang w:eastAsia="pl-PL"/>
              </w:rPr>
            </w:pPr>
            <w:r w:rsidRPr="003D4485">
              <w:rPr>
                <w:lang w:eastAsia="pl-PL"/>
              </w:rPr>
              <w:t>110ohm AES/EBU 2 x 0.22mm²</w:t>
            </w:r>
          </w:p>
        </w:tc>
      </w:tr>
      <w:tr w:rsidR="003D4485" w:rsidRPr="003D4485" w14:paraId="2F261DC0" w14:textId="77777777" w:rsidTr="0006665D">
        <w:trPr>
          <w:trHeight w:val="510"/>
        </w:trPr>
        <w:tc>
          <w:tcPr>
            <w:tcW w:w="580" w:type="dxa"/>
            <w:vMerge/>
            <w:hideMark/>
          </w:tcPr>
          <w:p w14:paraId="6C6E5A1C" w14:textId="77777777" w:rsidR="003D4485" w:rsidRPr="003D4485" w:rsidRDefault="003D4485" w:rsidP="003D4485">
            <w:pPr>
              <w:rPr>
                <w:lang w:eastAsia="pl-PL"/>
              </w:rPr>
            </w:pPr>
          </w:p>
        </w:tc>
        <w:tc>
          <w:tcPr>
            <w:tcW w:w="971" w:type="dxa"/>
            <w:noWrap/>
            <w:hideMark/>
          </w:tcPr>
          <w:p w14:paraId="6083E57F" w14:textId="77777777" w:rsidR="003D4485" w:rsidRPr="003D4485" w:rsidRDefault="003D4485" w:rsidP="003D4485">
            <w:pPr>
              <w:rPr>
                <w:lang w:eastAsia="pl-PL"/>
              </w:rPr>
            </w:pPr>
            <w:r w:rsidRPr="003D4485">
              <w:rPr>
                <w:lang w:eastAsia="pl-PL"/>
              </w:rPr>
              <w:t>E19</w:t>
            </w:r>
          </w:p>
        </w:tc>
        <w:tc>
          <w:tcPr>
            <w:tcW w:w="1378" w:type="dxa"/>
            <w:hideMark/>
          </w:tcPr>
          <w:p w14:paraId="3F0826C2" w14:textId="77777777" w:rsidR="003D4485" w:rsidRPr="003D4485" w:rsidRDefault="003D4485" w:rsidP="003D4485">
            <w:pPr>
              <w:rPr>
                <w:lang w:eastAsia="pl-PL"/>
              </w:rPr>
            </w:pPr>
            <w:r w:rsidRPr="003D4485">
              <w:rPr>
                <w:lang w:eastAsia="pl-PL"/>
              </w:rPr>
              <w:t>RACK (oświetlenie)</w:t>
            </w:r>
          </w:p>
        </w:tc>
        <w:tc>
          <w:tcPr>
            <w:tcW w:w="2120" w:type="dxa"/>
            <w:hideMark/>
          </w:tcPr>
          <w:p w14:paraId="36C3B05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C51384D" w14:textId="77777777" w:rsidR="003D4485" w:rsidRPr="003D4485" w:rsidRDefault="003D4485" w:rsidP="003D4485">
            <w:pPr>
              <w:rPr>
                <w:lang w:eastAsia="pl-PL"/>
              </w:rPr>
            </w:pPr>
            <w:r w:rsidRPr="003D4485">
              <w:rPr>
                <w:lang w:eastAsia="pl-PL"/>
              </w:rPr>
              <w:t>Wieża portalowa prawa</w:t>
            </w:r>
          </w:p>
        </w:tc>
        <w:tc>
          <w:tcPr>
            <w:tcW w:w="1672" w:type="dxa"/>
            <w:hideMark/>
          </w:tcPr>
          <w:p w14:paraId="22E9A004" w14:textId="77777777" w:rsidR="003D4485" w:rsidRPr="003D4485" w:rsidRDefault="003D4485" w:rsidP="003D4485">
            <w:pPr>
              <w:rPr>
                <w:lang w:eastAsia="pl-PL"/>
              </w:rPr>
            </w:pPr>
            <w:r w:rsidRPr="003D4485">
              <w:rPr>
                <w:lang w:eastAsia="pl-PL"/>
              </w:rPr>
              <w:t>RJ45</w:t>
            </w:r>
          </w:p>
        </w:tc>
        <w:tc>
          <w:tcPr>
            <w:tcW w:w="2740" w:type="dxa"/>
            <w:noWrap/>
            <w:hideMark/>
          </w:tcPr>
          <w:p w14:paraId="77AC7C36" w14:textId="77777777" w:rsidR="003D4485" w:rsidRPr="003D4485" w:rsidRDefault="003D4485" w:rsidP="003D4485">
            <w:pPr>
              <w:rPr>
                <w:lang w:eastAsia="pl-PL"/>
              </w:rPr>
            </w:pPr>
            <w:r w:rsidRPr="003D4485">
              <w:rPr>
                <w:lang w:eastAsia="pl-PL"/>
              </w:rPr>
              <w:t>Cat6a</w:t>
            </w:r>
          </w:p>
        </w:tc>
      </w:tr>
      <w:tr w:rsidR="003D4485" w:rsidRPr="003D4485" w14:paraId="0C9DF717" w14:textId="77777777" w:rsidTr="0006665D">
        <w:trPr>
          <w:trHeight w:val="510"/>
        </w:trPr>
        <w:tc>
          <w:tcPr>
            <w:tcW w:w="580" w:type="dxa"/>
            <w:vMerge w:val="restart"/>
            <w:noWrap/>
            <w:hideMark/>
          </w:tcPr>
          <w:p w14:paraId="64502B96" w14:textId="77777777" w:rsidR="003D4485" w:rsidRPr="003D4485" w:rsidRDefault="003D4485" w:rsidP="003D4485">
            <w:pPr>
              <w:rPr>
                <w:lang w:eastAsia="pl-PL"/>
              </w:rPr>
            </w:pPr>
            <w:r w:rsidRPr="003D4485">
              <w:rPr>
                <w:lang w:eastAsia="pl-PL"/>
              </w:rPr>
              <w:t>15</w:t>
            </w:r>
          </w:p>
        </w:tc>
        <w:tc>
          <w:tcPr>
            <w:tcW w:w="971" w:type="dxa"/>
            <w:noWrap/>
            <w:hideMark/>
          </w:tcPr>
          <w:p w14:paraId="72A4F55A" w14:textId="77777777" w:rsidR="003D4485" w:rsidRPr="003D4485" w:rsidRDefault="003D4485" w:rsidP="003D4485">
            <w:pPr>
              <w:rPr>
                <w:lang w:eastAsia="pl-PL"/>
              </w:rPr>
            </w:pPr>
            <w:r w:rsidRPr="003D4485">
              <w:rPr>
                <w:lang w:eastAsia="pl-PL"/>
              </w:rPr>
              <w:t>53</w:t>
            </w:r>
          </w:p>
        </w:tc>
        <w:tc>
          <w:tcPr>
            <w:tcW w:w="1378" w:type="dxa"/>
            <w:hideMark/>
          </w:tcPr>
          <w:p w14:paraId="3D65720F" w14:textId="77777777" w:rsidR="003D4485" w:rsidRPr="003D4485" w:rsidRDefault="003D4485" w:rsidP="003D4485">
            <w:pPr>
              <w:rPr>
                <w:lang w:eastAsia="pl-PL"/>
              </w:rPr>
            </w:pPr>
            <w:r w:rsidRPr="003D4485">
              <w:rPr>
                <w:lang w:eastAsia="pl-PL"/>
              </w:rPr>
              <w:t>Regulator 3</w:t>
            </w:r>
          </w:p>
        </w:tc>
        <w:tc>
          <w:tcPr>
            <w:tcW w:w="2120" w:type="dxa"/>
            <w:hideMark/>
          </w:tcPr>
          <w:p w14:paraId="77D586B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59EB99B"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45434AF2" w14:textId="77777777" w:rsidR="003D4485" w:rsidRPr="003D4485" w:rsidRDefault="003D4485" w:rsidP="003D4485">
            <w:pPr>
              <w:rPr>
                <w:lang w:eastAsia="pl-PL"/>
              </w:rPr>
            </w:pPr>
            <w:r w:rsidRPr="003D4485">
              <w:rPr>
                <w:lang w:eastAsia="pl-PL"/>
              </w:rPr>
              <w:t>Schuko 16A</w:t>
            </w:r>
          </w:p>
        </w:tc>
        <w:tc>
          <w:tcPr>
            <w:tcW w:w="2740" w:type="dxa"/>
            <w:noWrap/>
            <w:hideMark/>
          </w:tcPr>
          <w:p w14:paraId="419F055F" w14:textId="77777777" w:rsidR="003D4485" w:rsidRPr="003D4485" w:rsidRDefault="003D4485" w:rsidP="003D4485">
            <w:pPr>
              <w:rPr>
                <w:lang w:eastAsia="pl-PL"/>
              </w:rPr>
            </w:pPr>
            <w:r w:rsidRPr="003D4485">
              <w:rPr>
                <w:lang w:eastAsia="pl-PL"/>
              </w:rPr>
              <w:t>N2XH3x2,5mm</w:t>
            </w:r>
          </w:p>
        </w:tc>
      </w:tr>
      <w:tr w:rsidR="003D4485" w:rsidRPr="003D4485" w14:paraId="690E9570" w14:textId="77777777" w:rsidTr="0006665D">
        <w:trPr>
          <w:trHeight w:val="510"/>
        </w:trPr>
        <w:tc>
          <w:tcPr>
            <w:tcW w:w="580" w:type="dxa"/>
            <w:vMerge/>
            <w:hideMark/>
          </w:tcPr>
          <w:p w14:paraId="231CDE36" w14:textId="77777777" w:rsidR="003D4485" w:rsidRPr="003D4485" w:rsidRDefault="003D4485" w:rsidP="003D4485">
            <w:pPr>
              <w:rPr>
                <w:lang w:eastAsia="pl-PL"/>
              </w:rPr>
            </w:pPr>
          </w:p>
        </w:tc>
        <w:tc>
          <w:tcPr>
            <w:tcW w:w="971" w:type="dxa"/>
            <w:noWrap/>
            <w:hideMark/>
          </w:tcPr>
          <w:p w14:paraId="25858194" w14:textId="77777777" w:rsidR="003D4485" w:rsidRPr="003D4485" w:rsidRDefault="003D4485" w:rsidP="003D4485">
            <w:pPr>
              <w:rPr>
                <w:lang w:eastAsia="pl-PL"/>
              </w:rPr>
            </w:pPr>
            <w:r w:rsidRPr="003D4485">
              <w:rPr>
                <w:lang w:eastAsia="pl-PL"/>
              </w:rPr>
              <w:t>54</w:t>
            </w:r>
          </w:p>
        </w:tc>
        <w:tc>
          <w:tcPr>
            <w:tcW w:w="1378" w:type="dxa"/>
            <w:hideMark/>
          </w:tcPr>
          <w:p w14:paraId="0DC8DAF1" w14:textId="77777777" w:rsidR="003D4485" w:rsidRPr="003D4485" w:rsidRDefault="003D4485" w:rsidP="003D4485">
            <w:pPr>
              <w:rPr>
                <w:lang w:eastAsia="pl-PL"/>
              </w:rPr>
            </w:pPr>
            <w:r w:rsidRPr="003D4485">
              <w:rPr>
                <w:lang w:eastAsia="pl-PL"/>
              </w:rPr>
              <w:t>Regulator 3</w:t>
            </w:r>
          </w:p>
        </w:tc>
        <w:tc>
          <w:tcPr>
            <w:tcW w:w="2120" w:type="dxa"/>
            <w:hideMark/>
          </w:tcPr>
          <w:p w14:paraId="6D8410A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E801DAD"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13FF6079" w14:textId="77777777" w:rsidR="003D4485" w:rsidRPr="003D4485" w:rsidRDefault="003D4485" w:rsidP="003D4485">
            <w:pPr>
              <w:rPr>
                <w:lang w:eastAsia="pl-PL"/>
              </w:rPr>
            </w:pPr>
            <w:r w:rsidRPr="003D4485">
              <w:rPr>
                <w:lang w:eastAsia="pl-PL"/>
              </w:rPr>
              <w:t>Schuko 16A</w:t>
            </w:r>
          </w:p>
        </w:tc>
        <w:tc>
          <w:tcPr>
            <w:tcW w:w="2740" w:type="dxa"/>
            <w:noWrap/>
            <w:hideMark/>
          </w:tcPr>
          <w:p w14:paraId="4724C7B7" w14:textId="77777777" w:rsidR="003D4485" w:rsidRPr="003D4485" w:rsidRDefault="003D4485" w:rsidP="003D4485">
            <w:pPr>
              <w:rPr>
                <w:lang w:eastAsia="pl-PL"/>
              </w:rPr>
            </w:pPr>
            <w:r w:rsidRPr="003D4485">
              <w:rPr>
                <w:lang w:eastAsia="pl-PL"/>
              </w:rPr>
              <w:t>N2XH3x2,5mm</w:t>
            </w:r>
          </w:p>
        </w:tc>
      </w:tr>
      <w:tr w:rsidR="003D4485" w:rsidRPr="003D4485" w14:paraId="7A48B7DF" w14:textId="77777777" w:rsidTr="0006665D">
        <w:trPr>
          <w:trHeight w:val="510"/>
        </w:trPr>
        <w:tc>
          <w:tcPr>
            <w:tcW w:w="580" w:type="dxa"/>
            <w:vMerge/>
            <w:hideMark/>
          </w:tcPr>
          <w:p w14:paraId="6F87E158" w14:textId="77777777" w:rsidR="003D4485" w:rsidRPr="003D4485" w:rsidRDefault="003D4485" w:rsidP="003D4485">
            <w:pPr>
              <w:rPr>
                <w:lang w:eastAsia="pl-PL"/>
              </w:rPr>
            </w:pPr>
          </w:p>
        </w:tc>
        <w:tc>
          <w:tcPr>
            <w:tcW w:w="971" w:type="dxa"/>
            <w:noWrap/>
            <w:hideMark/>
          </w:tcPr>
          <w:p w14:paraId="4ADCF03E" w14:textId="77777777" w:rsidR="003D4485" w:rsidRPr="003D4485" w:rsidRDefault="003D4485" w:rsidP="003D4485">
            <w:pPr>
              <w:rPr>
                <w:lang w:eastAsia="pl-PL"/>
              </w:rPr>
            </w:pPr>
            <w:r w:rsidRPr="003D4485">
              <w:rPr>
                <w:lang w:eastAsia="pl-PL"/>
              </w:rPr>
              <w:t>55</w:t>
            </w:r>
          </w:p>
        </w:tc>
        <w:tc>
          <w:tcPr>
            <w:tcW w:w="1378" w:type="dxa"/>
            <w:hideMark/>
          </w:tcPr>
          <w:p w14:paraId="18F95D5B" w14:textId="77777777" w:rsidR="003D4485" w:rsidRPr="003D4485" w:rsidRDefault="003D4485" w:rsidP="003D4485">
            <w:pPr>
              <w:rPr>
                <w:lang w:eastAsia="pl-PL"/>
              </w:rPr>
            </w:pPr>
            <w:r w:rsidRPr="003D4485">
              <w:rPr>
                <w:lang w:eastAsia="pl-PL"/>
              </w:rPr>
              <w:t>Regulator 3</w:t>
            </w:r>
          </w:p>
        </w:tc>
        <w:tc>
          <w:tcPr>
            <w:tcW w:w="2120" w:type="dxa"/>
            <w:hideMark/>
          </w:tcPr>
          <w:p w14:paraId="317F35F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84515C5"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0D6121C0" w14:textId="77777777" w:rsidR="003D4485" w:rsidRPr="003D4485" w:rsidRDefault="003D4485" w:rsidP="003D4485">
            <w:pPr>
              <w:rPr>
                <w:lang w:eastAsia="pl-PL"/>
              </w:rPr>
            </w:pPr>
            <w:r w:rsidRPr="003D4485">
              <w:rPr>
                <w:lang w:eastAsia="pl-PL"/>
              </w:rPr>
              <w:t>Schuko 16A</w:t>
            </w:r>
          </w:p>
        </w:tc>
        <w:tc>
          <w:tcPr>
            <w:tcW w:w="2740" w:type="dxa"/>
            <w:noWrap/>
            <w:hideMark/>
          </w:tcPr>
          <w:p w14:paraId="62588DE7" w14:textId="77777777" w:rsidR="003D4485" w:rsidRPr="003D4485" w:rsidRDefault="003D4485" w:rsidP="003D4485">
            <w:pPr>
              <w:rPr>
                <w:lang w:eastAsia="pl-PL"/>
              </w:rPr>
            </w:pPr>
            <w:r w:rsidRPr="003D4485">
              <w:rPr>
                <w:lang w:eastAsia="pl-PL"/>
              </w:rPr>
              <w:t>N2XH3x2,5mm</w:t>
            </w:r>
          </w:p>
        </w:tc>
      </w:tr>
      <w:tr w:rsidR="003D4485" w:rsidRPr="003D4485" w14:paraId="21E5A562" w14:textId="77777777" w:rsidTr="0006665D">
        <w:trPr>
          <w:trHeight w:val="510"/>
        </w:trPr>
        <w:tc>
          <w:tcPr>
            <w:tcW w:w="580" w:type="dxa"/>
            <w:vMerge/>
            <w:hideMark/>
          </w:tcPr>
          <w:p w14:paraId="52C2E7DD" w14:textId="77777777" w:rsidR="003D4485" w:rsidRPr="003D4485" w:rsidRDefault="003D4485" w:rsidP="003D4485">
            <w:pPr>
              <w:rPr>
                <w:lang w:eastAsia="pl-PL"/>
              </w:rPr>
            </w:pPr>
          </w:p>
        </w:tc>
        <w:tc>
          <w:tcPr>
            <w:tcW w:w="971" w:type="dxa"/>
            <w:noWrap/>
            <w:hideMark/>
          </w:tcPr>
          <w:p w14:paraId="1A45DAE2" w14:textId="77777777" w:rsidR="003D4485" w:rsidRPr="003D4485" w:rsidRDefault="003D4485" w:rsidP="003D4485">
            <w:pPr>
              <w:rPr>
                <w:lang w:eastAsia="pl-PL"/>
              </w:rPr>
            </w:pPr>
            <w:r w:rsidRPr="003D4485">
              <w:rPr>
                <w:lang w:eastAsia="pl-PL"/>
              </w:rPr>
              <w:t>56</w:t>
            </w:r>
          </w:p>
        </w:tc>
        <w:tc>
          <w:tcPr>
            <w:tcW w:w="1378" w:type="dxa"/>
            <w:hideMark/>
          </w:tcPr>
          <w:p w14:paraId="04EAE287" w14:textId="77777777" w:rsidR="003D4485" w:rsidRPr="003D4485" w:rsidRDefault="003D4485" w:rsidP="003D4485">
            <w:pPr>
              <w:rPr>
                <w:lang w:eastAsia="pl-PL"/>
              </w:rPr>
            </w:pPr>
            <w:r w:rsidRPr="003D4485">
              <w:rPr>
                <w:lang w:eastAsia="pl-PL"/>
              </w:rPr>
              <w:t>Regulator 3</w:t>
            </w:r>
          </w:p>
        </w:tc>
        <w:tc>
          <w:tcPr>
            <w:tcW w:w="2120" w:type="dxa"/>
            <w:hideMark/>
          </w:tcPr>
          <w:p w14:paraId="4201010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B9134EC"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4CA8113C" w14:textId="77777777" w:rsidR="003D4485" w:rsidRPr="003D4485" w:rsidRDefault="003D4485" w:rsidP="003D4485">
            <w:pPr>
              <w:rPr>
                <w:lang w:eastAsia="pl-PL"/>
              </w:rPr>
            </w:pPr>
            <w:r w:rsidRPr="003D4485">
              <w:rPr>
                <w:lang w:eastAsia="pl-PL"/>
              </w:rPr>
              <w:t>Schuko 16A</w:t>
            </w:r>
          </w:p>
        </w:tc>
        <w:tc>
          <w:tcPr>
            <w:tcW w:w="2740" w:type="dxa"/>
            <w:noWrap/>
            <w:hideMark/>
          </w:tcPr>
          <w:p w14:paraId="66A9F9EB" w14:textId="77777777" w:rsidR="003D4485" w:rsidRPr="003D4485" w:rsidRDefault="003D4485" w:rsidP="003D4485">
            <w:pPr>
              <w:rPr>
                <w:lang w:eastAsia="pl-PL"/>
              </w:rPr>
            </w:pPr>
            <w:r w:rsidRPr="003D4485">
              <w:rPr>
                <w:lang w:eastAsia="pl-PL"/>
              </w:rPr>
              <w:t>N2XH3x2,5mm</w:t>
            </w:r>
          </w:p>
        </w:tc>
      </w:tr>
      <w:tr w:rsidR="003D4485" w:rsidRPr="003D4485" w14:paraId="253F6EA4" w14:textId="77777777" w:rsidTr="0006665D">
        <w:trPr>
          <w:trHeight w:val="510"/>
        </w:trPr>
        <w:tc>
          <w:tcPr>
            <w:tcW w:w="580" w:type="dxa"/>
            <w:vMerge/>
            <w:hideMark/>
          </w:tcPr>
          <w:p w14:paraId="0206617E" w14:textId="77777777" w:rsidR="003D4485" w:rsidRPr="003D4485" w:rsidRDefault="003D4485" w:rsidP="003D4485">
            <w:pPr>
              <w:rPr>
                <w:lang w:eastAsia="pl-PL"/>
              </w:rPr>
            </w:pPr>
          </w:p>
        </w:tc>
        <w:tc>
          <w:tcPr>
            <w:tcW w:w="971" w:type="dxa"/>
            <w:noWrap/>
            <w:hideMark/>
          </w:tcPr>
          <w:p w14:paraId="49D6DDCA" w14:textId="77777777" w:rsidR="003D4485" w:rsidRPr="003D4485" w:rsidRDefault="003D4485" w:rsidP="003D4485">
            <w:pPr>
              <w:rPr>
                <w:lang w:eastAsia="pl-PL"/>
              </w:rPr>
            </w:pPr>
            <w:r w:rsidRPr="003D4485">
              <w:rPr>
                <w:lang w:eastAsia="pl-PL"/>
              </w:rPr>
              <w:t>57</w:t>
            </w:r>
          </w:p>
        </w:tc>
        <w:tc>
          <w:tcPr>
            <w:tcW w:w="1378" w:type="dxa"/>
            <w:hideMark/>
          </w:tcPr>
          <w:p w14:paraId="53075F02" w14:textId="77777777" w:rsidR="003D4485" w:rsidRPr="003D4485" w:rsidRDefault="003D4485" w:rsidP="003D4485">
            <w:pPr>
              <w:rPr>
                <w:lang w:eastAsia="pl-PL"/>
              </w:rPr>
            </w:pPr>
            <w:r w:rsidRPr="003D4485">
              <w:rPr>
                <w:lang w:eastAsia="pl-PL"/>
              </w:rPr>
              <w:t>Regulator 3</w:t>
            </w:r>
          </w:p>
        </w:tc>
        <w:tc>
          <w:tcPr>
            <w:tcW w:w="2120" w:type="dxa"/>
            <w:hideMark/>
          </w:tcPr>
          <w:p w14:paraId="5CD4AB4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5BC0E5F"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7A804034" w14:textId="77777777" w:rsidR="003D4485" w:rsidRPr="003D4485" w:rsidRDefault="003D4485" w:rsidP="003D4485">
            <w:pPr>
              <w:rPr>
                <w:lang w:eastAsia="pl-PL"/>
              </w:rPr>
            </w:pPr>
            <w:r w:rsidRPr="003D4485">
              <w:rPr>
                <w:lang w:eastAsia="pl-PL"/>
              </w:rPr>
              <w:t>Schuko 16A</w:t>
            </w:r>
          </w:p>
        </w:tc>
        <w:tc>
          <w:tcPr>
            <w:tcW w:w="2740" w:type="dxa"/>
            <w:noWrap/>
            <w:hideMark/>
          </w:tcPr>
          <w:p w14:paraId="252C0819" w14:textId="77777777" w:rsidR="003D4485" w:rsidRPr="003D4485" w:rsidRDefault="003D4485" w:rsidP="003D4485">
            <w:pPr>
              <w:rPr>
                <w:lang w:eastAsia="pl-PL"/>
              </w:rPr>
            </w:pPr>
            <w:r w:rsidRPr="003D4485">
              <w:rPr>
                <w:lang w:eastAsia="pl-PL"/>
              </w:rPr>
              <w:t>N2XH3x2,5mm</w:t>
            </w:r>
          </w:p>
        </w:tc>
      </w:tr>
      <w:tr w:rsidR="003D4485" w:rsidRPr="003D4485" w14:paraId="79CFC5F4" w14:textId="77777777" w:rsidTr="0006665D">
        <w:trPr>
          <w:trHeight w:val="510"/>
        </w:trPr>
        <w:tc>
          <w:tcPr>
            <w:tcW w:w="580" w:type="dxa"/>
            <w:vMerge/>
            <w:hideMark/>
          </w:tcPr>
          <w:p w14:paraId="0D844EF7" w14:textId="77777777" w:rsidR="003D4485" w:rsidRPr="003D4485" w:rsidRDefault="003D4485" w:rsidP="003D4485">
            <w:pPr>
              <w:rPr>
                <w:lang w:eastAsia="pl-PL"/>
              </w:rPr>
            </w:pPr>
          </w:p>
        </w:tc>
        <w:tc>
          <w:tcPr>
            <w:tcW w:w="971" w:type="dxa"/>
            <w:noWrap/>
            <w:hideMark/>
          </w:tcPr>
          <w:p w14:paraId="27D614DA" w14:textId="77777777" w:rsidR="003D4485" w:rsidRPr="003D4485" w:rsidRDefault="003D4485" w:rsidP="003D4485">
            <w:pPr>
              <w:rPr>
                <w:lang w:eastAsia="pl-PL"/>
              </w:rPr>
            </w:pPr>
            <w:r w:rsidRPr="003D4485">
              <w:rPr>
                <w:lang w:eastAsia="pl-PL"/>
              </w:rPr>
              <w:t>58</w:t>
            </w:r>
          </w:p>
        </w:tc>
        <w:tc>
          <w:tcPr>
            <w:tcW w:w="1378" w:type="dxa"/>
            <w:hideMark/>
          </w:tcPr>
          <w:p w14:paraId="5AEAAEBC" w14:textId="77777777" w:rsidR="003D4485" w:rsidRPr="003D4485" w:rsidRDefault="003D4485" w:rsidP="003D4485">
            <w:pPr>
              <w:rPr>
                <w:lang w:eastAsia="pl-PL"/>
              </w:rPr>
            </w:pPr>
            <w:r w:rsidRPr="003D4485">
              <w:rPr>
                <w:lang w:eastAsia="pl-PL"/>
              </w:rPr>
              <w:t>Regulator 3</w:t>
            </w:r>
          </w:p>
        </w:tc>
        <w:tc>
          <w:tcPr>
            <w:tcW w:w="2120" w:type="dxa"/>
            <w:hideMark/>
          </w:tcPr>
          <w:p w14:paraId="783E3D5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6C3DA52"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229B39C2" w14:textId="77777777" w:rsidR="003D4485" w:rsidRPr="003D4485" w:rsidRDefault="003D4485" w:rsidP="003D4485">
            <w:pPr>
              <w:rPr>
                <w:lang w:eastAsia="pl-PL"/>
              </w:rPr>
            </w:pPr>
            <w:r w:rsidRPr="003D4485">
              <w:rPr>
                <w:lang w:eastAsia="pl-PL"/>
              </w:rPr>
              <w:t>Schuko 16A</w:t>
            </w:r>
          </w:p>
        </w:tc>
        <w:tc>
          <w:tcPr>
            <w:tcW w:w="2740" w:type="dxa"/>
            <w:noWrap/>
            <w:hideMark/>
          </w:tcPr>
          <w:p w14:paraId="38038345" w14:textId="77777777" w:rsidR="003D4485" w:rsidRPr="003D4485" w:rsidRDefault="003D4485" w:rsidP="003D4485">
            <w:pPr>
              <w:rPr>
                <w:lang w:eastAsia="pl-PL"/>
              </w:rPr>
            </w:pPr>
            <w:r w:rsidRPr="003D4485">
              <w:rPr>
                <w:lang w:eastAsia="pl-PL"/>
              </w:rPr>
              <w:t>N2XH3x2,5mm</w:t>
            </w:r>
          </w:p>
        </w:tc>
      </w:tr>
      <w:tr w:rsidR="003D4485" w:rsidRPr="003D4485" w14:paraId="789BE695" w14:textId="77777777" w:rsidTr="0006665D">
        <w:trPr>
          <w:trHeight w:val="510"/>
        </w:trPr>
        <w:tc>
          <w:tcPr>
            <w:tcW w:w="580" w:type="dxa"/>
            <w:vMerge/>
            <w:hideMark/>
          </w:tcPr>
          <w:p w14:paraId="32EA2451" w14:textId="77777777" w:rsidR="003D4485" w:rsidRPr="003D4485" w:rsidRDefault="003D4485" w:rsidP="003D4485">
            <w:pPr>
              <w:rPr>
                <w:lang w:eastAsia="pl-PL"/>
              </w:rPr>
            </w:pPr>
          </w:p>
        </w:tc>
        <w:tc>
          <w:tcPr>
            <w:tcW w:w="971" w:type="dxa"/>
            <w:noWrap/>
            <w:hideMark/>
          </w:tcPr>
          <w:p w14:paraId="5B8008DF" w14:textId="77777777" w:rsidR="003D4485" w:rsidRPr="003D4485" w:rsidRDefault="003D4485" w:rsidP="003D4485">
            <w:pPr>
              <w:rPr>
                <w:lang w:eastAsia="pl-PL"/>
              </w:rPr>
            </w:pPr>
            <w:r w:rsidRPr="003D4485">
              <w:rPr>
                <w:lang w:eastAsia="pl-PL"/>
              </w:rPr>
              <w:t>59</w:t>
            </w:r>
          </w:p>
        </w:tc>
        <w:tc>
          <w:tcPr>
            <w:tcW w:w="1378" w:type="dxa"/>
            <w:hideMark/>
          </w:tcPr>
          <w:p w14:paraId="59E13DDC" w14:textId="77777777" w:rsidR="003D4485" w:rsidRPr="003D4485" w:rsidRDefault="003D4485" w:rsidP="003D4485">
            <w:pPr>
              <w:rPr>
                <w:lang w:eastAsia="pl-PL"/>
              </w:rPr>
            </w:pPr>
            <w:r w:rsidRPr="003D4485">
              <w:rPr>
                <w:lang w:eastAsia="pl-PL"/>
              </w:rPr>
              <w:t>Regulator 3</w:t>
            </w:r>
          </w:p>
        </w:tc>
        <w:tc>
          <w:tcPr>
            <w:tcW w:w="2120" w:type="dxa"/>
            <w:hideMark/>
          </w:tcPr>
          <w:p w14:paraId="310EFB8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6D39B38"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1EF689E3" w14:textId="77777777" w:rsidR="003D4485" w:rsidRPr="003D4485" w:rsidRDefault="003D4485" w:rsidP="003D4485">
            <w:pPr>
              <w:rPr>
                <w:lang w:eastAsia="pl-PL"/>
              </w:rPr>
            </w:pPr>
            <w:r w:rsidRPr="003D4485">
              <w:rPr>
                <w:lang w:eastAsia="pl-PL"/>
              </w:rPr>
              <w:t>Schuko 16A</w:t>
            </w:r>
          </w:p>
        </w:tc>
        <w:tc>
          <w:tcPr>
            <w:tcW w:w="2740" w:type="dxa"/>
            <w:noWrap/>
            <w:hideMark/>
          </w:tcPr>
          <w:p w14:paraId="73149B6F" w14:textId="77777777" w:rsidR="003D4485" w:rsidRPr="003D4485" w:rsidRDefault="003D4485" w:rsidP="003D4485">
            <w:pPr>
              <w:rPr>
                <w:lang w:eastAsia="pl-PL"/>
              </w:rPr>
            </w:pPr>
            <w:r w:rsidRPr="003D4485">
              <w:rPr>
                <w:lang w:eastAsia="pl-PL"/>
              </w:rPr>
              <w:t>N2XH3x2,5mm</w:t>
            </w:r>
          </w:p>
        </w:tc>
      </w:tr>
      <w:tr w:rsidR="003D4485" w:rsidRPr="003D4485" w14:paraId="114C4121" w14:textId="77777777" w:rsidTr="0006665D">
        <w:trPr>
          <w:trHeight w:val="510"/>
        </w:trPr>
        <w:tc>
          <w:tcPr>
            <w:tcW w:w="580" w:type="dxa"/>
            <w:vMerge/>
            <w:hideMark/>
          </w:tcPr>
          <w:p w14:paraId="0FE9ECAD" w14:textId="77777777" w:rsidR="003D4485" w:rsidRPr="003D4485" w:rsidRDefault="003D4485" w:rsidP="003D4485">
            <w:pPr>
              <w:rPr>
                <w:lang w:eastAsia="pl-PL"/>
              </w:rPr>
            </w:pPr>
          </w:p>
        </w:tc>
        <w:tc>
          <w:tcPr>
            <w:tcW w:w="971" w:type="dxa"/>
            <w:noWrap/>
            <w:hideMark/>
          </w:tcPr>
          <w:p w14:paraId="1C2956C8" w14:textId="77777777" w:rsidR="003D4485" w:rsidRPr="003D4485" w:rsidRDefault="003D4485" w:rsidP="003D4485">
            <w:pPr>
              <w:rPr>
                <w:lang w:eastAsia="pl-PL"/>
              </w:rPr>
            </w:pPr>
            <w:r w:rsidRPr="003D4485">
              <w:rPr>
                <w:lang w:eastAsia="pl-PL"/>
              </w:rPr>
              <w:t>60</w:t>
            </w:r>
          </w:p>
        </w:tc>
        <w:tc>
          <w:tcPr>
            <w:tcW w:w="1378" w:type="dxa"/>
            <w:hideMark/>
          </w:tcPr>
          <w:p w14:paraId="78F2F764" w14:textId="77777777" w:rsidR="003D4485" w:rsidRPr="003D4485" w:rsidRDefault="003D4485" w:rsidP="003D4485">
            <w:pPr>
              <w:rPr>
                <w:lang w:eastAsia="pl-PL"/>
              </w:rPr>
            </w:pPr>
            <w:r w:rsidRPr="003D4485">
              <w:rPr>
                <w:lang w:eastAsia="pl-PL"/>
              </w:rPr>
              <w:t>Regulator 3</w:t>
            </w:r>
          </w:p>
        </w:tc>
        <w:tc>
          <w:tcPr>
            <w:tcW w:w="2120" w:type="dxa"/>
            <w:hideMark/>
          </w:tcPr>
          <w:p w14:paraId="1C09B52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B76B24B"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53A2B206" w14:textId="77777777" w:rsidR="003D4485" w:rsidRPr="003D4485" w:rsidRDefault="003D4485" w:rsidP="003D4485">
            <w:pPr>
              <w:rPr>
                <w:lang w:eastAsia="pl-PL"/>
              </w:rPr>
            </w:pPr>
            <w:r w:rsidRPr="003D4485">
              <w:rPr>
                <w:lang w:eastAsia="pl-PL"/>
              </w:rPr>
              <w:t>Schuko 16A</w:t>
            </w:r>
          </w:p>
        </w:tc>
        <w:tc>
          <w:tcPr>
            <w:tcW w:w="2740" w:type="dxa"/>
            <w:noWrap/>
            <w:hideMark/>
          </w:tcPr>
          <w:p w14:paraId="239474A9" w14:textId="77777777" w:rsidR="003D4485" w:rsidRPr="003D4485" w:rsidRDefault="003D4485" w:rsidP="003D4485">
            <w:pPr>
              <w:rPr>
                <w:lang w:eastAsia="pl-PL"/>
              </w:rPr>
            </w:pPr>
            <w:r w:rsidRPr="003D4485">
              <w:rPr>
                <w:lang w:eastAsia="pl-PL"/>
              </w:rPr>
              <w:t>N2XH3x2,5mm</w:t>
            </w:r>
          </w:p>
        </w:tc>
      </w:tr>
      <w:tr w:rsidR="003D4485" w:rsidRPr="003D4485" w14:paraId="460C5425" w14:textId="77777777" w:rsidTr="0006665D">
        <w:trPr>
          <w:trHeight w:val="510"/>
        </w:trPr>
        <w:tc>
          <w:tcPr>
            <w:tcW w:w="580" w:type="dxa"/>
            <w:vMerge/>
            <w:hideMark/>
          </w:tcPr>
          <w:p w14:paraId="356B3846" w14:textId="77777777" w:rsidR="003D4485" w:rsidRPr="003D4485" w:rsidRDefault="003D4485" w:rsidP="003D4485">
            <w:pPr>
              <w:rPr>
                <w:lang w:eastAsia="pl-PL"/>
              </w:rPr>
            </w:pPr>
          </w:p>
        </w:tc>
        <w:tc>
          <w:tcPr>
            <w:tcW w:w="971" w:type="dxa"/>
            <w:noWrap/>
            <w:hideMark/>
          </w:tcPr>
          <w:p w14:paraId="6D5AB27D" w14:textId="77777777" w:rsidR="003D4485" w:rsidRPr="003D4485" w:rsidRDefault="003D4485" w:rsidP="003D4485">
            <w:pPr>
              <w:rPr>
                <w:lang w:eastAsia="pl-PL"/>
              </w:rPr>
            </w:pPr>
            <w:r w:rsidRPr="003D4485">
              <w:rPr>
                <w:lang w:eastAsia="pl-PL"/>
              </w:rPr>
              <w:t>61</w:t>
            </w:r>
          </w:p>
        </w:tc>
        <w:tc>
          <w:tcPr>
            <w:tcW w:w="1378" w:type="dxa"/>
            <w:hideMark/>
          </w:tcPr>
          <w:p w14:paraId="4B7E562D" w14:textId="77777777" w:rsidR="003D4485" w:rsidRPr="003D4485" w:rsidRDefault="003D4485" w:rsidP="003D4485">
            <w:pPr>
              <w:rPr>
                <w:lang w:eastAsia="pl-PL"/>
              </w:rPr>
            </w:pPr>
            <w:r w:rsidRPr="003D4485">
              <w:rPr>
                <w:lang w:eastAsia="pl-PL"/>
              </w:rPr>
              <w:t>Regulator 3</w:t>
            </w:r>
          </w:p>
        </w:tc>
        <w:tc>
          <w:tcPr>
            <w:tcW w:w="2120" w:type="dxa"/>
            <w:hideMark/>
          </w:tcPr>
          <w:p w14:paraId="48BCE46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193E88A"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724CBFC9" w14:textId="77777777" w:rsidR="003D4485" w:rsidRPr="003D4485" w:rsidRDefault="003D4485" w:rsidP="003D4485">
            <w:pPr>
              <w:rPr>
                <w:lang w:eastAsia="pl-PL"/>
              </w:rPr>
            </w:pPr>
            <w:r w:rsidRPr="003D4485">
              <w:rPr>
                <w:lang w:eastAsia="pl-PL"/>
              </w:rPr>
              <w:t>Schuko 16A</w:t>
            </w:r>
          </w:p>
        </w:tc>
        <w:tc>
          <w:tcPr>
            <w:tcW w:w="2740" w:type="dxa"/>
            <w:noWrap/>
            <w:hideMark/>
          </w:tcPr>
          <w:p w14:paraId="05667111" w14:textId="77777777" w:rsidR="003D4485" w:rsidRPr="003D4485" w:rsidRDefault="003D4485" w:rsidP="003D4485">
            <w:pPr>
              <w:rPr>
                <w:lang w:eastAsia="pl-PL"/>
              </w:rPr>
            </w:pPr>
            <w:r w:rsidRPr="003D4485">
              <w:rPr>
                <w:lang w:eastAsia="pl-PL"/>
              </w:rPr>
              <w:t>N2XH3x2,5mm</w:t>
            </w:r>
          </w:p>
        </w:tc>
      </w:tr>
      <w:tr w:rsidR="003D4485" w:rsidRPr="003D4485" w14:paraId="3FCCA53C" w14:textId="77777777" w:rsidTr="0006665D">
        <w:trPr>
          <w:trHeight w:val="510"/>
        </w:trPr>
        <w:tc>
          <w:tcPr>
            <w:tcW w:w="580" w:type="dxa"/>
            <w:vMerge/>
            <w:hideMark/>
          </w:tcPr>
          <w:p w14:paraId="6204E768" w14:textId="77777777" w:rsidR="003D4485" w:rsidRPr="003D4485" w:rsidRDefault="003D4485" w:rsidP="003D4485">
            <w:pPr>
              <w:rPr>
                <w:lang w:eastAsia="pl-PL"/>
              </w:rPr>
            </w:pPr>
          </w:p>
        </w:tc>
        <w:tc>
          <w:tcPr>
            <w:tcW w:w="971" w:type="dxa"/>
            <w:noWrap/>
            <w:hideMark/>
          </w:tcPr>
          <w:p w14:paraId="712E640F" w14:textId="77777777" w:rsidR="003D4485" w:rsidRPr="003D4485" w:rsidRDefault="003D4485" w:rsidP="003D4485">
            <w:pPr>
              <w:rPr>
                <w:lang w:eastAsia="pl-PL"/>
              </w:rPr>
            </w:pPr>
            <w:r w:rsidRPr="003D4485">
              <w:rPr>
                <w:lang w:eastAsia="pl-PL"/>
              </w:rPr>
              <w:t>108</w:t>
            </w:r>
          </w:p>
        </w:tc>
        <w:tc>
          <w:tcPr>
            <w:tcW w:w="1378" w:type="dxa"/>
            <w:hideMark/>
          </w:tcPr>
          <w:p w14:paraId="1BC18724" w14:textId="77777777" w:rsidR="003D4485" w:rsidRPr="003D4485" w:rsidRDefault="003D4485" w:rsidP="003D4485">
            <w:pPr>
              <w:rPr>
                <w:lang w:eastAsia="pl-PL"/>
              </w:rPr>
            </w:pPr>
            <w:r w:rsidRPr="003D4485">
              <w:rPr>
                <w:lang w:eastAsia="pl-PL"/>
              </w:rPr>
              <w:t>ROT</w:t>
            </w:r>
          </w:p>
        </w:tc>
        <w:tc>
          <w:tcPr>
            <w:tcW w:w="2120" w:type="dxa"/>
            <w:hideMark/>
          </w:tcPr>
          <w:p w14:paraId="6A6A34E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77DB242"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7C2C43FF" w14:textId="77777777" w:rsidR="003D4485" w:rsidRPr="003D4485" w:rsidRDefault="003D4485" w:rsidP="003D4485">
            <w:pPr>
              <w:rPr>
                <w:lang w:eastAsia="pl-PL"/>
              </w:rPr>
            </w:pPr>
            <w:r w:rsidRPr="003D4485">
              <w:rPr>
                <w:lang w:eastAsia="pl-PL"/>
              </w:rPr>
              <w:t>Schuko 16A</w:t>
            </w:r>
          </w:p>
        </w:tc>
        <w:tc>
          <w:tcPr>
            <w:tcW w:w="2740" w:type="dxa"/>
            <w:noWrap/>
            <w:hideMark/>
          </w:tcPr>
          <w:p w14:paraId="49398C6A" w14:textId="77777777" w:rsidR="003D4485" w:rsidRPr="003D4485" w:rsidRDefault="003D4485" w:rsidP="003D4485">
            <w:pPr>
              <w:rPr>
                <w:lang w:eastAsia="pl-PL"/>
              </w:rPr>
            </w:pPr>
            <w:r w:rsidRPr="003D4485">
              <w:rPr>
                <w:lang w:eastAsia="pl-PL"/>
              </w:rPr>
              <w:t>N2XH3x2,5mm</w:t>
            </w:r>
          </w:p>
        </w:tc>
      </w:tr>
      <w:tr w:rsidR="003D4485" w:rsidRPr="003D4485" w14:paraId="4A9FF17E" w14:textId="77777777" w:rsidTr="0006665D">
        <w:trPr>
          <w:trHeight w:val="510"/>
        </w:trPr>
        <w:tc>
          <w:tcPr>
            <w:tcW w:w="580" w:type="dxa"/>
            <w:vMerge/>
            <w:hideMark/>
          </w:tcPr>
          <w:p w14:paraId="28EBC9C3" w14:textId="77777777" w:rsidR="003D4485" w:rsidRPr="003D4485" w:rsidRDefault="003D4485" w:rsidP="003D4485">
            <w:pPr>
              <w:rPr>
                <w:lang w:eastAsia="pl-PL"/>
              </w:rPr>
            </w:pPr>
          </w:p>
        </w:tc>
        <w:tc>
          <w:tcPr>
            <w:tcW w:w="971" w:type="dxa"/>
            <w:noWrap/>
            <w:hideMark/>
          </w:tcPr>
          <w:p w14:paraId="78A804F2" w14:textId="77777777" w:rsidR="003D4485" w:rsidRPr="003D4485" w:rsidRDefault="003D4485" w:rsidP="003D4485">
            <w:pPr>
              <w:rPr>
                <w:lang w:eastAsia="pl-PL"/>
              </w:rPr>
            </w:pPr>
            <w:r w:rsidRPr="003D4485">
              <w:rPr>
                <w:lang w:eastAsia="pl-PL"/>
              </w:rPr>
              <w:t>D15</w:t>
            </w:r>
          </w:p>
        </w:tc>
        <w:tc>
          <w:tcPr>
            <w:tcW w:w="1378" w:type="dxa"/>
            <w:hideMark/>
          </w:tcPr>
          <w:p w14:paraId="60D2A036" w14:textId="77777777" w:rsidR="003D4485" w:rsidRPr="003D4485" w:rsidRDefault="003D4485" w:rsidP="003D4485">
            <w:pPr>
              <w:rPr>
                <w:lang w:eastAsia="pl-PL"/>
              </w:rPr>
            </w:pPr>
            <w:r w:rsidRPr="003D4485">
              <w:rPr>
                <w:lang w:eastAsia="pl-PL"/>
              </w:rPr>
              <w:t>Rack</w:t>
            </w:r>
          </w:p>
        </w:tc>
        <w:tc>
          <w:tcPr>
            <w:tcW w:w="2120" w:type="dxa"/>
            <w:hideMark/>
          </w:tcPr>
          <w:p w14:paraId="0B5931D4"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7D94F4E"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6C45380" w14:textId="77777777" w:rsidR="003D4485" w:rsidRPr="003D4485" w:rsidRDefault="003D4485" w:rsidP="003D4485">
            <w:pPr>
              <w:rPr>
                <w:lang w:eastAsia="pl-PL"/>
              </w:rPr>
            </w:pPr>
            <w:r w:rsidRPr="003D4485">
              <w:rPr>
                <w:lang w:eastAsia="pl-PL"/>
              </w:rPr>
              <w:t>XLR 5F</w:t>
            </w:r>
          </w:p>
        </w:tc>
        <w:tc>
          <w:tcPr>
            <w:tcW w:w="2740" w:type="dxa"/>
            <w:noWrap/>
            <w:hideMark/>
          </w:tcPr>
          <w:p w14:paraId="14C4528F" w14:textId="77777777" w:rsidR="003D4485" w:rsidRPr="003D4485" w:rsidRDefault="003D4485" w:rsidP="003D4485">
            <w:pPr>
              <w:rPr>
                <w:lang w:eastAsia="pl-PL"/>
              </w:rPr>
            </w:pPr>
            <w:r w:rsidRPr="003D4485">
              <w:rPr>
                <w:lang w:eastAsia="pl-PL"/>
              </w:rPr>
              <w:t>110ohm AES/EBU 2 x 0.22mm²</w:t>
            </w:r>
          </w:p>
        </w:tc>
      </w:tr>
      <w:tr w:rsidR="003D4485" w:rsidRPr="003D4485" w14:paraId="23F0A7D2" w14:textId="77777777" w:rsidTr="0006665D">
        <w:trPr>
          <w:trHeight w:val="510"/>
        </w:trPr>
        <w:tc>
          <w:tcPr>
            <w:tcW w:w="580" w:type="dxa"/>
            <w:vMerge/>
            <w:hideMark/>
          </w:tcPr>
          <w:p w14:paraId="75005BCB" w14:textId="77777777" w:rsidR="003D4485" w:rsidRPr="003D4485" w:rsidRDefault="003D4485" w:rsidP="003D4485">
            <w:pPr>
              <w:rPr>
                <w:lang w:eastAsia="pl-PL"/>
              </w:rPr>
            </w:pPr>
          </w:p>
        </w:tc>
        <w:tc>
          <w:tcPr>
            <w:tcW w:w="971" w:type="dxa"/>
            <w:noWrap/>
            <w:hideMark/>
          </w:tcPr>
          <w:p w14:paraId="29CE5F9A" w14:textId="77777777" w:rsidR="003D4485" w:rsidRPr="003D4485" w:rsidRDefault="003D4485" w:rsidP="003D4485">
            <w:pPr>
              <w:rPr>
                <w:lang w:eastAsia="pl-PL"/>
              </w:rPr>
            </w:pPr>
            <w:r w:rsidRPr="003D4485">
              <w:rPr>
                <w:lang w:eastAsia="pl-PL"/>
              </w:rPr>
              <w:t>E20</w:t>
            </w:r>
          </w:p>
        </w:tc>
        <w:tc>
          <w:tcPr>
            <w:tcW w:w="1378" w:type="dxa"/>
            <w:hideMark/>
          </w:tcPr>
          <w:p w14:paraId="6D365D4D" w14:textId="77777777" w:rsidR="003D4485" w:rsidRPr="003D4485" w:rsidRDefault="003D4485" w:rsidP="003D4485">
            <w:pPr>
              <w:rPr>
                <w:lang w:eastAsia="pl-PL"/>
              </w:rPr>
            </w:pPr>
            <w:r w:rsidRPr="003D4485">
              <w:rPr>
                <w:lang w:eastAsia="pl-PL"/>
              </w:rPr>
              <w:t>Rack</w:t>
            </w:r>
          </w:p>
        </w:tc>
        <w:tc>
          <w:tcPr>
            <w:tcW w:w="2120" w:type="dxa"/>
            <w:hideMark/>
          </w:tcPr>
          <w:p w14:paraId="59A6425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A4AF444"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0889C28D" w14:textId="77777777" w:rsidR="003D4485" w:rsidRPr="003D4485" w:rsidRDefault="003D4485" w:rsidP="003D4485">
            <w:pPr>
              <w:rPr>
                <w:lang w:eastAsia="pl-PL"/>
              </w:rPr>
            </w:pPr>
            <w:r w:rsidRPr="003D4485">
              <w:rPr>
                <w:lang w:eastAsia="pl-PL"/>
              </w:rPr>
              <w:t>RJ45</w:t>
            </w:r>
          </w:p>
        </w:tc>
        <w:tc>
          <w:tcPr>
            <w:tcW w:w="2740" w:type="dxa"/>
            <w:noWrap/>
            <w:hideMark/>
          </w:tcPr>
          <w:p w14:paraId="27F959A4" w14:textId="77777777" w:rsidR="003D4485" w:rsidRPr="003D4485" w:rsidRDefault="003D4485" w:rsidP="003D4485">
            <w:pPr>
              <w:rPr>
                <w:lang w:eastAsia="pl-PL"/>
              </w:rPr>
            </w:pPr>
            <w:r w:rsidRPr="003D4485">
              <w:rPr>
                <w:lang w:eastAsia="pl-PL"/>
              </w:rPr>
              <w:t>Cat6a</w:t>
            </w:r>
          </w:p>
        </w:tc>
      </w:tr>
      <w:tr w:rsidR="003D4485" w:rsidRPr="003D4485" w14:paraId="6FDFA77C" w14:textId="77777777" w:rsidTr="0006665D">
        <w:trPr>
          <w:trHeight w:val="510"/>
        </w:trPr>
        <w:tc>
          <w:tcPr>
            <w:tcW w:w="580" w:type="dxa"/>
            <w:vMerge/>
            <w:hideMark/>
          </w:tcPr>
          <w:p w14:paraId="6262E274" w14:textId="77777777" w:rsidR="003D4485" w:rsidRPr="003D4485" w:rsidRDefault="003D4485" w:rsidP="003D4485">
            <w:pPr>
              <w:rPr>
                <w:lang w:eastAsia="pl-PL"/>
              </w:rPr>
            </w:pPr>
          </w:p>
        </w:tc>
        <w:tc>
          <w:tcPr>
            <w:tcW w:w="971" w:type="dxa"/>
            <w:noWrap/>
            <w:hideMark/>
          </w:tcPr>
          <w:p w14:paraId="06965AB4" w14:textId="77777777" w:rsidR="003D4485" w:rsidRPr="003D4485" w:rsidRDefault="003D4485" w:rsidP="003D4485">
            <w:pPr>
              <w:rPr>
                <w:lang w:eastAsia="pl-PL"/>
              </w:rPr>
            </w:pPr>
            <w:r w:rsidRPr="003D4485">
              <w:rPr>
                <w:lang w:eastAsia="pl-PL"/>
              </w:rPr>
              <w:t>E21</w:t>
            </w:r>
          </w:p>
        </w:tc>
        <w:tc>
          <w:tcPr>
            <w:tcW w:w="1378" w:type="dxa"/>
            <w:hideMark/>
          </w:tcPr>
          <w:p w14:paraId="512267B5" w14:textId="77777777" w:rsidR="003D4485" w:rsidRPr="003D4485" w:rsidRDefault="003D4485" w:rsidP="003D4485">
            <w:pPr>
              <w:rPr>
                <w:lang w:eastAsia="pl-PL"/>
              </w:rPr>
            </w:pPr>
            <w:r w:rsidRPr="003D4485">
              <w:rPr>
                <w:lang w:eastAsia="pl-PL"/>
              </w:rPr>
              <w:t>Rack</w:t>
            </w:r>
          </w:p>
        </w:tc>
        <w:tc>
          <w:tcPr>
            <w:tcW w:w="2120" w:type="dxa"/>
            <w:hideMark/>
          </w:tcPr>
          <w:p w14:paraId="2FF16D1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BF1BE46"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41D7DDC" w14:textId="77777777" w:rsidR="003D4485" w:rsidRPr="003D4485" w:rsidRDefault="003D4485" w:rsidP="003D4485">
            <w:pPr>
              <w:rPr>
                <w:lang w:eastAsia="pl-PL"/>
              </w:rPr>
            </w:pPr>
            <w:r w:rsidRPr="003D4485">
              <w:rPr>
                <w:lang w:eastAsia="pl-PL"/>
              </w:rPr>
              <w:t>RJ45</w:t>
            </w:r>
          </w:p>
        </w:tc>
        <w:tc>
          <w:tcPr>
            <w:tcW w:w="2740" w:type="dxa"/>
            <w:noWrap/>
            <w:hideMark/>
          </w:tcPr>
          <w:p w14:paraId="5A72597B" w14:textId="77777777" w:rsidR="003D4485" w:rsidRPr="003D4485" w:rsidRDefault="003D4485" w:rsidP="003D4485">
            <w:pPr>
              <w:rPr>
                <w:lang w:eastAsia="pl-PL"/>
              </w:rPr>
            </w:pPr>
            <w:r w:rsidRPr="003D4485">
              <w:rPr>
                <w:lang w:eastAsia="pl-PL"/>
              </w:rPr>
              <w:t>Cat6a</w:t>
            </w:r>
          </w:p>
        </w:tc>
      </w:tr>
      <w:tr w:rsidR="003D4485" w:rsidRPr="003D4485" w14:paraId="5FEA4BDE" w14:textId="77777777" w:rsidTr="0006665D">
        <w:trPr>
          <w:trHeight w:val="510"/>
        </w:trPr>
        <w:tc>
          <w:tcPr>
            <w:tcW w:w="580" w:type="dxa"/>
            <w:vMerge/>
            <w:hideMark/>
          </w:tcPr>
          <w:p w14:paraId="72293E26" w14:textId="77777777" w:rsidR="003D4485" w:rsidRPr="003D4485" w:rsidRDefault="003D4485" w:rsidP="003D4485">
            <w:pPr>
              <w:rPr>
                <w:lang w:eastAsia="pl-PL"/>
              </w:rPr>
            </w:pPr>
          </w:p>
        </w:tc>
        <w:tc>
          <w:tcPr>
            <w:tcW w:w="971" w:type="dxa"/>
            <w:noWrap/>
            <w:hideMark/>
          </w:tcPr>
          <w:p w14:paraId="33422C9E" w14:textId="77777777" w:rsidR="003D4485" w:rsidRPr="003D4485" w:rsidRDefault="003D4485" w:rsidP="003D4485">
            <w:pPr>
              <w:rPr>
                <w:lang w:eastAsia="pl-PL"/>
              </w:rPr>
            </w:pPr>
            <w:r w:rsidRPr="003D4485">
              <w:rPr>
                <w:lang w:eastAsia="pl-PL"/>
              </w:rPr>
              <w:t>E22</w:t>
            </w:r>
          </w:p>
        </w:tc>
        <w:tc>
          <w:tcPr>
            <w:tcW w:w="1378" w:type="dxa"/>
            <w:hideMark/>
          </w:tcPr>
          <w:p w14:paraId="0CB68A22" w14:textId="77777777" w:rsidR="003D4485" w:rsidRPr="003D4485" w:rsidRDefault="003D4485" w:rsidP="003D4485">
            <w:pPr>
              <w:rPr>
                <w:lang w:eastAsia="pl-PL"/>
              </w:rPr>
            </w:pPr>
            <w:r w:rsidRPr="003D4485">
              <w:rPr>
                <w:lang w:eastAsia="pl-PL"/>
              </w:rPr>
              <w:t>Rack</w:t>
            </w:r>
          </w:p>
        </w:tc>
        <w:tc>
          <w:tcPr>
            <w:tcW w:w="2120" w:type="dxa"/>
            <w:hideMark/>
          </w:tcPr>
          <w:p w14:paraId="51DE00E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CD6AEB5" w14:textId="77777777" w:rsidR="003D4485" w:rsidRPr="003D4485" w:rsidRDefault="003D4485" w:rsidP="003D4485">
            <w:pPr>
              <w:rPr>
                <w:lang w:eastAsia="pl-PL"/>
              </w:rPr>
            </w:pPr>
            <w:r w:rsidRPr="003D4485">
              <w:rPr>
                <w:lang w:eastAsia="pl-PL"/>
              </w:rPr>
              <w:t xml:space="preserve">M01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2F94672" w14:textId="77777777" w:rsidR="003D4485" w:rsidRPr="003D4485" w:rsidRDefault="003D4485" w:rsidP="003D4485">
            <w:pPr>
              <w:rPr>
                <w:lang w:eastAsia="pl-PL"/>
              </w:rPr>
            </w:pPr>
            <w:r w:rsidRPr="003D4485">
              <w:rPr>
                <w:lang w:eastAsia="pl-PL"/>
              </w:rPr>
              <w:t>RJ45</w:t>
            </w:r>
          </w:p>
        </w:tc>
        <w:tc>
          <w:tcPr>
            <w:tcW w:w="2740" w:type="dxa"/>
            <w:noWrap/>
            <w:hideMark/>
          </w:tcPr>
          <w:p w14:paraId="10106473" w14:textId="77777777" w:rsidR="003D4485" w:rsidRPr="003D4485" w:rsidRDefault="003D4485" w:rsidP="003D4485">
            <w:pPr>
              <w:rPr>
                <w:lang w:eastAsia="pl-PL"/>
              </w:rPr>
            </w:pPr>
            <w:r w:rsidRPr="003D4485">
              <w:rPr>
                <w:lang w:eastAsia="pl-PL"/>
              </w:rPr>
              <w:t>Cat6a</w:t>
            </w:r>
          </w:p>
        </w:tc>
      </w:tr>
      <w:tr w:rsidR="003D4485" w:rsidRPr="003D4485" w14:paraId="1B72230E" w14:textId="77777777" w:rsidTr="0006665D">
        <w:trPr>
          <w:trHeight w:val="510"/>
        </w:trPr>
        <w:tc>
          <w:tcPr>
            <w:tcW w:w="580" w:type="dxa"/>
            <w:vMerge w:val="restart"/>
            <w:noWrap/>
            <w:hideMark/>
          </w:tcPr>
          <w:p w14:paraId="3A6D776A" w14:textId="77777777" w:rsidR="003D4485" w:rsidRPr="003D4485" w:rsidRDefault="003D4485" w:rsidP="003D4485">
            <w:pPr>
              <w:rPr>
                <w:lang w:eastAsia="pl-PL"/>
              </w:rPr>
            </w:pPr>
            <w:r w:rsidRPr="003D4485">
              <w:rPr>
                <w:lang w:eastAsia="pl-PL"/>
              </w:rPr>
              <w:lastRenderedPageBreak/>
              <w:t>16</w:t>
            </w:r>
          </w:p>
        </w:tc>
        <w:tc>
          <w:tcPr>
            <w:tcW w:w="971" w:type="dxa"/>
            <w:noWrap/>
            <w:hideMark/>
          </w:tcPr>
          <w:p w14:paraId="148AE957" w14:textId="77777777" w:rsidR="003D4485" w:rsidRPr="003D4485" w:rsidRDefault="003D4485" w:rsidP="003D4485">
            <w:pPr>
              <w:rPr>
                <w:lang w:eastAsia="pl-PL"/>
              </w:rPr>
            </w:pPr>
            <w:r w:rsidRPr="003D4485">
              <w:rPr>
                <w:lang w:eastAsia="pl-PL"/>
              </w:rPr>
              <w:t>62</w:t>
            </w:r>
          </w:p>
        </w:tc>
        <w:tc>
          <w:tcPr>
            <w:tcW w:w="1378" w:type="dxa"/>
            <w:hideMark/>
          </w:tcPr>
          <w:p w14:paraId="30265B30" w14:textId="77777777" w:rsidR="003D4485" w:rsidRPr="003D4485" w:rsidRDefault="003D4485" w:rsidP="003D4485">
            <w:pPr>
              <w:rPr>
                <w:lang w:eastAsia="pl-PL"/>
              </w:rPr>
            </w:pPr>
            <w:r w:rsidRPr="003D4485">
              <w:rPr>
                <w:lang w:eastAsia="pl-PL"/>
              </w:rPr>
              <w:t>Regulator 3</w:t>
            </w:r>
          </w:p>
        </w:tc>
        <w:tc>
          <w:tcPr>
            <w:tcW w:w="2120" w:type="dxa"/>
            <w:hideMark/>
          </w:tcPr>
          <w:p w14:paraId="4A851D3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FBE026B"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76FBB5B" w14:textId="77777777" w:rsidR="003D4485" w:rsidRPr="003D4485" w:rsidRDefault="003D4485" w:rsidP="003D4485">
            <w:pPr>
              <w:rPr>
                <w:lang w:eastAsia="pl-PL"/>
              </w:rPr>
            </w:pPr>
            <w:r w:rsidRPr="003D4485">
              <w:rPr>
                <w:lang w:eastAsia="pl-PL"/>
              </w:rPr>
              <w:t>Schuko 16A</w:t>
            </w:r>
          </w:p>
        </w:tc>
        <w:tc>
          <w:tcPr>
            <w:tcW w:w="2740" w:type="dxa"/>
            <w:noWrap/>
            <w:hideMark/>
          </w:tcPr>
          <w:p w14:paraId="44736EE5" w14:textId="77777777" w:rsidR="003D4485" w:rsidRPr="003D4485" w:rsidRDefault="003D4485" w:rsidP="003D4485">
            <w:pPr>
              <w:rPr>
                <w:lang w:eastAsia="pl-PL"/>
              </w:rPr>
            </w:pPr>
            <w:r w:rsidRPr="003D4485">
              <w:rPr>
                <w:lang w:eastAsia="pl-PL"/>
              </w:rPr>
              <w:t>N2XH3x2,5mm</w:t>
            </w:r>
          </w:p>
        </w:tc>
      </w:tr>
      <w:tr w:rsidR="003D4485" w:rsidRPr="003D4485" w14:paraId="08DD2768" w14:textId="77777777" w:rsidTr="0006665D">
        <w:trPr>
          <w:trHeight w:val="510"/>
        </w:trPr>
        <w:tc>
          <w:tcPr>
            <w:tcW w:w="580" w:type="dxa"/>
            <w:vMerge/>
            <w:hideMark/>
          </w:tcPr>
          <w:p w14:paraId="04B79E17" w14:textId="77777777" w:rsidR="003D4485" w:rsidRPr="003D4485" w:rsidRDefault="003D4485" w:rsidP="003D4485">
            <w:pPr>
              <w:rPr>
                <w:lang w:eastAsia="pl-PL"/>
              </w:rPr>
            </w:pPr>
          </w:p>
        </w:tc>
        <w:tc>
          <w:tcPr>
            <w:tcW w:w="971" w:type="dxa"/>
            <w:noWrap/>
            <w:hideMark/>
          </w:tcPr>
          <w:p w14:paraId="13388F35" w14:textId="77777777" w:rsidR="003D4485" w:rsidRPr="003D4485" w:rsidRDefault="003D4485" w:rsidP="003D4485">
            <w:pPr>
              <w:rPr>
                <w:lang w:eastAsia="pl-PL"/>
              </w:rPr>
            </w:pPr>
            <w:r w:rsidRPr="003D4485">
              <w:rPr>
                <w:lang w:eastAsia="pl-PL"/>
              </w:rPr>
              <w:t>63</w:t>
            </w:r>
          </w:p>
        </w:tc>
        <w:tc>
          <w:tcPr>
            <w:tcW w:w="1378" w:type="dxa"/>
            <w:hideMark/>
          </w:tcPr>
          <w:p w14:paraId="7BDA963A" w14:textId="77777777" w:rsidR="003D4485" w:rsidRPr="003D4485" w:rsidRDefault="003D4485" w:rsidP="003D4485">
            <w:pPr>
              <w:rPr>
                <w:lang w:eastAsia="pl-PL"/>
              </w:rPr>
            </w:pPr>
            <w:r w:rsidRPr="003D4485">
              <w:rPr>
                <w:lang w:eastAsia="pl-PL"/>
              </w:rPr>
              <w:t>Regulator 3</w:t>
            </w:r>
          </w:p>
        </w:tc>
        <w:tc>
          <w:tcPr>
            <w:tcW w:w="2120" w:type="dxa"/>
            <w:hideMark/>
          </w:tcPr>
          <w:p w14:paraId="0BC2353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47F7809"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192CC5F1" w14:textId="77777777" w:rsidR="003D4485" w:rsidRPr="003D4485" w:rsidRDefault="003D4485" w:rsidP="003D4485">
            <w:pPr>
              <w:rPr>
                <w:lang w:eastAsia="pl-PL"/>
              </w:rPr>
            </w:pPr>
            <w:r w:rsidRPr="003D4485">
              <w:rPr>
                <w:lang w:eastAsia="pl-PL"/>
              </w:rPr>
              <w:t>Schuko 16A</w:t>
            </w:r>
          </w:p>
        </w:tc>
        <w:tc>
          <w:tcPr>
            <w:tcW w:w="2740" w:type="dxa"/>
            <w:noWrap/>
            <w:hideMark/>
          </w:tcPr>
          <w:p w14:paraId="65B26BC4" w14:textId="77777777" w:rsidR="003D4485" w:rsidRPr="003D4485" w:rsidRDefault="003D4485" w:rsidP="003D4485">
            <w:pPr>
              <w:rPr>
                <w:lang w:eastAsia="pl-PL"/>
              </w:rPr>
            </w:pPr>
            <w:r w:rsidRPr="003D4485">
              <w:rPr>
                <w:lang w:eastAsia="pl-PL"/>
              </w:rPr>
              <w:t>N2XH3x2,5mm</w:t>
            </w:r>
          </w:p>
        </w:tc>
      </w:tr>
      <w:tr w:rsidR="003D4485" w:rsidRPr="003D4485" w14:paraId="4738076A" w14:textId="77777777" w:rsidTr="0006665D">
        <w:trPr>
          <w:trHeight w:val="510"/>
        </w:trPr>
        <w:tc>
          <w:tcPr>
            <w:tcW w:w="580" w:type="dxa"/>
            <w:vMerge/>
            <w:hideMark/>
          </w:tcPr>
          <w:p w14:paraId="273D7528" w14:textId="77777777" w:rsidR="003D4485" w:rsidRPr="003D4485" w:rsidRDefault="003D4485" w:rsidP="003D4485">
            <w:pPr>
              <w:rPr>
                <w:lang w:eastAsia="pl-PL"/>
              </w:rPr>
            </w:pPr>
          </w:p>
        </w:tc>
        <w:tc>
          <w:tcPr>
            <w:tcW w:w="971" w:type="dxa"/>
            <w:noWrap/>
            <w:hideMark/>
          </w:tcPr>
          <w:p w14:paraId="7BC45818" w14:textId="77777777" w:rsidR="003D4485" w:rsidRPr="003D4485" w:rsidRDefault="003D4485" w:rsidP="003D4485">
            <w:pPr>
              <w:rPr>
                <w:lang w:eastAsia="pl-PL"/>
              </w:rPr>
            </w:pPr>
            <w:r w:rsidRPr="003D4485">
              <w:rPr>
                <w:lang w:eastAsia="pl-PL"/>
              </w:rPr>
              <w:t>64</w:t>
            </w:r>
          </w:p>
        </w:tc>
        <w:tc>
          <w:tcPr>
            <w:tcW w:w="1378" w:type="dxa"/>
            <w:hideMark/>
          </w:tcPr>
          <w:p w14:paraId="36748562" w14:textId="77777777" w:rsidR="003D4485" w:rsidRPr="003D4485" w:rsidRDefault="003D4485" w:rsidP="003D4485">
            <w:pPr>
              <w:rPr>
                <w:lang w:eastAsia="pl-PL"/>
              </w:rPr>
            </w:pPr>
            <w:r w:rsidRPr="003D4485">
              <w:rPr>
                <w:lang w:eastAsia="pl-PL"/>
              </w:rPr>
              <w:t>Regulator 3</w:t>
            </w:r>
          </w:p>
        </w:tc>
        <w:tc>
          <w:tcPr>
            <w:tcW w:w="2120" w:type="dxa"/>
            <w:hideMark/>
          </w:tcPr>
          <w:p w14:paraId="2F2DD36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C13BEE2"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C8E9ADF" w14:textId="77777777" w:rsidR="003D4485" w:rsidRPr="003D4485" w:rsidRDefault="003D4485" w:rsidP="003D4485">
            <w:pPr>
              <w:rPr>
                <w:lang w:eastAsia="pl-PL"/>
              </w:rPr>
            </w:pPr>
            <w:r w:rsidRPr="003D4485">
              <w:rPr>
                <w:lang w:eastAsia="pl-PL"/>
              </w:rPr>
              <w:t>Schuko 16A</w:t>
            </w:r>
          </w:p>
        </w:tc>
        <w:tc>
          <w:tcPr>
            <w:tcW w:w="2740" w:type="dxa"/>
            <w:noWrap/>
            <w:hideMark/>
          </w:tcPr>
          <w:p w14:paraId="35D854C0" w14:textId="77777777" w:rsidR="003D4485" w:rsidRPr="003D4485" w:rsidRDefault="003D4485" w:rsidP="003D4485">
            <w:pPr>
              <w:rPr>
                <w:lang w:eastAsia="pl-PL"/>
              </w:rPr>
            </w:pPr>
            <w:r w:rsidRPr="003D4485">
              <w:rPr>
                <w:lang w:eastAsia="pl-PL"/>
              </w:rPr>
              <w:t>N2XH3x2,5mm</w:t>
            </w:r>
          </w:p>
        </w:tc>
      </w:tr>
      <w:tr w:rsidR="003D4485" w:rsidRPr="003D4485" w14:paraId="766E0A67" w14:textId="77777777" w:rsidTr="0006665D">
        <w:trPr>
          <w:trHeight w:val="510"/>
        </w:trPr>
        <w:tc>
          <w:tcPr>
            <w:tcW w:w="580" w:type="dxa"/>
            <w:vMerge/>
            <w:hideMark/>
          </w:tcPr>
          <w:p w14:paraId="4B815A27" w14:textId="77777777" w:rsidR="003D4485" w:rsidRPr="003D4485" w:rsidRDefault="003D4485" w:rsidP="003D4485">
            <w:pPr>
              <w:rPr>
                <w:lang w:eastAsia="pl-PL"/>
              </w:rPr>
            </w:pPr>
          </w:p>
        </w:tc>
        <w:tc>
          <w:tcPr>
            <w:tcW w:w="971" w:type="dxa"/>
            <w:noWrap/>
            <w:hideMark/>
          </w:tcPr>
          <w:p w14:paraId="3C6C728B" w14:textId="77777777" w:rsidR="003D4485" w:rsidRPr="003D4485" w:rsidRDefault="003D4485" w:rsidP="003D4485">
            <w:pPr>
              <w:rPr>
                <w:lang w:eastAsia="pl-PL"/>
              </w:rPr>
            </w:pPr>
            <w:r w:rsidRPr="003D4485">
              <w:rPr>
                <w:lang w:eastAsia="pl-PL"/>
              </w:rPr>
              <w:t>65</w:t>
            </w:r>
          </w:p>
        </w:tc>
        <w:tc>
          <w:tcPr>
            <w:tcW w:w="1378" w:type="dxa"/>
            <w:hideMark/>
          </w:tcPr>
          <w:p w14:paraId="27731950" w14:textId="77777777" w:rsidR="003D4485" w:rsidRPr="003D4485" w:rsidRDefault="003D4485" w:rsidP="003D4485">
            <w:pPr>
              <w:rPr>
                <w:lang w:eastAsia="pl-PL"/>
              </w:rPr>
            </w:pPr>
            <w:r w:rsidRPr="003D4485">
              <w:rPr>
                <w:lang w:eastAsia="pl-PL"/>
              </w:rPr>
              <w:t>Regulator 3</w:t>
            </w:r>
          </w:p>
        </w:tc>
        <w:tc>
          <w:tcPr>
            <w:tcW w:w="2120" w:type="dxa"/>
            <w:hideMark/>
          </w:tcPr>
          <w:p w14:paraId="059ECB3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7E786FA"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4831F7EA" w14:textId="77777777" w:rsidR="003D4485" w:rsidRPr="003D4485" w:rsidRDefault="003D4485" w:rsidP="003D4485">
            <w:pPr>
              <w:rPr>
                <w:lang w:eastAsia="pl-PL"/>
              </w:rPr>
            </w:pPr>
            <w:r w:rsidRPr="003D4485">
              <w:rPr>
                <w:lang w:eastAsia="pl-PL"/>
              </w:rPr>
              <w:t>Schuko 16A</w:t>
            </w:r>
          </w:p>
        </w:tc>
        <w:tc>
          <w:tcPr>
            <w:tcW w:w="2740" w:type="dxa"/>
            <w:noWrap/>
            <w:hideMark/>
          </w:tcPr>
          <w:p w14:paraId="4000B6B5" w14:textId="77777777" w:rsidR="003D4485" w:rsidRPr="003D4485" w:rsidRDefault="003D4485" w:rsidP="003D4485">
            <w:pPr>
              <w:rPr>
                <w:lang w:eastAsia="pl-PL"/>
              </w:rPr>
            </w:pPr>
            <w:r w:rsidRPr="003D4485">
              <w:rPr>
                <w:lang w:eastAsia="pl-PL"/>
              </w:rPr>
              <w:t>N2XH3x2,5mm</w:t>
            </w:r>
          </w:p>
        </w:tc>
      </w:tr>
      <w:tr w:rsidR="003D4485" w:rsidRPr="003D4485" w14:paraId="6E524238" w14:textId="77777777" w:rsidTr="0006665D">
        <w:trPr>
          <w:trHeight w:val="510"/>
        </w:trPr>
        <w:tc>
          <w:tcPr>
            <w:tcW w:w="580" w:type="dxa"/>
            <w:vMerge/>
            <w:hideMark/>
          </w:tcPr>
          <w:p w14:paraId="76920AA6" w14:textId="77777777" w:rsidR="003D4485" w:rsidRPr="003D4485" w:rsidRDefault="003D4485" w:rsidP="003D4485">
            <w:pPr>
              <w:rPr>
                <w:lang w:eastAsia="pl-PL"/>
              </w:rPr>
            </w:pPr>
          </w:p>
        </w:tc>
        <w:tc>
          <w:tcPr>
            <w:tcW w:w="971" w:type="dxa"/>
            <w:noWrap/>
            <w:hideMark/>
          </w:tcPr>
          <w:p w14:paraId="5BAF7E9C" w14:textId="77777777" w:rsidR="003D4485" w:rsidRPr="003D4485" w:rsidRDefault="003D4485" w:rsidP="003D4485">
            <w:pPr>
              <w:rPr>
                <w:lang w:eastAsia="pl-PL"/>
              </w:rPr>
            </w:pPr>
            <w:r w:rsidRPr="003D4485">
              <w:rPr>
                <w:lang w:eastAsia="pl-PL"/>
              </w:rPr>
              <w:t>66</w:t>
            </w:r>
          </w:p>
        </w:tc>
        <w:tc>
          <w:tcPr>
            <w:tcW w:w="1378" w:type="dxa"/>
            <w:hideMark/>
          </w:tcPr>
          <w:p w14:paraId="76990DB2" w14:textId="77777777" w:rsidR="003D4485" w:rsidRPr="003D4485" w:rsidRDefault="003D4485" w:rsidP="003D4485">
            <w:pPr>
              <w:rPr>
                <w:lang w:eastAsia="pl-PL"/>
              </w:rPr>
            </w:pPr>
            <w:r w:rsidRPr="003D4485">
              <w:rPr>
                <w:lang w:eastAsia="pl-PL"/>
              </w:rPr>
              <w:t>Regulator 3</w:t>
            </w:r>
          </w:p>
        </w:tc>
        <w:tc>
          <w:tcPr>
            <w:tcW w:w="2120" w:type="dxa"/>
            <w:hideMark/>
          </w:tcPr>
          <w:p w14:paraId="68AF5C8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A7C77A3"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04067997" w14:textId="77777777" w:rsidR="003D4485" w:rsidRPr="003D4485" w:rsidRDefault="003D4485" w:rsidP="003D4485">
            <w:pPr>
              <w:rPr>
                <w:lang w:eastAsia="pl-PL"/>
              </w:rPr>
            </w:pPr>
            <w:r w:rsidRPr="003D4485">
              <w:rPr>
                <w:lang w:eastAsia="pl-PL"/>
              </w:rPr>
              <w:t>Schuko 16A</w:t>
            </w:r>
          </w:p>
        </w:tc>
        <w:tc>
          <w:tcPr>
            <w:tcW w:w="2740" w:type="dxa"/>
            <w:noWrap/>
            <w:hideMark/>
          </w:tcPr>
          <w:p w14:paraId="07735360" w14:textId="77777777" w:rsidR="003D4485" w:rsidRPr="003D4485" w:rsidRDefault="003D4485" w:rsidP="003D4485">
            <w:pPr>
              <w:rPr>
                <w:lang w:eastAsia="pl-PL"/>
              </w:rPr>
            </w:pPr>
            <w:r w:rsidRPr="003D4485">
              <w:rPr>
                <w:lang w:eastAsia="pl-PL"/>
              </w:rPr>
              <w:t>N2XH3x2,5mm</w:t>
            </w:r>
          </w:p>
        </w:tc>
      </w:tr>
      <w:tr w:rsidR="003D4485" w:rsidRPr="003D4485" w14:paraId="187C630B" w14:textId="77777777" w:rsidTr="0006665D">
        <w:trPr>
          <w:trHeight w:val="510"/>
        </w:trPr>
        <w:tc>
          <w:tcPr>
            <w:tcW w:w="580" w:type="dxa"/>
            <w:vMerge/>
            <w:hideMark/>
          </w:tcPr>
          <w:p w14:paraId="64C34EF6" w14:textId="77777777" w:rsidR="003D4485" w:rsidRPr="003D4485" w:rsidRDefault="003D4485" w:rsidP="003D4485">
            <w:pPr>
              <w:rPr>
                <w:lang w:eastAsia="pl-PL"/>
              </w:rPr>
            </w:pPr>
          </w:p>
        </w:tc>
        <w:tc>
          <w:tcPr>
            <w:tcW w:w="971" w:type="dxa"/>
            <w:noWrap/>
            <w:hideMark/>
          </w:tcPr>
          <w:p w14:paraId="33B90D82" w14:textId="77777777" w:rsidR="003D4485" w:rsidRPr="003D4485" w:rsidRDefault="003D4485" w:rsidP="003D4485">
            <w:pPr>
              <w:rPr>
                <w:lang w:eastAsia="pl-PL"/>
              </w:rPr>
            </w:pPr>
            <w:r w:rsidRPr="003D4485">
              <w:rPr>
                <w:lang w:eastAsia="pl-PL"/>
              </w:rPr>
              <w:t>67</w:t>
            </w:r>
          </w:p>
        </w:tc>
        <w:tc>
          <w:tcPr>
            <w:tcW w:w="1378" w:type="dxa"/>
            <w:hideMark/>
          </w:tcPr>
          <w:p w14:paraId="5D47FB68" w14:textId="77777777" w:rsidR="003D4485" w:rsidRPr="003D4485" w:rsidRDefault="003D4485" w:rsidP="003D4485">
            <w:pPr>
              <w:rPr>
                <w:lang w:eastAsia="pl-PL"/>
              </w:rPr>
            </w:pPr>
            <w:r w:rsidRPr="003D4485">
              <w:rPr>
                <w:lang w:eastAsia="pl-PL"/>
              </w:rPr>
              <w:t>Regulator 3</w:t>
            </w:r>
          </w:p>
        </w:tc>
        <w:tc>
          <w:tcPr>
            <w:tcW w:w="2120" w:type="dxa"/>
            <w:hideMark/>
          </w:tcPr>
          <w:p w14:paraId="2D84B40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6FC2672"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225BC772" w14:textId="77777777" w:rsidR="003D4485" w:rsidRPr="003D4485" w:rsidRDefault="003D4485" w:rsidP="003D4485">
            <w:pPr>
              <w:rPr>
                <w:lang w:eastAsia="pl-PL"/>
              </w:rPr>
            </w:pPr>
            <w:r w:rsidRPr="003D4485">
              <w:rPr>
                <w:lang w:eastAsia="pl-PL"/>
              </w:rPr>
              <w:t>Schuko 16A</w:t>
            </w:r>
          </w:p>
        </w:tc>
        <w:tc>
          <w:tcPr>
            <w:tcW w:w="2740" w:type="dxa"/>
            <w:noWrap/>
            <w:hideMark/>
          </w:tcPr>
          <w:p w14:paraId="35FF26B3" w14:textId="77777777" w:rsidR="003D4485" w:rsidRPr="003D4485" w:rsidRDefault="003D4485" w:rsidP="003D4485">
            <w:pPr>
              <w:rPr>
                <w:lang w:eastAsia="pl-PL"/>
              </w:rPr>
            </w:pPr>
            <w:r w:rsidRPr="003D4485">
              <w:rPr>
                <w:lang w:eastAsia="pl-PL"/>
              </w:rPr>
              <w:t>N2XH3x2,5mm</w:t>
            </w:r>
          </w:p>
        </w:tc>
      </w:tr>
      <w:tr w:rsidR="003D4485" w:rsidRPr="003D4485" w14:paraId="00CF009D" w14:textId="77777777" w:rsidTr="0006665D">
        <w:trPr>
          <w:trHeight w:val="510"/>
        </w:trPr>
        <w:tc>
          <w:tcPr>
            <w:tcW w:w="580" w:type="dxa"/>
            <w:vMerge/>
            <w:hideMark/>
          </w:tcPr>
          <w:p w14:paraId="76F05171" w14:textId="77777777" w:rsidR="003D4485" w:rsidRPr="003D4485" w:rsidRDefault="003D4485" w:rsidP="003D4485">
            <w:pPr>
              <w:rPr>
                <w:lang w:eastAsia="pl-PL"/>
              </w:rPr>
            </w:pPr>
          </w:p>
        </w:tc>
        <w:tc>
          <w:tcPr>
            <w:tcW w:w="971" w:type="dxa"/>
            <w:noWrap/>
            <w:hideMark/>
          </w:tcPr>
          <w:p w14:paraId="7C7161F2" w14:textId="77777777" w:rsidR="003D4485" w:rsidRPr="003D4485" w:rsidRDefault="003D4485" w:rsidP="003D4485">
            <w:pPr>
              <w:rPr>
                <w:lang w:eastAsia="pl-PL"/>
              </w:rPr>
            </w:pPr>
            <w:r w:rsidRPr="003D4485">
              <w:rPr>
                <w:lang w:eastAsia="pl-PL"/>
              </w:rPr>
              <w:t>68</w:t>
            </w:r>
          </w:p>
        </w:tc>
        <w:tc>
          <w:tcPr>
            <w:tcW w:w="1378" w:type="dxa"/>
            <w:hideMark/>
          </w:tcPr>
          <w:p w14:paraId="24C77189" w14:textId="77777777" w:rsidR="003D4485" w:rsidRPr="003D4485" w:rsidRDefault="003D4485" w:rsidP="003D4485">
            <w:pPr>
              <w:rPr>
                <w:lang w:eastAsia="pl-PL"/>
              </w:rPr>
            </w:pPr>
            <w:r w:rsidRPr="003D4485">
              <w:rPr>
                <w:lang w:eastAsia="pl-PL"/>
              </w:rPr>
              <w:t>Regulator 3</w:t>
            </w:r>
          </w:p>
        </w:tc>
        <w:tc>
          <w:tcPr>
            <w:tcW w:w="2120" w:type="dxa"/>
            <w:hideMark/>
          </w:tcPr>
          <w:p w14:paraId="125B488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2FAEA0A"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7EF170E6" w14:textId="77777777" w:rsidR="003D4485" w:rsidRPr="003D4485" w:rsidRDefault="003D4485" w:rsidP="003D4485">
            <w:pPr>
              <w:rPr>
                <w:lang w:eastAsia="pl-PL"/>
              </w:rPr>
            </w:pPr>
            <w:r w:rsidRPr="003D4485">
              <w:rPr>
                <w:lang w:eastAsia="pl-PL"/>
              </w:rPr>
              <w:t>Schuko 16A</w:t>
            </w:r>
          </w:p>
        </w:tc>
        <w:tc>
          <w:tcPr>
            <w:tcW w:w="2740" w:type="dxa"/>
            <w:noWrap/>
            <w:hideMark/>
          </w:tcPr>
          <w:p w14:paraId="0F851DA5" w14:textId="77777777" w:rsidR="003D4485" w:rsidRPr="003D4485" w:rsidRDefault="003D4485" w:rsidP="003D4485">
            <w:pPr>
              <w:rPr>
                <w:lang w:eastAsia="pl-PL"/>
              </w:rPr>
            </w:pPr>
            <w:r w:rsidRPr="003D4485">
              <w:rPr>
                <w:lang w:eastAsia="pl-PL"/>
              </w:rPr>
              <w:t>N2XH3x2,5mm</w:t>
            </w:r>
          </w:p>
        </w:tc>
      </w:tr>
      <w:tr w:rsidR="003D4485" w:rsidRPr="003D4485" w14:paraId="07ABCCAE" w14:textId="77777777" w:rsidTr="0006665D">
        <w:trPr>
          <w:trHeight w:val="510"/>
        </w:trPr>
        <w:tc>
          <w:tcPr>
            <w:tcW w:w="580" w:type="dxa"/>
            <w:vMerge/>
            <w:hideMark/>
          </w:tcPr>
          <w:p w14:paraId="205726F5" w14:textId="77777777" w:rsidR="003D4485" w:rsidRPr="003D4485" w:rsidRDefault="003D4485" w:rsidP="003D4485">
            <w:pPr>
              <w:rPr>
                <w:lang w:eastAsia="pl-PL"/>
              </w:rPr>
            </w:pPr>
          </w:p>
        </w:tc>
        <w:tc>
          <w:tcPr>
            <w:tcW w:w="971" w:type="dxa"/>
            <w:noWrap/>
            <w:hideMark/>
          </w:tcPr>
          <w:p w14:paraId="4A7E4704" w14:textId="77777777" w:rsidR="003D4485" w:rsidRPr="003D4485" w:rsidRDefault="003D4485" w:rsidP="003D4485">
            <w:pPr>
              <w:rPr>
                <w:lang w:eastAsia="pl-PL"/>
              </w:rPr>
            </w:pPr>
            <w:r w:rsidRPr="003D4485">
              <w:rPr>
                <w:lang w:eastAsia="pl-PL"/>
              </w:rPr>
              <w:t>69</w:t>
            </w:r>
          </w:p>
        </w:tc>
        <w:tc>
          <w:tcPr>
            <w:tcW w:w="1378" w:type="dxa"/>
            <w:hideMark/>
          </w:tcPr>
          <w:p w14:paraId="69774AC4" w14:textId="77777777" w:rsidR="003D4485" w:rsidRPr="003D4485" w:rsidRDefault="003D4485" w:rsidP="003D4485">
            <w:pPr>
              <w:rPr>
                <w:lang w:eastAsia="pl-PL"/>
              </w:rPr>
            </w:pPr>
            <w:r w:rsidRPr="003D4485">
              <w:rPr>
                <w:lang w:eastAsia="pl-PL"/>
              </w:rPr>
              <w:t>Regulator 3</w:t>
            </w:r>
          </w:p>
        </w:tc>
        <w:tc>
          <w:tcPr>
            <w:tcW w:w="2120" w:type="dxa"/>
            <w:hideMark/>
          </w:tcPr>
          <w:p w14:paraId="207C2F5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731439F"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17FBFFE2" w14:textId="77777777" w:rsidR="003D4485" w:rsidRPr="003D4485" w:rsidRDefault="003D4485" w:rsidP="003D4485">
            <w:pPr>
              <w:rPr>
                <w:lang w:eastAsia="pl-PL"/>
              </w:rPr>
            </w:pPr>
            <w:r w:rsidRPr="003D4485">
              <w:rPr>
                <w:lang w:eastAsia="pl-PL"/>
              </w:rPr>
              <w:t>Schuko 16A</w:t>
            </w:r>
          </w:p>
        </w:tc>
        <w:tc>
          <w:tcPr>
            <w:tcW w:w="2740" w:type="dxa"/>
            <w:noWrap/>
            <w:hideMark/>
          </w:tcPr>
          <w:p w14:paraId="399441C4" w14:textId="77777777" w:rsidR="003D4485" w:rsidRPr="003D4485" w:rsidRDefault="003D4485" w:rsidP="003D4485">
            <w:pPr>
              <w:rPr>
                <w:lang w:eastAsia="pl-PL"/>
              </w:rPr>
            </w:pPr>
            <w:r w:rsidRPr="003D4485">
              <w:rPr>
                <w:lang w:eastAsia="pl-PL"/>
              </w:rPr>
              <w:t>N2XH3x2,5mm</w:t>
            </w:r>
          </w:p>
        </w:tc>
      </w:tr>
      <w:tr w:rsidR="003D4485" w:rsidRPr="003D4485" w14:paraId="172C749E" w14:textId="77777777" w:rsidTr="0006665D">
        <w:trPr>
          <w:trHeight w:val="510"/>
        </w:trPr>
        <w:tc>
          <w:tcPr>
            <w:tcW w:w="580" w:type="dxa"/>
            <w:vMerge/>
            <w:hideMark/>
          </w:tcPr>
          <w:p w14:paraId="64D7E5D5" w14:textId="77777777" w:rsidR="003D4485" w:rsidRPr="003D4485" w:rsidRDefault="003D4485" w:rsidP="003D4485">
            <w:pPr>
              <w:rPr>
                <w:lang w:eastAsia="pl-PL"/>
              </w:rPr>
            </w:pPr>
          </w:p>
        </w:tc>
        <w:tc>
          <w:tcPr>
            <w:tcW w:w="971" w:type="dxa"/>
            <w:noWrap/>
            <w:hideMark/>
          </w:tcPr>
          <w:p w14:paraId="4999062D" w14:textId="77777777" w:rsidR="003D4485" w:rsidRPr="003D4485" w:rsidRDefault="003D4485" w:rsidP="003D4485">
            <w:pPr>
              <w:rPr>
                <w:lang w:eastAsia="pl-PL"/>
              </w:rPr>
            </w:pPr>
            <w:r w:rsidRPr="003D4485">
              <w:rPr>
                <w:lang w:eastAsia="pl-PL"/>
              </w:rPr>
              <w:t>70</w:t>
            </w:r>
          </w:p>
        </w:tc>
        <w:tc>
          <w:tcPr>
            <w:tcW w:w="1378" w:type="dxa"/>
            <w:hideMark/>
          </w:tcPr>
          <w:p w14:paraId="0E8ED879" w14:textId="77777777" w:rsidR="003D4485" w:rsidRPr="003D4485" w:rsidRDefault="003D4485" w:rsidP="003D4485">
            <w:pPr>
              <w:rPr>
                <w:lang w:eastAsia="pl-PL"/>
              </w:rPr>
            </w:pPr>
            <w:r w:rsidRPr="003D4485">
              <w:rPr>
                <w:lang w:eastAsia="pl-PL"/>
              </w:rPr>
              <w:t>Regulator 3</w:t>
            </w:r>
          </w:p>
        </w:tc>
        <w:tc>
          <w:tcPr>
            <w:tcW w:w="2120" w:type="dxa"/>
            <w:hideMark/>
          </w:tcPr>
          <w:p w14:paraId="1913518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52C85E3"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8190C03" w14:textId="77777777" w:rsidR="003D4485" w:rsidRPr="003D4485" w:rsidRDefault="003D4485" w:rsidP="003D4485">
            <w:pPr>
              <w:rPr>
                <w:lang w:eastAsia="pl-PL"/>
              </w:rPr>
            </w:pPr>
            <w:r w:rsidRPr="003D4485">
              <w:rPr>
                <w:lang w:eastAsia="pl-PL"/>
              </w:rPr>
              <w:t>Schuko 16A</w:t>
            </w:r>
          </w:p>
        </w:tc>
        <w:tc>
          <w:tcPr>
            <w:tcW w:w="2740" w:type="dxa"/>
            <w:noWrap/>
            <w:hideMark/>
          </w:tcPr>
          <w:p w14:paraId="23EEB1EC" w14:textId="77777777" w:rsidR="003D4485" w:rsidRPr="003D4485" w:rsidRDefault="003D4485" w:rsidP="003D4485">
            <w:pPr>
              <w:rPr>
                <w:lang w:eastAsia="pl-PL"/>
              </w:rPr>
            </w:pPr>
            <w:r w:rsidRPr="003D4485">
              <w:rPr>
                <w:lang w:eastAsia="pl-PL"/>
              </w:rPr>
              <w:t>N2XH3x2,5mm</w:t>
            </w:r>
          </w:p>
        </w:tc>
      </w:tr>
      <w:tr w:rsidR="003D4485" w:rsidRPr="003D4485" w14:paraId="39A32182" w14:textId="77777777" w:rsidTr="0006665D">
        <w:trPr>
          <w:trHeight w:val="510"/>
        </w:trPr>
        <w:tc>
          <w:tcPr>
            <w:tcW w:w="580" w:type="dxa"/>
            <w:vMerge/>
            <w:hideMark/>
          </w:tcPr>
          <w:p w14:paraId="1F82889F" w14:textId="77777777" w:rsidR="003D4485" w:rsidRPr="003D4485" w:rsidRDefault="003D4485" w:rsidP="003D4485">
            <w:pPr>
              <w:rPr>
                <w:lang w:eastAsia="pl-PL"/>
              </w:rPr>
            </w:pPr>
          </w:p>
        </w:tc>
        <w:tc>
          <w:tcPr>
            <w:tcW w:w="971" w:type="dxa"/>
            <w:noWrap/>
            <w:hideMark/>
          </w:tcPr>
          <w:p w14:paraId="6DC01094" w14:textId="77777777" w:rsidR="003D4485" w:rsidRPr="003D4485" w:rsidRDefault="003D4485" w:rsidP="003D4485">
            <w:pPr>
              <w:rPr>
                <w:lang w:eastAsia="pl-PL"/>
              </w:rPr>
            </w:pPr>
            <w:r w:rsidRPr="003D4485">
              <w:rPr>
                <w:lang w:eastAsia="pl-PL"/>
              </w:rPr>
              <w:t>109</w:t>
            </w:r>
          </w:p>
        </w:tc>
        <w:tc>
          <w:tcPr>
            <w:tcW w:w="1378" w:type="dxa"/>
            <w:hideMark/>
          </w:tcPr>
          <w:p w14:paraId="7C48EF47" w14:textId="77777777" w:rsidR="003D4485" w:rsidRPr="003D4485" w:rsidRDefault="003D4485" w:rsidP="003D4485">
            <w:pPr>
              <w:rPr>
                <w:lang w:eastAsia="pl-PL"/>
              </w:rPr>
            </w:pPr>
            <w:r w:rsidRPr="003D4485">
              <w:rPr>
                <w:lang w:eastAsia="pl-PL"/>
              </w:rPr>
              <w:t>ROT</w:t>
            </w:r>
          </w:p>
        </w:tc>
        <w:tc>
          <w:tcPr>
            <w:tcW w:w="2120" w:type="dxa"/>
            <w:hideMark/>
          </w:tcPr>
          <w:p w14:paraId="15107E3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4C5D9F8"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2547D377" w14:textId="77777777" w:rsidR="003D4485" w:rsidRPr="003D4485" w:rsidRDefault="003D4485" w:rsidP="003D4485">
            <w:pPr>
              <w:rPr>
                <w:lang w:eastAsia="pl-PL"/>
              </w:rPr>
            </w:pPr>
            <w:r w:rsidRPr="003D4485">
              <w:rPr>
                <w:lang w:eastAsia="pl-PL"/>
              </w:rPr>
              <w:t>Schuko 16A</w:t>
            </w:r>
          </w:p>
        </w:tc>
        <w:tc>
          <w:tcPr>
            <w:tcW w:w="2740" w:type="dxa"/>
            <w:noWrap/>
            <w:hideMark/>
          </w:tcPr>
          <w:p w14:paraId="4F8843F0" w14:textId="77777777" w:rsidR="003D4485" w:rsidRPr="003D4485" w:rsidRDefault="003D4485" w:rsidP="003D4485">
            <w:pPr>
              <w:rPr>
                <w:lang w:eastAsia="pl-PL"/>
              </w:rPr>
            </w:pPr>
            <w:r w:rsidRPr="003D4485">
              <w:rPr>
                <w:lang w:eastAsia="pl-PL"/>
              </w:rPr>
              <w:t>N2XH3x2,5mm</w:t>
            </w:r>
          </w:p>
        </w:tc>
      </w:tr>
      <w:tr w:rsidR="003D4485" w:rsidRPr="003D4485" w14:paraId="534F8028" w14:textId="77777777" w:rsidTr="0006665D">
        <w:trPr>
          <w:trHeight w:val="510"/>
        </w:trPr>
        <w:tc>
          <w:tcPr>
            <w:tcW w:w="580" w:type="dxa"/>
            <w:vMerge/>
            <w:hideMark/>
          </w:tcPr>
          <w:p w14:paraId="42495177" w14:textId="77777777" w:rsidR="003D4485" w:rsidRPr="003D4485" w:rsidRDefault="003D4485" w:rsidP="003D4485">
            <w:pPr>
              <w:rPr>
                <w:lang w:eastAsia="pl-PL"/>
              </w:rPr>
            </w:pPr>
          </w:p>
        </w:tc>
        <w:tc>
          <w:tcPr>
            <w:tcW w:w="971" w:type="dxa"/>
            <w:noWrap/>
            <w:hideMark/>
          </w:tcPr>
          <w:p w14:paraId="11C728E3" w14:textId="77777777" w:rsidR="003D4485" w:rsidRPr="003D4485" w:rsidRDefault="003D4485" w:rsidP="003D4485">
            <w:pPr>
              <w:rPr>
                <w:lang w:eastAsia="pl-PL"/>
              </w:rPr>
            </w:pPr>
            <w:r w:rsidRPr="003D4485">
              <w:rPr>
                <w:lang w:eastAsia="pl-PL"/>
              </w:rPr>
              <w:t>110</w:t>
            </w:r>
          </w:p>
        </w:tc>
        <w:tc>
          <w:tcPr>
            <w:tcW w:w="1378" w:type="dxa"/>
            <w:hideMark/>
          </w:tcPr>
          <w:p w14:paraId="20783A19" w14:textId="77777777" w:rsidR="003D4485" w:rsidRPr="003D4485" w:rsidRDefault="003D4485" w:rsidP="003D4485">
            <w:pPr>
              <w:rPr>
                <w:lang w:eastAsia="pl-PL"/>
              </w:rPr>
            </w:pPr>
            <w:r w:rsidRPr="003D4485">
              <w:rPr>
                <w:lang w:eastAsia="pl-PL"/>
              </w:rPr>
              <w:t>ROT</w:t>
            </w:r>
          </w:p>
        </w:tc>
        <w:tc>
          <w:tcPr>
            <w:tcW w:w="2120" w:type="dxa"/>
            <w:hideMark/>
          </w:tcPr>
          <w:p w14:paraId="3F599C4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BCE6A9F"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68DD537D" w14:textId="77777777" w:rsidR="003D4485" w:rsidRPr="003D4485" w:rsidRDefault="003D4485" w:rsidP="003D4485">
            <w:pPr>
              <w:rPr>
                <w:lang w:eastAsia="pl-PL"/>
              </w:rPr>
            </w:pPr>
            <w:r w:rsidRPr="003D4485">
              <w:rPr>
                <w:lang w:eastAsia="pl-PL"/>
              </w:rPr>
              <w:t>Schuko 16A</w:t>
            </w:r>
          </w:p>
        </w:tc>
        <w:tc>
          <w:tcPr>
            <w:tcW w:w="2740" w:type="dxa"/>
            <w:noWrap/>
            <w:hideMark/>
          </w:tcPr>
          <w:p w14:paraId="0DD8DAD3" w14:textId="77777777" w:rsidR="003D4485" w:rsidRPr="003D4485" w:rsidRDefault="003D4485" w:rsidP="003D4485">
            <w:pPr>
              <w:rPr>
                <w:lang w:eastAsia="pl-PL"/>
              </w:rPr>
            </w:pPr>
            <w:r w:rsidRPr="003D4485">
              <w:rPr>
                <w:lang w:eastAsia="pl-PL"/>
              </w:rPr>
              <w:t>N2XH3x2,5mm</w:t>
            </w:r>
          </w:p>
        </w:tc>
      </w:tr>
      <w:tr w:rsidR="003D4485" w:rsidRPr="003D4485" w14:paraId="3C0C8BC9" w14:textId="77777777" w:rsidTr="0006665D">
        <w:trPr>
          <w:trHeight w:val="510"/>
        </w:trPr>
        <w:tc>
          <w:tcPr>
            <w:tcW w:w="580" w:type="dxa"/>
            <w:vMerge/>
            <w:hideMark/>
          </w:tcPr>
          <w:p w14:paraId="2BF45E84" w14:textId="77777777" w:rsidR="003D4485" w:rsidRPr="003D4485" w:rsidRDefault="003D4485" w:rsidP="003D4485">
            <w:pPr>
              <w:rPr>
                <w:lang w:eastAsia="pl-PL"/>
              </w:rPr>
            </w:pPr>
          </w:p>
        </w:tc>
        <w:tc>
          <w:tcPr>
            <w:tcW w:w="971" w:type="dxa"/>
            <w:noWrap/>
            <w:hideMark/>
          </w:tcPr>
          <w:p w14:paraId="58DABB94" w14:textId="77777777" w:rsidR="003D4485" w:rsidRPr="003D4485" w:rsidRDefault="003D4485" w:rsidP="003D4485">
            <w:pPr>
              <w:rPr>
                <w:lang w:eastAsia="pl-PL"/>
              </w:rPr>
            </w:pPr>
            <w:r w:rsidRPr="003D4485">
              <w:rPr>
                <w:lang w:eastAsia="pl-PL"/>
              </w:rPr>
              <w:t>D16</w:t>
            </w:r>
          </w:p>
        </w:tc>
        <w:tc>
          <w:tcPr>
            <w:tcW w:w="1378" w:type="dxa"/>
            <w:hideMark/>
          </w:tcPr>
          <w:p w14:paraId="5A5AFD7F" w14:textId="77777777" w:rsidR="003D4485" w:rsidRPr="003D4485" w:rsidRDefault="003D4485" w:rsidP="003D4485">
            <w:pPr>
              <w:rPr>
                <w:lang w:eastAsia="pl-PL"/>
              </w:rPr>
            </w:pPr>
            <w:r w:rsidRPr="003D4485">
              <w:rPr>
                <w:lang w:eastAsia="pl-PL"/>
              </w:rPr>
              <w:t>Rack</w:t>
            </w:r>
          </w:p>
        </w:tc>
        <w:tc>
          <w:tcPr>
            <w:tcW w:w="2120" w:type="dxa"/>
            <w:hideMark/>
          </w:tcPr>
          <w:p w14:paraId="6FBBDE14"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543A984"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5FCAF75B" w14:textId="77777777" w:rsidR="003D4485" w:rsidRPr="003D4485" w:rsidRDefault="003D4485" w:rsidP="003D4485">
            <w:pPr>
              <w:rPr>
                <w:lang w:eastAsia="pl-PL"/>
              </w:rPr>
            </w:pPr>
            <w:r w:rsidRPr="003D4485">
              <w:rPr>
                <w:lang w:eastAsia="pl-PL"/>
              </w:rPr>
              <w:t>XLR 5F</w:t>
            </w:r>
          </w:p>
        </w:tc>
        <w:tc>
          <w:tcPr>
            <w:tcW w:w="2740" w:type="dxa"/>
            <w:noWrap/>
            <w:hideMark/>
          </w:tcPr>
          <w:p w14:paraId="08804610" w14:textId="77777777" w:rsidR="003D4485" w:rsidRPr="003D4485" w:rsidRDefault="003D4485" w:rsidP="003D4485">
            <w:pPr>
              <w:rPr>
                <w:lang w:eastAsia="pl-PL"/>
              </w:rPr>
            </w:pPr>
            <w:r w:rsidRPr="003D4485">
              <w:rPr>
                <w:lang w:eastAsia="pl-PL"/>
              </w:rPr>
              <w:t>110ohm AES/EBU 2 x 0.22mm²</w:t>
            </w:r>
          </w:p>
        </w:tc>
      </w:tr>
      <w:tr w:rsidR="003D4485" w:rsidRPr="003D4485" w14:paraId="789225D4" w14:textId="77777777" w:rsidTr="0006665D">
        <w:trPr>
          <w:trHeight w:val="510"/>
        </w:trPr>
        <w:tc>
          <w:tcPr>
            <w:tcW w:w="580" w:type="dxa"/>
            <w:vMerge/>
            <w:hideMark/>
          </w:tcPr>
          <w:p w14:paraId="485B6BCB" w14:textId="77777777" w:rsidR="003D4485" w:rsidRPr="003D4485" w:rsidRDefault="003D4485" w:rsidP="003D4485">
            <w:pPr>
              <w:rPr>
                <w:lang w:eastAsia="pl-PL"/>
              </w:rPr>
            </w:pPr>
          </w:p>
        </w:tc>
        <w:tc>
          <w:tcPr>
            <w:tcW w:w="971" w:type="dxa"/>
            <w:noWrap/>
            <w:hideMark/>
          </w:tcPr>
          <w:p w14:paraId="7643396A" w14:textId="77777777" w:rsidR="003D4485" w:rsidRPr="003D4485" w:rsidRDefault="003D4485" w:rsidP="003D4485">
            <w:pPr>
              <w:rPr>
                <w:lang w:eastAsia="pl-PL"/>
              </w:rPr>
            </w:pPr>
            <w:r w:rsidRPr="003D4485">
              <w:rPr>
                <w:lang w:eastAsia="pl-PL"/>
              </w:rPr>
              <w:t>D17</w:t>
            </w:r>
          </w:p>
        </w:tc>
        <w:tc>
          <w:tcPr>
            <w:tcW w:w="1378" w:type="dxa"/>
            <w:hideMark/>
          </w:tcPr>
          <w:p w14:paraId="0BFE7C37" w14:textId="77777777" w:rsidR="003D4485" w:rsidRPr="003D4485" w:rsidRDefault="003D4485" w:rsidP="003D4485">
            <w:pPr>
              <w:rPr>
                <w:lang w:eastAsia="pl-PL"/>
              </w:rPr>
            </w:pPr>
            <w:r w:rsidRPr="003D4485">
              <w:rPr>
                <w:lang w:eastAsia="pl-PL"/>
              </w:rPr>
              <w:t>Rack</w:t>
            </w:r>
          </w:p>
        </w:tc>
        <w:tc>
          <w:tcPr>
            <w:tcW w:w="2120" w:type="dxa"/>
            <w:hideMark/>
          </w:tcPr>
          <w:p w14:paraId="3CF0024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E933AE6"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514767BD" w14:textId="77777777" w:rsidR="003D4485" w:rsidRPr="003D4485" w:rsidRDefault="003D4485" w:rsidP="003D4485">
            <w:pPr>
              <w:rPr>
                <w:lang w:eastAsia="pl-PL"/>
              </w:rPr>
            </w:pPr>
            <w:r w:rsidRPr="003D4485">
              <w:rPr>
                <w:lang w:eastAsia="pl-PL"/>
              </w:rPr>
              <w:t>XLR 5F</w:t>
            </w:r>
          </w:p>
        </w:tc>
        <w:tc>
          <w:tcPr>
            <w:tcW w:w="2740" w:type="dxa"/>
            <w:noWrap/>
            <w:hideMark/>
          </w:tcPr>
          <w:p w14:paraId="3B63A3DD" w14:textId="77777777" w:rsidR="003D4485" w:rsidRPr="003D4485" w:rsidRDefault="003D4485" w:rsidP="003D4485">
            <w:pPr>
              <w:rPr>
                <w:lang w:eastAsia="pl-PL"/>
              </w:rPr>
            </w:pPr>
            <w:r w:rsidRPr="003D4485">
              <w:rPr>
                <w:lang w:eastAsia="pl-PL"/>
              </w:rPr>
              <w:t>110ohm AES/EBU 2 x 0.22mm²</w:t>
            </w:r>
          </w:p>
        </w:tc>
      </w:tr>
      <w:tr w:rsidR="003D4485" w:rsidRPr="003D4485" w14:paraId="050A78CD" w14:textId="77777777" w:rsidTr="0006665D">
        <w:trPr>
          <w:trHeight w:val="510"/>
        </w:trPr>
        <w:tc>
          <w:tcPr>
            <w:tcW w:w="580" w:type="dxa"/>
            <w:vMerge/>
            <w:hideMark/>
          </w:tcPr>
          <w:p w14:paraId="19C24056" w14:textId="77777777" w:rsidR="003D4485" w:rsidRPr="003D4485" w:rsidRDefault="003D4485" w:rsidP="003D4485">
            <w:pPr>
              <w:rPr>
                <w:lang w:eastAsia="pl-PL"/>
              </w:rPr>
            </w:pPr>
          </w:p>
        </w:tc>
        <w:tc>
          <w:tcPr>
            <w:tcW w:w="971" w:type="dxa"/>
            <w:noWrap/>
            <w:hideMark/>
          </w:tcPr>
          <w:p w14:paraId="4C2AE2B5" w14:textId="77777777" w:rsidR="003D4485" w:rsidRPr="003D4485" w:rsidRDefault="003D4485" w:rsidP="003D4485">
            <w:pPr>
              <w:rPr>
                <w:lang w:eastAsia="pl-PL"/>
              </w:rPr>
            </w:pPr>
            <w:r w:rsidRPr="003D4485">
              <w:rPr>
                <w:lang w:eastAsia="pl-PL"/>
              </w:rPr>
              <w:t>E23</w:t>
            </w:r>
          </w:p>
        </w:tc>
        <w:tc>
          <w:tcPr>
            <w:tcW w:w="1378" w:type="dxa"/>
            <w:hideMark/>
          </w:tcPr>
          <w:p w14:paraId="24480DD3" w14:textId="77777777" w:rsidR="003D4485" w:rsidRPr="003D4485" w:rsidRDefault="003D4485" w:rsidP="003D4485">
            <w:pPr>
              <w:rPr>
                <w:lang w:eastAsia="pl-PL"/>
              </w:rPr>
            </w:pPr>
            <w:r w:rsidRPr="003D4485">
              <w:rPr>
                <w:lang w:eastAsia="pl-PL"/>
              </w:rPr>
              <w:t>Rack</w:t>
            </w:r>
          </w:p>
        </w:tc>
        <w:tc>
          <w:tcPr>
            <w:tcW w:w="2120" w:type="dxa"/>
            <w:hideMark/>
          </w:tcPr>
          <w:p w14:paraId="7B4729D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41D4DA2"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23383DF5" w14:textId="77777777" w:rsidR="003D4485" w:rsidRPr="003D4485" w:rsidRDefault="003D4485" w:rsidP="003D4485">
            <w:pPr>
              <w:rPr>
                <w:lang w:eastAsia="pl-PL"/>
              </w:rPr>
            </w:pPr>
            <w:r w:rsidRPr="003D4485">
              <w:rPr>
                <w:lang w:eastAsia="pl-PL"/>
              </w:rPr>
              <w:t>RJ45</w:t>
            </w:r>
          </w:p>
        </w:tc>
        <w:tc>
          <w:tcPr>
            <w:tcW w:w="2740" w:type="dxa"/>
            <w:noWrap/>
            <w:hideMark/>
          </w:tcPr>
          <w:p w14:paraId="3FADAE74" w14:textId="77777777" w:rsidR="003D4485" w:rsidRPr="003D4485" w:rsidRDefault="003D4485" w:rsidP="003D4485">
            <w:pPr>
              <w:rPr>
                <w:lang w:eastAsia="pl-PL"/>
              </w:rPr>
            </w:pPr>
            <w:r w:rsidRPr="003D4485">
              <w:rPr>
                <w:lang w:eastAsia="pl-PL"/>
              </w:rPr>
              <w:t>Cat6a</w:t>
            </w:r>
          </w:p>
        </w:tc>
      </w:tr>
      <w:tr w:rsidR="003D4485" w:rsidRPr="003D4485" w14:paraId="1EA98B4A" w14:textId="77777777" w:rsidTr="0006665D">
        <w:trPr>
          <w:trHeight w:val="510"/>
        </w:trPr>
        <w:tc>
          <w:tcPr>
            <w:tcW w:w="580" w:type="dxa"/>
            <w:vMerge/>
            <w:hideMark/>
          </w:tcPr>
          <w:p w14:paraId="7DC91015" w14:textId="77777777" w:rsidR="003D4485" w:rsidRPr="003D4485" w:rsidRDefault="003D4485" w:rsidP="003D4485">
            <w:pPr>
              <w:rPr>
                <w:lang w:eastAsia="pl-PL"/>
              </w:rPr>
            </w:pPr>
          </w:p>
        </w:tc>
        <w:tc>
          <w:tcPr>
            <w:tcW w:w="971" w:type="dxa"/>
            <w:noWrap/>
            <w:hideMark/>
          </w:tcPr>
          <w:p w14:paraId="257AFE00" w14:textId="77777777" w:rsidR="003D4485" w:rsidRPr="003D4485" w:rsidRDefault="003D4485" w:rsidP="003D4485">
            <w:pPr>
              <w:rPr>
                <w:lang w:eastAsia="pl-PL"/>
              </w:rPr>
            </w:pPr>
            <w:r w:rsidRPr="003D4485">
              <w:rPr>
                <w:lang w:eastAsia="pl-PL"/>
              </w:rPr>
              <w:t>E24</w:t>
            </w:r>
          </w:p>
        </w:tc>
        <w:tc>
          <w:tcPr>
            <w:tcW w:w="1378" w:type="dxa"/>
            <w:hideMark/>
          </w:tcPr>
          <w:p w14:paraId="7A6F0FF3" w14:textId="77777777" w:rsidR="003D4485" w:rsidRPr="003D4485" w:rsidRDefault="003D4485" w:rsidP="003D4485">
            <w:pPr>
              <w:rPr>
                <w:lang w:eastAsia="pl-PL"/>
              </w:rPr>
            </w:pPr>
            <w:r w:rsidRPr="003D4485">
              <w:rPr>
                <w:lang w:eastAsia="pl-PL"/>
              </w:rPr>
              <w:t>Rack</w:t>
            </w:r>
          </w:p>
        </w:tc>
        <w:tc>
          <w:tcPr>
            <w:tcW w:w="2120" w:type="dxa"/>
            <w:hideMark/>
          </w:tcPr>
          <w:p w14:paraId="11C3E83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3AF9704"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2241278E" w14:textId="77777777" w:rsidR="003D4485" w:rsidRPr="003D4485" w:rsidRDefault="003D4485" w:rsidP="003D4485">
            <w:pPr>
              <w:rPr>
                <w:lang w:eastAsia="pl-PL"/>
              </w:rPr>
            </w:pPr>
            <w:r w:rsidRPr="003D4485">
              <w:rPr>
                <w:lang w:eastAsia="pl-PL"/>
              </w:rPr>
              <w:t>RJ45</w:t>
            </w:r>
          </w:p>
        </w:tc>
        <w:tc>
          <w:tcPr>
            <w:tcW w:w="2740" w:type="dxa"/>
            <w:noWrap/>
            <w:hideMark/>
          </w:tcPr>
          <w:p w14:paraId="389747C8" w14:textId="77777777" w:rsidR="003D4485" w:rsidRPr="003D4485" w:rsidRDefault="003D4485" w:rsidP="003D4485">
            <w:pPr>
              <w:rPr>
                <w:lang w:eastAsia="pl-PL"/>
              </w:rPr>
            </w:pPr>
            <w:r w:rsidRPr="003D4485">
              <w:rPr>
                <w:lang w:eastAsia="pl-PL"/>
              </w:rPr>
              <w:t>Cat6a</w:t>
            </w:r>
          </w:p>
        </w:tc>
      </w:tr>
      <w:tr w:rsidR="003D4485" w:rsidRPr="003D4485" w14:paraId="5C33AFCA" w14:textId="77777777" w:rsidTr="0006665D">
        <w:trPr>
          <w:trHeight w:val="510"/>
        </w:trPr>
        <w:tc>
          <w:tcPr>
            <w:tcW w:w="580" w:type="dxa"/>
            <w:vMerge/>
            <w:hideMark/>
          </w:tcPr>
          <w:p w14:paraId="6951623C" w14:textId="77777777" w:rsidR="003D4485" w:rsidRPr="003D4485" w:rsidRDefault="003D4485" w:rsidP="003D4485">
            <w:pPr>
              <w:rPr>
                <w:lang w:eastAsia="pl-PL"/>
              </w:rPr>
            </w:pPr>
          </w:p>
        </w:tc>
        <w:tc>
          <w:tcPr>
            <w:tcW w:w="971" w:type="dxa"/>
            <w:noWrap/>
            <w:hideMark/>
          </w:tcPr>
          <w:p w14:paraId="72327528" w14:textId="77777777" w:rsidR="003D4485" w:rsidRPr="003D4485" w:rsidRDefault="003D4485" w:rsidP="003D4485">
            <w:pPr>
              <w:rPr>
                <w:lang w:eastAsia="pl-PL"/>
              </w:rPr>
            </w:pPr>
            <w:r w:rsidRPr="003D4485">
              <w:rPr>
                <w:lang w:eastAsia="pl-PL"/>
              </w:rPr>
              <w:t>E25</w:t>
            </w:r>
          </w:p>
        </w:tc>
        <w:tc>
          <w:tcPr>
            <w:tcW w:w="1378" w:type="dxa"/>
            <w:hideMark/>
          </w:tcPr>
          <w:p w14:paraId="14C565D0" w14:textId="77777777" w:rsidR="003D4485" w:rsidRPr="003D4485" w:rsidRDefault="003D4485" w:rsidP="003D4485">
            <w:pPr>
              <w:rPr>
                <w:lang w:eastAsia="pl-PL"/>
              </w:rPr>
            </w:pPr>
            <w:r w:rsidRPr="003D4485">
              <w:rPr>
                <w:lang w:eastAsia="pl-PL"/>
              </w:rPr>
              <w:t>Rack</w:t>
            </w:r>
          </w:p>
        </w:tc>
        <w:tc>
          <w:tcPr>
            <w:tcW w:w="2120" w:type="dxa"/>
            <w:hideMark/>
          </w:tcPr>
          <w:p w14:paraId="73DF8DC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24F652F" w14:textId="77777777" w:rsidR="003D4485" w:rsidRPr="003D4485" w:rsidRDefault="003D4485" w:rsidP="003D4485">
            <w:pPr>
              <w:rPr>
                <w:lang w:eastAsia="pl-PL"/>
              </w:rPr>
            </w:pPr>
            <w:r w:rsidRPr="003D4485">
              <w:rPr>
                <w:lang w:eastAsia="pl-PL"/>
              </w:rPr>
              <w:t xml:space="preserve">M02 Most </w:t>
            </w:r>
            <w:proofErr w:type="gramStart"/>
            <w:r w:rsidRPr="003D4485">
              <w:rPr>
                <w:lang w:eastAsia="pl-PL"/>
              </w:rPr>
              <w:t>ruchomy  oświetleniowy</w:t>
            </w:r>
            <w:proofErr w:type="gramEnd"/>
            <w:r w:rsidRPr="003D4485">
              <w:rPr>
                <w:lang w:eastAsia="pl-PL"/>
              </w:rPr>
              <w:t xml:space="preserve"> sceny</w:t>
            </w:r>
          </w:p>
        </w:tc>
        <w:tc>
          <w:tcPr>
            <w:tcW w:w="1672" w:type="dxa"/>
            <w:hideMark/>
          </w:tcPr>
          <w:p w14:paraId="1AE99E02" w14:textId="77777777" w:rsidR="003D4485" w:rsidRPr="003D4485" w:rsidRDefault="003D4485" w:rsidP="003D4485">
            <w:pPr>
              <w:rPr>
                <w:lang w:eastAsia="pl-PL"/>
              </w:rPr>
            </w:pPr>
            <w:r w:rsidRPr="003D4485">
              <w:rPr>
                <w:lang w:eastAsia="pl-PL"/>
              </w:rPr>
              <w:t>RJ45</w:t>
            </w:r>
          </w:p>
        </w:tc>
        <w:tc>
          <w:tcPr>
            <w:tcW w:w="2740" w:type="dxa"/>
            <w:noWrap/>
            <w:hideMark/>
          </w:tcPr>
          <w:p w14:paraId="0F5F75B7" w14:textId="77777777" w:rsidR="003D4485" w:rsidRPr="003D4485" w:rsidRDefault="003D4485" w:rsidP="003D4485">
            <w:pPr>
              <w:rPr>
                <w:lang w:eastAsia="pl-PL"/>
              </w:rPr>
            </w:pPr>
            <w:r w:rsidRPr="003D4485">
              <w:rPr>
                <w:lang w:eastAsia="pl-PL"/>
              </w:rPr>
              <w:t>Cat6a</w:t>
            </w:r>
          </w:p>
        </w:tc>
      </w:tr>
      <w:tr w:rsidR="003D4485" w:rsidRPr="003D4485" w14:paraId="66DCA0B9" w14:textId="77777777" w:rsidTr="0006665D">
        <w:trPr>
          <w:trHeight w:val="510"/>
        </w:trPr>
        <w:tc>
          <w:tcPr>
            <w:tcW w:w="580" w:type="dxa"/>
            <w:vMerge w:val="restart"/>
            <w:noWrap/>
            <w:hideMark/>
          </w:tcPr>
          <w:p w14:paraId="45EBCF12"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17</w:t>
            </w:r>
          </w:p>
        </w:tc>
        <w:tc>
          <w:tcPr>
            <w:tcW w:w="971" w:type="dxa"/>
            <w:noWrap/>
            <w:hideMark/>
          </w:tcPr>
          <w:p w14:paraId="0273B498" w14:textId="77777777" w:rsidR="003D4485" w:rsidRPr="003D4485" w:rsidRDefault="003D4485" w:rsidP="003D4485">
            <w:pPr>
              <w:rPr>
                <w:lang w:eastAsia="pl-PL"/>
              </w:rPr>
            </w:pPr>
            <w:r w:rsidRPr="003D4485">
              <w:rPr>
                <w:lang w:eastAsia="pl-PL"/>
              </w:rPr>
              <w:t>71</w:t>
            </w:r>
          </w:p>
        </w:tc>
        <w:tc>
          <w:tcPr>
            <w:tcW w:w="1378" w:type="dxa"/>
            <w:hideMark/>
          </w:tcPr>
          <w:p w14:paraId="2BE3D089" w14:textId="77777777" w:rsidR="003D4485" w:rsidRPr="003D4485" w:rsidRDefault="003D4485" w:rsidP="003D4485">
            <w:pPr>
              <w:rPr>
                <w:lang w:eastAsia="pl-PL"/>
              </w:rPr>
            </w:pPr>
            <w:r w:rsidRPr="003D4485">
              <w:rPr>
                <w:lang w:eastAsia="pl-PL"/>
              </w:rPr>
              <w:t>Regulator 3</w:t>
            </w:r>
          </w:p>
        </w:tc>
        <w:tc>
          <w:tcPr>
            <w:tcW w:w="2120" w:type="dxa"/>
            <w:hideMark/>
          </w:tcPr>
          <w:p w14:paraId="5DC3DCC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DF9BA4D"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306CE70D" w14:textId="77777777" w:rsidR="003D4485" w:rsidRPr="003D4485" w:rsidRDefault="003D4485" w:rsidP="003D4485">
            <w:pPr>
              <w:rPr>
                <w:lang w:eastAsia="pl-PL"/>
              </w:rPr>
            </w:pPr>
            <w:r w:rsidRPr="003D4485">
              <w:rPr>
                <w:lang w:eastAsia="pl-PL"/>
              </w:rPr>
              <w:t>2 x Schuko 16A</w:t>
            </w:r>
          </w:p>
        </w:tc>
        <w:tc>
          <w:tcPr>
            <w:tcW w:w="2740" w:type="dxa"/>
            <w:noWrap/>
            <w:hideMark/>
          </w:tcPr>
          <w:p w14:paraId="5CE8B7B6" w14:textId="77777777" w:rsidR="003D4485" w:rsidRPr="003D4485" w:rsidRDefault="003D4485" w:rsidP="003D4485">
            <w:pPr>
              <w:rPr>
                <w:lang w:eastAsia="pl-PL"/>
              </w:rPr>
            </w:pPr>
            <w:r w:rsidRPr="003D4485">
              <w:rPr>
                <w:lang w:eastAsia="pl-PL"/>
              </w:rPr>
              <w:t>N2XH3x2,5mm</w:t>
            </w:r>
          </w:p>
        </w:tc>
      </w:tr>
      <w:tr w:rsidR="003D4485" w:rsidRPr="003D4485" w14:paraId="1FA50EF1" w14:textId="77777777" w:rsidTr="0006665D">
        <w:trPr>
          <w:trHeight w:val="510"/>
        </w:trPr>
        <w:tc>
          <w:tcPr>
            <w:tcW w:w="580" w:type="dxa"/>
            <w:vMerge/>
            <w:hideMark/>
          </w:tcPr>
          <w:p w14:paraId="390ED0B8" w14:textId="77777777" w:rsidR="003D4485" w:rsidRPr="003D4485" w:rsidRDefault="003D4485" w:rsidP="003D4485">
            <w:pPr>
              <w:rPr>
                <w:rFonts w:ascii="Arial CE" w:hAnsi="Arial CE" w:cs="Arial CE"/>
                <w:lang w:eastAsia="pl-PL"/>
              </w:rPr>
            </w:pPr>
          </w:p>
        </w:tc>
        <w:tc>
          <w:tcPr>
            <w:tcW w:w="971" w:type="dxa"/>
            <w:noWrap/>
            <w:hideMark/>
          </w:tcPr>
          <w:p w14:paraId="0869F1D2" w14:textId="77777777" w:rsidR="003D4485" w:rsidRPr="003D4485" w:rsidRDefault="003D4485" w:rsidP="003D4485">
            <w:pPr>
              <w:rPr>
                <w:lang w:eastAsia="pl-PL"/>
              </w:rPr>
            </w:pPr>
            <w:r w:rsidRPr="003D4485">
              <w:rPr>
                <w:lang w:eastAsia="pl-PL"/>
              </w:rPr>
              <w:t>72</w:t>
            </w:r>
          </w:p>
        </w:tc>
        <w:tc>
          <w:tcPr>
            <w:tcW w:w="1378" w:type="dxa"/>
            <w:hideMark/>
          </w:tcPr>
          <w:p w14:paraId="636EC9FF" w14:textId="77777777" w:rsidR="003D4485" w:rsidRPr="003D4485" w:rsidRDefault="003D4485" w:rsidP="003D4485">
            <w:pPr>
              <w:rPr>
                <w:lang w:eastAsia="pl-PL"/>
              </w:rPr>
            </w:pPr>
            <w:r w:rsidRPr="003D4485">
              <w:rPr>
                <w:lang w:eastAsia="pl-PL"/>
              </w:rPr>
              <w:t>Regulator 3</w:t>
            </w:r>
          </w:p>
        </w:tc>
        <w:tc>
          <w:tcPr>
            <w:tcW w:w="2120" w:type="dxa"/>
            <w:hideMark/>
          </w:tcPr>
          <w:p w14:paraId="2C482B2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7AB759D"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37CC0611" w14:textId="77777777" w:rsidR="003D4485" w:rsidRPr="003D4485" w:rsidRDefault="003D4485" w:rsidP="003D4485">
            <w:pPr>
              <w:rPr>
                <w:lang w:eastAsia="pl-PL"/>
              </w:rPr>
            </w:pPr>
            <w:r w:rsidRPr="003D4485">
              <w:rPr>
                <w:lang w:eastAsia="pl-PL"/>
              </w:rPr>
              <w:t>2 x Schuko 16A</w:t>
            </w:r>
          </w:p>
        </w:tc>
        <w:tc>
          <w:tcPr>
            <w:tcW w:w="2740" w:type="dxa"/>
            <w:noWrap/>
            <w:hideMark/>
          </w:tcPr>
          <w:p w14:paraId="29118196" w14:textId="77777777" w:rsidR="003D4485" w:rsidRPr="003D4485" w:rsidRDefault="003D4485" w:rsidP="003D4485">
            <w:pPr>
              <w:rPr>
                <w:lang w:eastAsia="pl-PL"/>
              </w:rPr>
            </w:pPr>
            <w:r w:rsidRPr="003D4485">
              <w:rPr>
                <w:lang w:eastAsia="pl-PL"/>
              </w:rPr>
              <w:t>N2XH3x2,5mm</w:t>
            </w:r>
          </w:p>
        </w:tc>
      </w:tr>
      <w:tr w:rsidR="003D4485" w:rsidRPr="003D4485" w14:paraId="798B7DAD" w14:textId="77777777" w:rsidTr="0006665D">
        <w:trPr>
          <w:trHeight w:val="510"/>
        </w:trPr>
        <w:tc>
          <w:tcPr>
            <w:tcW w:w="580" w:type="dxa"/>
            <w:vMerge/>
            <w:hideMark/>
          </w:tcPr>
          <w:p w14:paraId="1A3AF6EA" w14:textId="77777777" w:rsidR="003D4485" w:rsidRPr="003D4485" w:rsidRDefault="003D4485" w:rsidP="003D4485">
            <w:pPr>
              <w:rPr>
                <w:rFonts w:ascii="Arial CE" w:hAnsi="Arial CE" w:cs="Arial CE"/>
                <w:lang w:eastAsia="pl-PL"/>
              </w:rPr>
            </w:pPr>
          </w:p>
        </w:tc>
        <w:tc>
          <w:tcPr>
            <w:tcW w:w="971" w:type="dxa"/>
            <w:noWrap/>
            <w:hideMark/>
          </w:tcPr>
          <w:p w14:paraId="631F2DCC" w14:textId="77777777" w:rsidR="003D4485" w:rsidRPr="003D4485" w:rsidRDefault="003D4485" w:rsidP="003D4485">
            <w:pPr>
              <w:rPr>
                <w:lang w:eastAsia="pl-PL"/>
              </w:rPr>
            </w:pPr>
            <w:r w:rsidRPr="003D4485">
              <w:rPr>
                <w:lang w:eastAsia="pl-PL"/>
              </w:rPr>
              <w:t>73</w:t>
            </w:r>
          </w:p>
        </w:tc>
        <w:tc>
          <w:tcPr>
            <w:tcW w:w="1378" w:type="dxa"/>
            <w:hideMark/>
          </w:tcPr>
          <w:p w14:paraId="3E2CCD31" w14:textId="77777777" w:rsidR="003D4485" w:rsidRPr="003D4485" w:rsidRDefault="003D4485" w:rsidP="003D4485">
            <w:pPr>
              <w:rPr>
                <w:lang w:eastAsia="pl-PL"/>
              </w:rPr>
            </w:pPr>
            <w:r w:rsidRPr="003D4485">
              <w:rPr>
                <w:lang w:eastAsia="pl-PL"/>
              </w:rPr>
              <w:t>Regulator 4</w:t>
            </w:r>
          </w:p>
        </w:tc>
        <w:tc>
          <w:tcPr>
            <w:tcW w:w="2120" w:type="dxa"/>
            <w:hideMark/>
          </w:tcPr>
          <w:p w14:paraId="57C8A1B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6F116A4"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29FE62A7" w14:textId="77777777" w:rsidR="003D4485" w:rsidRPr="003D4485" w:rsidRDefault="003D4485" w:rsidP="003D4485">
            <w:pPr>
              <w:rPr>
                <w:lang w:eastAsia="pl-PL"/>
              </w:rPr>
            </w:pPr>
            <w:r w:rsidRPr="003D4485">
              <w:rPr>
                <w:lang w:eastAsia="pl-PL"/>
              </w:rPr>
              <w:t>2 x Schuko 16A</w:t>
            </w:r>
          </w:p>
        </w:tc>
        <w:tc>
          <w:tcPr>
            <w:tcW w:w="2740" w:type="dxa"/>
            <w:noWrap/>
            <w:hideMark/>
          </w:tcPr>
          <w:p w14:paraId="1F1B68AD" w14:textId="77777777" w:rsidR="003D4485" w:rsidRPr="003D4485" w:rsidRDefault="003D4485" w:rsidP="003D4485">
            <w:pPr>
              <w:rPr>
                <w:lang w:eastAsia="pl-PL"/>
              </w:rPr>
            </w:pPr>
            <w:r w:rsidRPr="003D4485">
              <w:rPr>
                <w:lang w:eastAsia="pl-PL"/>
              </w:rPr>
              <w:t>N2XH3x2,5mm</w:t>
            </w:r>
          </w:p>
        </w:tc>
      </w:tr>
      <w:tr w:rsidR="003D4485" w:rsidRPr="003D4485" w14:paraId="337F4011" w14:textId="77777777" w:rsidTr="0006665D">
        <w:trPr>
          <w:trHeight w:val="510"/>
        </w:trPr>
        <w:tc>
          <w:tcPr>
            <w:tcW w:w="580" w:type="dxa"/>
            <w:vMerge/>
            <w:hideMark/>
          </w:tcPr>
          <w:p w14:paraId="776144F7" w14:textId="77777777" w:rsidR="003D4485" w:rsidRPr="003D4485" w:rsidRDefault="003D4485" w:rsidP="003D4485">
            <w:pPr>
              <w:rPr>
                <w:rFonts w:ascii="Arial CE" w:hAnsi="Arial CE" w:cs="Arial CE"/>
                <w:lang w:eastAsia="pl-PL"/>
              </w:rPr>
            </w:pPr>
          </w:p>
        </w:tc>
        <w:tc>
          <w:tcPr>
            <w:tcW w:w="971" w:type="dxa"/>
            <w:noWrap/>
            <w:hideMark/>
          </w:tcPr>
          <w:p w14:paraId="699F9FF4" w14:textId="77777777" w:rsidR="003D4485" w:rsidRPr="003D4485" w:rsidRDefault="003D4485" w:rsidP="003D4485">
            <w:pPr>
              <w:rPr>
                <w:lang w:eastAsia="pl-PL"/>
              </w:rPr>
            </w:pPr>
            <w:r w:rsidRPr="003D4485">
              <w:rPr>
                <w:lang w:eastAsia="pl-PL"/>
              </w:rPr>
              <w:t>74</w:t>
            </w:r>
          </w:p>
        </w:tc>
        <w:tc>
          <w:tcPr>
            <w:tcW w:w="1378" w:type="dxa"/>
            <w:hideMark/>
          </w:tcPr>
          <w:p w14:paraId="2BC846F5" w14:textId="77777777" w:rsidR="003D4485" w:rsidRPr="003D4485" w:rsidRDefault="003D4485" w:rsidP="003D4485">
            <w:pPr>
              <w:rPr>
                <w:lang w:eastAsia="pl-PL"/>
              </w:rPr>
            </w:pPr>
            <w:r w:rsidRPr="003D4485">
              <w:rPr>
                <w:lang w:eastAsia="pl-PL"/>
              </w:rPr>
              <w:t>Regulator 4</w:t>
            </w:r>
          </w:p>
        </w:tc>
        <w:tc>
          <w:tcPr>
            <w:tcW w:w="2120" w:type="dxa"/>
            <w:hideMark/>
          </w:tcPr>
          <w:p w14:paraId="3D56ED6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ADDB446"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3659BBF2" w14:textId="77777777" w:rsidR="003D4485" w:rsidRPr="003D4485" w:rsidRDefault="003D4485" w:rsidP="003D4485">
            <w:pPr>
              <w:rPr>
                <w:lang w:eastAsia="pl-PL"/>
              </w:rPr>
            </w:pPr>
            <w:r w:rsidRPr="003D4485">
              <w:rPr>
                <w:lang w:eastAsia="pl-PL"/>
              </w:rPr>
              <w:t>2 x Schuko 16A</w:t>
            </w:r>
          </w:p>
        </w:tc>
        <w:tc>
          <w:tcPr>
            <w:tcW w:w="2740" w:type="dxa"/>
            <w:noWrap/>
            <w:hideMark/>
          </w:tcPr>
          <w:p w14:paraId="2B8BF693" w14:textId="77777777" w:rsidR="003D4485" w:rsidRPr="003D4485" w:rsidRDefault="003D4485" w:rsidP="003D4485">
            <w:pPr>
              <w:rPr>
                <w:lang w:eastAsia="pl-PL"/>
              </w:rPr>
            </w:pPr>
            <w:r w:rsidRPr="003D4485">
              <w:rPr>
                <w:lang w:eastAsia="pl-PL"/>
              </w:rPr>
              <w:t>N2XH3x2,5mm</w:t>
            </w:r>
          </w:p>
        </w:tc>
      </w:tr>
      <w:tr w:rsidR="003D4485" w:rsidRPr="003D4485" w14:paraId="2DD8C47D" w14:textId="77777777" w:rsidTr="0006665D">
        <w:trPr>
          <w:trHeight w:val="510"/>
        </w:trPr>
        <w:tc>
          <w:tcPr>
            <w:tcW w:w="580" w:type="dxa"/>
            <w:vMerge/>
            <w:hideMark/>
          </w:tcPr>
          <w:p w14:paraId="33C99DC6" w14:textId="77777777" w:rsidR="003D4485" w:rsidRPr="003D4485" w:rsidRDefault="003D4485" w:rsidP="003D4485">
            <w:pPr>
              <w:rPr>
                <w:rFonts w:ascii="Arial CE" w:hAnsi="Arial CE" w:cs="Arial CE"/>
                <w:lang w:eastAsia="pl-PL"/>
              </w:rPr>
            </w:pPr>
          </w:p>
        </w:tc>
        <w:tc>
          <w:tcPr>
            <w:tcW w:w="971" w:type="dxa"/>
            <w:noWrap/>
            <w:hideMark/>
          </w:tcPr>
          <w:p w14:paraId="58B6875A" w14:textId="77777777" w:rsidR="003D4485" w:rsidRPr="003D4485" w:rsidRDefault="003D4485" w:rsidP="003D4485">
            <w:pPr>
              <w:rPr>
                <w:lang w:eastAsia="pl-PL"/>
              </w:rPr>
            </w:pPr>
            <w:r w:rsidRPr="003D4485">
              <w:rPr>
                <w:lang w:eastAsia="pl-PL"/>
              </w:rPr>
              <w:t>D18</w:t>
            </w:r>
          </w:p>
        </w:tc>
        <w:tc>
          <w:tcPr>
            <w:tcW w:w="1378" w:type="dxa"/>
            <w:hideMark/>
          </w:tcPr>
          <w:p w14:paraId="6D735A0A" w14:textId="77777777" w:rsidR="003D4485" w:rsidRPr="003D4485" w:rsidRDefault="003D4485" w:rsidP="003D4485">
            <w:pPr>
              <w:rPr>
                <w:lang w:eastAsia="pl-PL"/>
              </w:rPr>
            </w:pPr>
            <w:r w:rsidRPr="003D4485">
              <w:rPr>
                <w:lang w:eastAsia="pl-PL"/>
              </w:rPr>
              <w:t>Rack</w:t>
            </w:r>
          </w:p>
        </w:tc>
        <w:tc>
          <w:tcPr>
            <w:tcW w:w="2120" w:type="dxa"/>
            <w:hideMark/>
          </w:tcPr>
          <w:p w14:paraId="7D52235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323E986"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23C296D1" w14:textId="77777777" w:rsidR="003D4485" w:rsidRPr="003D4485" w:rsidRDefault="003D4485" w:rsidP="003D4485">
            <w:pPr>
              <w:rPr>
                <w:lang w:eastAsia="pl-PL"/>
              </w:rPr>
            </w:pPr>
            <w:r w:rsidRPr="003D4485">
              <w:rPr>
                <w:lang w:eastAsia="pl-PL"/>
              </w:rPr>
              <w:t>XLR 5F</w:t>
            </w:r>
          </w:p>
        </w:tc>
        <w:tc>
          <w:tcPr>
            <w:tcW w:w="2740" w:type="dxa"/>
            <w:noWrap/>
            <w:hideMark/>
          </w:tcPr>
          <w:p w14:paraId="7B20A14B" w14:textId="77777777" w:rsidR="003D4485" w:rsidRPr="003D4485" w:rsidRDefault="003D4485" w:rsidP="003D4485">
            <w:pPr>
              <w:rPr>
                <w:lang w:eastAsia="pl-PL"/>
              </w:rPr>
            </w:pPr>
            <w:r w:rsidRPr="003D4485">
              <w:rPr>
                <w:lang w:eastAsia="pl-PL"/>
              </w:rPr>
              <w:t>110ohm AES/EBU 2 x 0.22mm²</w:t>
            </w:r>
          </w:p>
        </w:tc>
      </w:tr>
      <w:tr w:rsidR="003D4485" w:rsidRPr="003D4485" w14:paraId="6B5404A7" w14:textId="77777777" w:rsidTr="0006665D">
        <w:trPr>
          <w:trHeight w:val="510"/>
        </w:trPr>
        <w:tc>
          <w:tcPr>
            <w:tcW w:w="580" w:type="dxa"/>
            <w:vMerge/>
            <w:hideMark/>
          </w:tcPr>
          <w:p w14:paraId="6FF6CE31" w14:textId="77777777" w:rsidR="003D4485" w:rsidRPr="003D4485" w:rsidRDefault="003D4485" w:rsidP="003D4485">
            <w:pPr>
              <w:rPr>
                <w:rFonts w:ascii="Arial CE" w:hAnsi="Arial CE" w:cs="Arial CE"/>
                <w:lang w:eastAsia="pl-PL"/>
              </w:rPr>
            </w:pPr>
          </w:p>
        </w:tc>
        <w:tc>
          <w:tcPr>
            <w:tcW w:w="971" w:type="dxa"/>
            <w:noWrap/>
            <w:hideMark/>
          </w:tcPr>
          <w:p w14:paraId="6A512562" w14:textId="77777777" w:rsidR="003D4485" w:rsidRPr="003D4485" w:rsidRDefault="003D4485" w:rsidP="003D4485">
            <w:pPr>
              <w:rPr>
                <w:lang w:eastAsia="pl-PL"/>
              </w:rPr>
            </w:pPr>
            <w:r w:rsidRPr="003D4485">
              <w:rPr>
                <w:lang w:eastAsia="pl-PL"/>
              </w:rPr>
              <w:t>E26</w:t>
            </w:r>
          </w:p>
        </w:tc>
        <w:tc>
          <w:tcPr>
            <w:tcW w:w="1378" w:type="dxa"/>
            <w:hideMark/>
          </w:tcPr>
          <w:p w14:paraId="46141CE8" w14:textId="77777777" w:rsidR="003D4485" w:rsidRPr="003D4485" w:rsidRDefault="003D4485" w:rsidP="003D4485">
            <w:pPr>
              <w:rPr>
                <w:lang w:eastAsia="pl-PL"/>
              </w:rPr>
            </w:pPr>
            <w:r w:rsidRPr="003D4485">
              <w:rPr>
                <w:lang w:eastAsia="pl-PL"/>
              </w:rPr>
              <w:t>Rack</w:t>
            </w:r>
          </w:p>
        </w:tc>
        <w:tc>
          <w:tcPr>
            <w:tcW w:w="2120" w:type="dxa"/>
            <w:hideMark/>
          </w:tcPr>
          <w:p w14:paraId="0CA5D73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13EE24D" w14:textId="77777777" w:rsidR="003D4485" w:rsidRPr="003D4485" w:rsidRDefault="003D4485" w:rsidP="003D4485">
            <w:pPr>
              <w:rPr>
                <w:lang w:eastAsia="pl-PL"/>
              </w:rPr>
            </w:pPr>
            <w:r w:rsidRPr="003D4485">
              <w:rPr>
                <w:lang w:eastAsia="pl-PL"/>
              </w:rPr>
              <w:t>Most oświetleniowy boczny strona lewa</w:t>
            </w:r>
          </w:p>
        </w:tc>
        <w:tc>
          <w:tcPr>
            <w:tcW w:w="1672" w:type="dxa"/>
            <w:hideMark/>
          </w:tcPr>
          <w:p w14:paraId="747C8514" w14:textId="77777777" w:rsidR="003D4485" w:rsidRPr="003D4485" w:rsidRDefault="003D4485" w:rsidP="003D4485">
            <w:pPr>
              <w:rPr>
                <w:lang w:eastAsia="pl-PL"/>
              </w:rPr>
            </w:pPr>
            <w:r w:rsidRPr="003D4485">
              <w:rPr>
                <w:lang w:eastAsia="pl-PL"/>
              </w:rPr>
              <w:t>RJ45</w:t>
            </w:r>
          </w:p>
        </w:tc>
        <w:tc>
          <w:tcPr>
            <w:tcW w:w="2740" w:type="dxa"/>
            <w:noWrap/>
            <w:hideMark/>
          </w:tcPr>
          <w:p w14:paraId="680A39B0" w14:textId="77777777" w:rsidR="003D4485" w:rsidRPr="003D4485" w:rsidRDefault="003D4485" w:rsidP="003D4485">
            <w:pPr>
              <w:rPr>
                <w:lang w:eastAsia="pl-PL"/>
              </w:rPr>
            </w:pPr>
            <w:r w:rsidRPr="003D4485">
              <w:rPr>
                <w:lang w:eastAsia="pl-PL"/>
              </w:rPr>
              <w:t>Cat6a</w:t>
            </w:r>
          </w:p>
        </w:tc>
      </w:tr>
      <w:tr w:rsidR="003D4485" w:rsidRPr="003D4485" w14:paraId="1B9A7501" w14:textId="77777777" w:rsidTr="0006665D">
        <w:trPr>
          <w:trHeight w:val="510"/>
        </w:trPr>
        <w:tc>
          <w:tcPr>
            <w:tcW w:w="580" w:type="dxa"/>
            <w:vMerge w:val="restart"/>
            <w:noWrap/>
            <w:hideMark/>
          </w:tcPr>
          <w:p w14:paraId="11437434"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18</w:t>
            </w:r>
          </w:p>
        </w:tc>
        <w:tc>
          <w:tcPr>
            <w:tcW w:w="971" w:type="dxa"/>
            <w:noWrap/>
            <w:hideMark/>
          </w:tcPr>
          <w:p w14:paraId="63CDBA57" w14:textId="77777777" w:rsidR="003D4485" w:rsidRPr="003D4485" w:rsidRDefault="003D4485" w:rsidP="003D4485">
            <w:pPr>
              <w:rPr>
                <w:lang w:eastAsia="pl-PL"/>
              </w:rPr>
            </w:pPr>
            <w:r w:rsidRPr="003D4485">
              <w:rPr>
                <w:lang w:eastAsia="pl-PL"/>
              </w:rPr>
              <w:t>75</w:t>
            </w:r>
          </w:p>
        </w:tc>
        <w:tc>
          <w:tcPr>
            <w:tcW w:w="1378" w:type="dxa"/>
            <w:hideMark/>
          </w:tcPr>
          <w:p w14:paraId="6672986F" w14:textId="77777777" w:rsidR="003D4485" w:rsidRPr="003D4485" w:rsidRDefault="003D4485" w:rsidP="003D4485">
            <w:pPr>
              <w:rPr>
                <w:lang w:eastAsia="pl-PL"/>
              </w:rPr>
            </w:pPr>
            <w:r w:rsidRPr="003D4485">
              <w:rPr>
                <w:lang w:eastAsia="pl-PL"/>
              </w:rPr>
              <w:t>Regulator 4</w:t>
            </w:r>
          </w:p>
        </w:tc>
        <w:tc>
          <w:tcPr>
            <w:tcW w:w="2120" w:type="dxa"/>
            <w:hideMark/>
          </w:tcPr>
          <w:p w14:paraId="554ECBB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AE91852"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6B56E584" w14:textId="77777777" w:rsidR="003D4485" w:rsidRPr="003D4485" w:rsidRDefault="003D4485" w:rsidP="003D4485">
            <w:pPr>
              <w:rPr>
                <w:lang w:eastAsia="pl-PL"/>
              </w:rPr>
            </w:pPr>
            <w:r w:rsidRPr="003D4485">
              <w:rPr>
                <w:lang w:eastAsia="pl-PL"/>
              </w:rPr>
              <w:t>2 x Schuko 16A</w:t>
            </w:r>
          </w:p>
        </w:tc>
        <w:tc>
          <w:tcPr>
            <w:tcW w:w="2740" w:type="dxa"/>
            <w:noWrap/>
            <w:hideMark/>
          </w:tcPr>
          <w:p w14:paraId="7FAFF016" w14:textId="77777777" w:rsidR="003D4485" w:rsidRPr="003D4485" w:rsidRDefault="003D4485" w:rsidP="003D4485">
            <w:pPr>
              <w:rPr>
                <w:lang w:eastAsia="pl-PL"/>
              </w:rPr>
            </w:pPr>
            <w:r w:rsidRPr="003D4485">
              <w:rPr>
                <w:lang w:eastAsia="pl-PL"/>
              </w:rPr>
              <w:t>N2XH3x2,5mm</w:t>
            </w:r>
          </w:p>
        </w:tc>
      </w:tr>
      <w:tr w:rsidR="003D4485" w:rsidRPr="003D4485" w14:paraId="06989034" w14:textId="77777777" w:rsidTr="0006665D">
        <w:trPr>
          <w:trHeight w:val="510"/>
        </w:trPr>
        <w:tc>
          <w:tcPr>
            <w:tcW w:w="580" w:type="dxa"/>
            <w:vMerge/>
            <w:hideMark/>
          </w:tcPr>
          <w:p w14:paraId="0F876854" w14:textId="77777777" w:rsidR="003D4485" w:rsidRPr="003D4485" w:rsidRDefault="003D4485" w:rsidP="003D4485">
            <w:pPr>
              <w:rPr>
                <w:rFonts w:ascii="Arial CE" w:hAnsi="Arial CE" w:cs="Arial CE"/>
                <w:lang w:eastAsia="pl-PL"/>
              </w:rPr>
            </w:pPr>
          </w:p>
        </w:tc>
        <w:tc>
          <w:tcPr>
            <w:tcW w:w="971" w:type="dxa"/>
            <w:noWrap/>
            <w:hideMark/>
          </w:tcPr>
          <w:p w14:paraId="58BA247F" w14:textId="77777777" w:rsidR="003D4485" w:rsidRPr="003D4485" w:rsidRDefault="003D4485" w:rsidP="003D4485">
            <w:pPr>
              <w:rPr>
                <w:lang w:eastAsia="pl-PL"/>
              </w:rPr>
            </w:pPr>
            <w:r w:rsidRPr="003D4485">
              <w:rPr>
                <w:lang w:eastAsia="pl-PL"/>
              </w:rPr>
              <w:t>76</w:t>
            </w:r>
          </w:p>
        </w:tc>
        <w:tc>
          <w:tcPr>
            <w:tcW w:w="1378" w:type="dxa"/>
            <w:hideMark/>
          </w:tcPr>
          <w:p w14:paraId="78170F00" w14:textId="77777777" w:rsidR="003D4485" w:rsidRPr="003D4485" w:rsidRDefault="003D4485" w:rsidP="003D4485">
            <w:pPr>
              <w:rPr>
                <w:lang w:eastAsia="pl-PL"/>
              </w:rPr>
            </w:pPr>
            <w:r w:rsidRPr="003D4485">
              <w:rPr>
                <w:lang w:eastAsia="pl-PL"/>
              </w:rPr>
              <w:t>Regulator 4</w:t>
            </w:r>
          </w:p>
        </w:tc>
        <w:tc>
          <w:tcPr>
            <w:tcW w:w="2120" w:type="dxa"/>
            <w:hideMark/>
          </w:tcPr>
          <w:p w14:paraId="27A75E4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AD967A5"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6169FD35" w14:textId="77777777" w:rsidR="003D4485" w:rsidRPr="003D4485" w:rsidRDefault="003D4485" w:rsidP="003D4485">
            <w:pPr>
              <w:rPr>
                <w:lang w:eastAsia="pl-PL"/>
              </w:rPr>
            </w:pPr>
            <w:r w:rsidRPr="003D4485">
              <w:rPr>
                <w:lang w:eastAsia="pl-PL"/>
              </w:rPr>
              <w:t>2 x Schuko 16A</w:t>
            </w:r>
          </w:p>
        </w:tc>
        <w:tc>
          <w:tcPr>
            <w:tcW w:w="2740" w:type="dxa"/>
            <w:noWrap/>
            <w:hideMark/>
          </w:tcPr>
          <w:p w14:paraId="3A23B30B" w14:textId="77777777" w:rsidR="003D4485" w:rsidRPr="003D4485" w:rsidRDefault="003D4485" w:rsidP="003D4485">
            <w:pPr>
              <w:rPr>
                <w:lang w:eastAsia="pl-PL"/>
              </w:rPr>
            </w:pPr>
            <w:r w:rsidRPr="003D4485">
              <w:rPr>
                <w:lang w:eastAsia="pl-PL"/>
              </w:rPr>
              <w:t>N2XH3x2,5mm</w:t>
            </w:r>
          </w:p>
        </w:tc>
      </w:tr>
      <w:tr w:rsidR="003D4485" w:rsidRPr="003D4485" w14:paraId="63C4BFC7" w14:textId="77777777" w:rsidTr="0006665D">
        <w:trPr>
          <w:trHeight w:val="510"/>
        </w:trPr>
        <w:tc>
          <w:tcPr>
            <w:tcW w:w="580" w:type="dxa"/>
            <w:vMerge/>
            <w:hideMark/>
          </w:tcPr>
          <w:p w14:paraId="25E0E140" w14:textId="77777777" w:rsidR="003D4485" w:rsidRPr="003D4485" w:rsidRDefault="003D4485" w:rsidP="003D4485">
            <w:pPr>
              <w:rPr>
                <w:rFonts w:ascii="Arial CE" w:hAnsi="Arial CE" w:cs="Arial CE"/>
                <w:lang w:eastAsia="pl-PL"/>
              </w:rPr>
            </w:pPr>
          </w:p>
        </w:tc>
        <w:tc>
          <w:tcPr>
            <w:tcW w:w="971" w:type="dxa"/>
            <w:noWrap/>
            <w:hideMark/>
          </w:tcPr>
          <w:p w14:paraId="3F2E1D3B" w14:textId="77777777" w:rsidR="003D4485" w:rsidRPr="003D4485" w:rsidRDefault="003D4485" w:rsidP="003D4485">
            <w:pPr>
              <w:rPr>
                <w:lang w:eastAsia="pl-PL"/>
              </w:rPr>
            </w:pPr>
            <w:r w:rsidRPr="003D4485">
              <w:rPr>
                <w:lang w:eastAsia="pl-PL"/>
              </w:rPr>
              <w:t>77</w:t>
            </w:r>
          </w:p>
        </w:tc>
        <w:tc>
          <w:tcPr>
            <w:tcW w:w="1378" w:type="dxa"/>
            <w:hideMark/>
          </w:tcPr>
          <w:p w14:paraId="67243720" w14:textId="77777777" w:rsidR="003D4485" w:rsidRPr="003D4485" w:rsidRDefault="003D4485" w:rsidP="003D4485">
            <w:pPr>
              <w:rPr>
                <w:lang w:eastAsia="pl-PL"/>
              </w:rPr>
            </w:pPr>
            <w:r w:rsidRPr="003D4485">
              <w:rPr>
                <w:lang w:eastAsia="pl-PL"/>
              </w:rPr>
              <w:t>Regulator 4</w:t>
            </w:r>
          </w:p>
        </w:tc>
        <w:tc>
          <w:tcPr>
            <w:tcW w:w="2120" w:type="dxa"/>
            <w:hideMark/>
          </w:tcPr>
          <w:p w14:paraId="7363A68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0F89C6D"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6C95E686" w14:textId="77777777" w:rsidR="003D4485" w:rsidRPr="003D4485" w:rsidRDefault="003D4485" w:rsidP="003D4485">
            <w:pPr>
              <w:rPr>
                <w:lang w:eastAsia="pl-PL"/>
              </w:rPr>
            </w:pPr>
            <w:r w:rsidRPr="003D4485">
              <w:rPr>
                <w:lang w:eastAsia="pl-PL"/>
              </w:rPr>
              <w:t>2 x Schuko 16A</w:t>
            </w:r>
          </w:p>
        </w:tc>
        <w:tc>
          <w:tcPr>
            <w:tcW w:w="2740" w:type="dxa"/>
            <w:noWrap/>
            <w:hideMark/>
          </w:tcPr>
          <w:p w14:paraId="4DB99638" w14:textId="77777777" w:rsidR="003D4485" w:rsidRPr="003D4485" w:rsidRDefault="003D4485" w:rsidP="003D4485">
            <w:pPr>
              <w:rPr>
                <w:lang w:eastAsia="pl-PL"/>
              </w:rPr>
            </w:pPr>
            <w:r w:rsidRPr="003D4485">
              <w:rPr>
                <w:lang w:eastAsia="pl-PL"/>
              </w:rPr>
              <w:t>N2XH3x2,5mm</w:t>
            </w:r>
          </w:p>
        </w:tc>
      </w:tr>
      <w:tr w:rsidR="003D4485" w:rsidRPr="003D4485" w14:paraId="36DBB010" w14:textId="77777777" w:rsidTr="0006665D">
        <w:trPr>
          <w:trHeight w:val="510"/>
        </w:trPr>
        <w:tc>
          <w:tcPr>
            <w:tcW w:w="580" w:type="dxa"/>
            <w:vMerge/>
            <w:hideMark/>
          </w:tcPr>
          <w:p w14:paraId="0DFE228B" w14:textId="77777777" w:rsidR="003D4485" w:rsidRPr="003D4485" w:rsidRDefault="003D4485" w:rsidP="003D4485">
            <w:pPr>
              <w:rPr>
                <w:rFonts w:ascii="Arial CE" w:hAnsi="Arial CE" w:cs="Arial CE"/>
                <w:lang w:eastAsia="pl-PL"/>
              </w:rPr>
            </w:pPr>
          </w:p>
        </w:tc>
        <w:tc>
          <w:tcPr>
            <w:tcW w:w="971" w:type="dxa"/>
            <w:noWrap/>
            <w:hideMark/>
          </w:tcPr>
          <w:p w14:paraId="697FDB87" w14:textId="77777777" w:rsidR="003D4485" w:rsidRPr="003D4485" w:rsidRDefault="003D4485" w:rsidP="003D4485">
            <w:pPr>
              <w:rPr>
                <w:lang w:eastAsia="pl-PL"/>
              </w:rPr>
            </w:pPr>
            <w:r w:rsidRPr="003D4485">
              <w:rPr>
                <w:lang w:eastAsia="pl-PL"/>
              </w:rPr>
              <w:t>78</w:t>
            </w:r>
          </w:p>
        </w:tc>
        <w:tc>
          <w:tcPr>
            <w:tcW w:w="1378" w:type="dxa"/>
            <w:hideMark/>
          </w:tcPr>
          <w:p w14:paraId="6915AA40" w14:textId="77777777" w:rsidR="003D4485" w:rsidRPr="003D4485" w:rsidRDefault="003D4485" w:rsidP="003D4485">
            <w:pPr>
              <w:rPr>
                <w:lang w:eastAsia="pl-PL"/>
              </w:rPr>
            </w:pPr>
            <w:r w:rsidRPr="003D4485">
              <w:rPr>
                <w:lang w:eastAsia="pl-PL"/>
              </w:rPr>
              <w:t>Regulator 4</w:t>
            </w:r>
          </w:p>
        </w:tc>
        <w:tc>
          <w:tcPr>
            <w:tcW w:w="2120" w:type="dxa"/>
            <w:hideMark/>
          </w:tcPr>
          <w:p w14:paraId="7F313BC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ECF3C07"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0F3EA067" w14:textId="77777777" w:rsidR="003D4485" w:rsidRPr="003D4485" w:rsidRDefault="003D4485" w:rsidP="003D4485">
            <w:pPr>
              <w:rPr>
                <w:lang w:eastAsia="pl-PL"/>
              </w:rPr>
            </w:pPr>
            <w:r w:rsidRPr="003D4485">
              <w:rPr>
                <w:lang w:eastAsia="pl-PL"/>
              </w:rPr>
              <w:t>2 x Schuko 16A</w:t>
            </w:r>
          </w:p>
        </w:tc>
        <w:tc>
          <w:tcPr>
            <w:tcW w:w="2740" w:type="dxa"/>
            <w:noWrap/>
            <w:hideMark/>
          </w:tcPr>
          <w:p w14:paraId="709C4A4F" w14:textId="77777777" w:rsidR="003D4485" w:rsidRPr="003D4485" w:rsidRDefault="003D4485" w:rsidP="003D4485">
            <w:pPr>
              <w:rPr>
                <w:lang w:eastAsia="pl-PL"/>
              </w:rPr>
            </w:pPr>
            <w:r w:rsidRPr="003D4485">
              <w:rPr>
                <w:lang w:eastAsia="pl-PL"/>
              </w:rPr>
              <w:t>N2XH3x2,5mm</w:t>
            </w:r>
          </w:p>
        </w:tc>
      </w:tr>
      <w:tr w:rsidR="003D4485" w:rsidRPr="003D4485" w14:paraId="1213003F" w14:textId="77777777" w:rsidTr="0006665D">
        <w:trPr>
          <w:trHeight w:val="510"/>
        </w:trPr>
        <w:tc>
          <w:tcPr>
            <w:tcW w:w="580" w:type="dxa"/>
            <w:vMerge/>
            <w:hideMark/>
          </w:tcPr>
          <w:p w14:paraId="24FE16ED" w14:textId="77777777" w:rsidR="003D4485" w:rsidRPr="003D4485" w:rsidRDefault="003D4485" w:rsidP="003D4485">
            <w:pPr>
              <w:rPr>
                <w:rFonts w:ascii="Arial CE" w:hAnsi="Arial CE" w:cs="Arial CE"/>
                <w:lang w:eastAsia="pl-PL"/>
              </w:rPr>
            </w:pPr>
          </w:p>
        </w:tc>
        <w:tc>
          <w:tcPr>
            <w:tcW w:w="971" w:type="dxa"/>
            <w:noWrap/>
            <w:hideMark/>
          </w:tcPr>
          <w:p w14:paraId="42C25604" w14:textId="77777777" w:rsidR="003D4485" w:rsidRPr="003D4485" w:rsidRDefault="003D4485" w:rsidP="003D4485">
            <w:pPr>
              <w:rPr>
                <w:lang w:eastAsia="pl-PL"/>
              </w:rPr>
            </w:pPr>
            <w:r w:rsidRPr="003D4485">
              <w:rPr>
                <w:lang w:eastAsia="pl-PL"/>
              </w:rPr>
              <w:t>D19</w:t>
            </w:r>
          </w:p>
        </w:tc>
        <w:tc>
          <w:tcPr>
            <w:tcW w:w="1378" w:type="dxa"/>
            <w:hideMark/>
          </w:tcPr>
          <w:p w14:paraId="346AC214" w14:textId="77777777" w:rsidR="003D4485" w:rsidRPr="003D4485" w:rsidRDefault="003D4485" w:rsidP="003D4485">
            <w:pPr>
              <w:rPr>
                <w:lang w:eastAsia="pl-PL"/>
              </w:rPr>
            </w:pPr>
            <w:r w:rsidRPr="003D4485">
              <w:rPr>
                <w:lang w:eastAsia="pl-PL"/>
              </w:rPr>
              <w:t>Rack</w:t>
            </w:r>
          </w:p>
        </w:tc>
        <w:tc>
          <w:tcPr>
            <w:tcW w:w="2120" w:type="dxa"/>
            <w:hideMark/>
          </w:tcPr>
          <w:p w14:paraId="7EA43EF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E0FC744"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3E5C778F" w14:textId="77777777" w:rsidR="003D4485" w:rsidRPr="003D4485" w:rsidRDefault="003D4485" w:rsidP="003D4485">
            <w:pPr>
              <w:rPr>
                <w:lang w:eastAsia="pl-PL"/>
              </w:rPr>
            </w:pPr>
            <w:r w:rsidRPr="003D4485">
              <w:rPr>
                <w:lang w:eastAsia="pl-PL"/>
              </w:rPr>
              <w:t>XLR 5F</w:t>
            </w:r>
          </w:p>
        </w:tc>
        <w:tc>
          <w:tcPr>
            <w:tcW w:w="2740" w:type="dxa"/>
            <w:noWrap/>
            <w:hideMark/>
          </w:tcPr>
          <w:p w14:paraId="7C638C87" w14:textId="77777777" w:rsidR="003D4485" w:rsidRPr="003D4485" w:rsidRDefault="003D4485" w:rsidP="003D4485">
            <w:pPr>
              <w:rPr>
                <w:lang w:eastAsia="pl-PL"/>
              </w:rPr>
            </w:pPr>
            <w:r w:rsidRPr="003D4485">
              <w:rPr>
                <w:lang w:eastAsia="pl-PL"/>
              </w:rPr>
              <w:t>110ohm AES/EBU 2 x 0.22mm²</w:t>
            </w:r>
          </w:p>
        </w:tc>
      </w:tr>
      <w:tr w:rsidR="003D4485" w:rsidRPr="003D4485" w14:paraId="7D993429" w14:textId="77777777" w:rsidTr="0006665D">
        <w:trPr>
          <w:trHeight w:val="510"/>
        </w:trPr>
        <w:tc>
          <w:tcPr>
            <w:tcW w:w="580" w:type="dxa"/>
            <w:vMerge/>
            <w:hideMark/>
          </w:tcPr>
          <w:p w14:paraId="7DFD2542" w14:textId="77777777" w:rsidR="003D4485" w:rsidRPr="003D4485" w:rsidRDefault="003D4485" w:rsidP="003D4485">
            <w:pPr>
              <w:rPr>
                <w:rFonts w:ascii="Arial CE" w:hAnsi="Arial CE" w:cs="Arial CE"/>
                <w:lang w:eastAsia="pl-PL"/>
              </w:rPr>
            </w:pPr>
          </w:p>
        </w:tc>
        <w:tc>
          <w:tcPr>
            <w:tcW w:w="971" w:type="dxa"/>
            <w:noWrap/>
            <w:hideMark/>
          </w:tcPr>
          <w:p w14:paraId="738B53E7" w14:textId="77777777" w:rsidR="003D4485" w:rsidRPr="003D4485" w:rsidRDefault="003D4485" w:rsidP="003D4485">
            <w:pPr>
              <w:rPr>
                <w:lang w:eastAsia="pl-PL"/>
              </w:rPr>
            </w:pPr>
            <w:r w:rsidRPr="003D4485">
              <w:rPr>
                <w:lang w:eastAsia="pl-PL"/>
              </w:rPr>
              <w:t>E27</w:t>
            </w:r>
          </w:p>
        </w:tc>
        <w:tc>
          <w:tcPr>
            <w:tcW w:w="1378" w:type="dxa"/>
            <w:hideMark/>
          </w:tcPr>
          <w:p w14:paraId="431EB9BB" w14:textId="77777777" w:rsidR="003D4485" w:rsidRPr="003D4485" w:rsidRDefault="003D4485" w:rsidP="003D4485">
            <w:pPr>
              <w:rPr>
                <w:lang w:eastAsia="pl-PL"/>
              </w:rPr>
            </w:pPr>
            <w:r w:rsidRPr="003D4485">
              <w:rPr>
                <w:lang w:eastAsia="pl-PL"/>
              </w:rPr>
              <w:t>Rack</w:t>
            </w:r>
          </w:p>
        </w:tc>
        <w:tc>
          <w:tcPr>
            <w:tcW w:w="2120" w:type="dxa"/>
            <w:hideMark/>
          </w:tcPr>
          <w:p w14:paraId="0CC81BA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3DA35B3" w14:textId="77777777" w:rsidR="003D4485" w:rsidRPr="003D4485" w:rsidRDefault="003D4485" w:rsidP="003D4485">
            <w:pPr>
              <w:rPr>
                <w:lang w:eastAsia="pl-PL"/>
              </w:rPr>
            </w:pPr>
            <w:r w:rsidRPr="003D4485">
              <w:rPr>
                <w:lang w:eastAsia="pl-PL"/>
              </w:rPr>
              <w:t>Most oświetleniowy boczny strona prawa</w:t>
            </w:r>
          </w:p>
        </w:tc>
        <w:tc>
          <w:tcPr>
            <w:tcW w:w="1672" w:type="dxa"/>
            <w:hideMark/>
          </w:tcPr>
          <w:p w14:paraId="154B1847" w14:textId="77777777" w:rsidR="003D4485" w:rsidRPr="003D4485" w:rsidRDefault="003D4485" w:rsidP="003D4485">
            <w:pPr>
              <w:rPr>
                <w:lang w:eastAsia="pl-PL"/>
              </w:rPr>
            </w:pPr>
            <w:r w:rsidRPr="003D4485">
              <w:rPr>
                <w:lang w:eastAsia="pl-PL"/>
              </w:rPr>
              <w:t>RJ45</w:t>
            </w:r>
          </w:p>
        </w:tc>
        <w:tc>
          <w:tcPr>
            <w:tcW w:w="2740" w:type="dxa"/>
            <w:noWrap/>
            <w:hideMark/>
          </w:tcPr>
          <w:p w14:paraId="7CEF2632" w14:textId="77777777" w:rsidR="003D4485" w:rsidRPr="003D4485" w:rsidRDefault="003D4485" w:rsidP="003D4485">
            <w:pPr>
              <w:rPr>
                <w:lang w:eastAsia="pl-PL"/>
              </w:rPr>
            </w:pPr>
            <w:r w:rsidRPr="003D4485">
              <w:rPr>
                <w:lang w:eastAsia="pl-PL"/>
              </w:rPr>
              <w:t>Cat6a</w:t>
            </w:r>
          </w:p>
        </w:tc>
      </w:tr>
      <w:tr w:rsidR="003D4485" w:rsidRPr="003D4485" w14:paraId="271C97CC" w14:textId="77777777" w:rsidTr="0006665D">
        <w:trPr>
          <w:trHeight w:val="510"/>
        </w:trPr>
        <w:tc>
          <w:tcPr>
            <w:tcW w:w="580" w:type="dxa"/>
            <w:vMerge w:val="restart"/>
            <w:noWrap/>
            <w:hideMark/>
          </w:tcPr>
          <w:p w14:paraId="79730D97"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19</w:t>
            </w:r>
          </w:p>
        </w:tc>
        <w:tc>
          <w:tcPr>
            <w:tcW w:w="971" w:type="dxa"/>
            <w:noWrap/>
            <w:hideMark/>
          </w:tcPr>
          <w:p w14:paraId="4DDD4E12" w14:textId="77777777" w:rsidR="003D4485" w:rsidRPr="003D4485" w:rsidRDefault="003D4485" w:rsidP="003D4485">
            <w:pPr>
              <w:rPr>
                <w:lang w:eastAsia="pl-PL"/>
              </w:rPr>
            </w:pPr>
            <w:r w:rsidRPr="003D4485">
              <w:rPr>
                <w:lang w:eastAsia="pl-PL"/>
              </w:rPr>
              <w:t>79</w:t>
            </w:r>
          </w:p>
        </w:tc>
        <w:tc>
          <w:tcPr>
            <w:tcW w:w="1378" w:type="dxa"/>
            <w:hideMark/>
          </w:tcPr>
          <w:p w14:paraId="3E08D7E3" w14:textId="77777777" w:rsidR="003D4485" w:rsidRPr="003D4485" w:rsidRDefault="003D4485" w:rsidP="003D4485">
            <w:pPr>
              <w:rPr>
                <w:lang w:eastAsia="pl-PL"/>
              </w:rPr>
            </w:pPr>
            <w:r w:rsidRPr="003D4485">
              <w:rPr>
                <w:lang w:eastAsia="pl-PL"/>
              </w:rPr>
              <w:t>Regulator 4</w:t>
            </w:r>
          </w:p>
        </w:tc>
        <w:tc>
          <w:tcPr>
            <w:tcW w:w="2120" w:type="dxa"/>
            <w:hideMark/>
          </w:tcPr>
          <w:p w14:paraId="744F070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6CCFF58" w14:textId="77777777" w:rsidR="003D4485" w:rsidRPr="003D4485" w:rsidRDefault="003D4485" w:rsidP="003D4485">
            <w:pPr>
              <w:rPr>
                <w:lang w:eastAsia="pl-PL"/>
              </w:rPr>
            </w:pPr>
            <w:r w:rsidRPr="003D4485">
              <w:rPr>
                <w:lang w:eastAsia="pl-PL"/>
              </w:rPr>
              <w:t>KPS1 Kaseta podłogowa proscenium lewa</w:t>
            </w:r>
          </w:p>
        </w:tc>
        <w:tc>
          <w:tcPr>
            <w:tcW w:w="1672" w:type="dxa"/>
            <w:hideMark/>
          </w:tcPr>
          <w:p w14:paraId="516C932E" w14:textId="77777777" w:rsidR="003D4485" w:rsidRPr="003D4485" w:rsidRDefault="003D4485" w:rsidP="003D4485">
            <w:pPr>
              <w:rPr>
                <w:lang w:eastAsia="pl-PL"/>
              </w:rPr>
            </w:pPr>
            <w:r w:rsidRPr="003D4485">
              <w:rPr>
                <w:lang w:eastAsia="pl-PL"/>
              </w:rPr>
              <w:t>2 x Schuko 16A</w:t>
            </w:r>
          </w:p>
        </w:tc>
        <w:tc>
          <w:tcPr>
            <w:tcW w:w="2740" w:type="dxa"/>
            <w:noWrap/>
            <w:hideMark/>
          </w:tcPr>
          <w:p w14:paraId="4D573F1A" w14:textId="77777777" w:rsidR="003D4485" w:rsidRPr="003D4485" w:rsidRDefault="003D4485" w:rsidP="003D4485">
            <w:pPr>
              <w:rPr>
                <w:lang w:eastAsia="pl-PL"/>
              </w:rPr>
            </w:pPr>
            <w:r w:rsidRPr="003D4485">
              <w:rPr>
                <w:lang w:eastAsia="pl-PL"/>
              </w:rPr>
              <w:t>N2XH3x2,5mm</w:t>
            </w:r>
          </w:p>
        </w:tc>
      </w:tr>
      <w:tr w:rsidR="003D4485" w:rsidRPr="003D4485" w14:paraId="1F8DC0A4" w14:textId="77777777" w:rsidTr="0006665D">
        <w:trPr>
          <w:trHeight w:val="510"/>
        </w:trPr>
        <w:tc>
          <w:tcPr>
            <w:tcW w:w="580" w:type="dxa"/>
            <w:vMerge/>
            <w:hideMark/>
          </w:tcPr>
          <w:p w14:paraId="0EF82E4D" w14:textId="77777777" w:rsidR="003D4485" w:rsidRPr="003D4485" w:rsidRDefault="003D4485" w:rsidP="003D4485">
            <w:pPr>
              <w:rPr>
                <w:rFonts w:ascii="Arial CE" w:hAnsi="Arial CE" w:cs="Arial CE"/>
                <w:lang w:eastAsia="pl-PL"/>
              </w:rPr>
            </w:pPr>
          </w:p>
        </w:tc>
        <w:tc>
          <w:tcPr>
            <w:tcW w:w="971" w:type="dxa"/>
            <w:noWrap/>
            <w:hideMark/>
          </w:tcPr>
          <w:p w14:paraId="6214F47F" w14:textId="77777777" w:rsidR="003D4485" w:rsidRPr="003D4485" w:rsidRDefault="003D4485" w:rsidP="003D4485">
            <w:pPr>
              <w:rPr>
                <w:lang w:eastAsia="pl-PL"/>
              </w:rPr>
            </w:pPr>
            <w:r w:rsidRPr="003D4485">
              <w:rPr>
                <w:lang w:eastAsia="pl-PL"/>
              </w:rPr>
              <w:t>80</w:t>
            </w:r>
          </w:p>
        </w:tc>
        <w:tc>
          <w:tcPr>
            <w:tcW w:w="1378" w:type="dxa"/>
            <w:hideMark/>
          </w:tcPr>
          <w:p w14:paraId="58F492A3" w14:textId="77777777" w:rsidR="003D4485" w:rsidRPr="003D4485" w:rsidRDefault="003D4485" w:rsidP="003D4485">
            <w:pPr>
              <w:rPr>
                <w:lang w:eastAsia="pl-PL"/>
              </w:rPr>
            </w:pPr>
            <w:r w:rsidRPr="003D4485">
              <w:rPr>
                <w:lang w:eastAsia="pl-PL"/>
              </w:rPr>
              <w:t>Regulator 4</w:t>
            </w:r>
          </w:p>
        </w:tc>
        <w:tc>
          <w:tcPr>
            <w:tcW w:w="2120" w:type="dxa"/>
            <w:hideMark/>
          </w:tcPr>
          <w:p w14:paraId="39AA63A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8BD37AF" w14:textId="77777777" w:rsidR="003D4485" w:rsidRPr="003D4485" w:rsidRDefault="003D4485" w:rsidP="003D4485">
            <w:pPr>
              <w:rPr>
                <w:lang w:eastAsia="pl-PL"/>
              </w:rPr>
            </w:pPr>
            <w:r w:rsidRPr="003D4485">
              <w:rPr>
                <w:lang w:eastAsia="pl-PL"/>
              </w:rPr>
              <w:t>KPS1 Kaseta podłogowa proscenium lewa</w:t>
            </w:r>
          </w:p>
        </w:tc>
        <w:tc>
          <w:tcPr>
            <w:tcW w:w="1672" w:type="dxa"/>
            <w:hideMark/>
          </w:tcPr>
          <w:p w14:paraId="6E0E1BBF" w14:textId="77777777" w:rsidR="003D4485" w:rsidRPr="003D4485" w:rsidRDefault="003D4485" w:rsidP="003D4485">
            <w:pPr>
              <w:rPr>
                <w:lang w:eastAsia="pl-PL"/>
              </w:rPr>
            </w:pPr>
            <w:r w:rsidRPr="003D4485">
              <w:rPr>
                <w:lang w:eastAsia="pl-PL"/>
              </w:rPr>
              <w:t>2 x Schuko 16A</w:t>
            </w:r>
          </w:p>
        </w:tc>
        <w:tc>
          <w:tcPr>
            <w:tcW w:w="2740" w:type="dxa"/>
            <w:noWrap/>
            <w:hideMark/>
          </w:tcPr>
          <w:p w14:paraId="2E4B7329" w14:textId="77777777" w:rsidR="003D4485" w:rsidRPr="003D4485" w:rsidRDefault="003D4485" w:rsidP="003D4485">
            <w:pPr>
              <w:rPr>
                <w:lang w:eastAsia="pl-PL"/>
              </w:rPr>
            </w:pPr>
            <w:r w:rsidRPr="003D4485">
              <w:rPr>
                <w:lang w:eastAsia="pl-PL"/>
              </w:rPr>
              <w:t>N2XH3x2,5mm</w:t>
            </w:r>
          </w:p>
        </w:tc>
      </w:tr>
      <w:tr w:rsidR="003D4485" w:rsidRPr="003D4485" w14:paraId="6EB9B567" w14:textId="77777777" w:rsidTr="0006665D">
        <w:trPr>
          <w:trHeight w:val="510"/>
        </w:trPr>
        <w:tc>
          <w:tcPr>
            <w:tcW w:w="580" w:type="dxa"/>
            <w:vMerge/>
            <w:hideMark/>
          </w:tcPr>
          <w:p w14:paraId="1C2417C4" w14:textId="77777777" w:rsidR="003D4485" w:rsidRPr="003D4485" w:rsidRDefault="003D4485" w:rsidP="003D4485">
            <w:pPr>
              <w:rPr>
                <w:rFonts w:ascii="Arial CE" w:hAnsi="Arial CE" w:cs="Arial CE"/>
                <w:lang w:eastAsia="pl-PL"/>
              </w:rPr>
            </w:pPr>
          </w:p>
        </w:tc>
        <w:tc>
          <w:tcPr>
            <w:tcW w:w="971" w:type="dxa"/>
            <w:noWrap/>
            <w:hideMark/>
          </w:tcPr>
          <w:p w14:paraId="2FB078EB" w14:textId="77777777" w:rsidR="003D4485" w:rsidRPr="003D4485" w:rsidRDefault="003D4485" w:rsidP="003D4485">
            <w:pPr>
              <w:rPr>
                <w:lang w:eastAsia="pl-PL"/>
              </w:rPr>
            </w:pPr>
            <w:r w:rsidRPr="003D4485">
              <w:rPr>
                <w:lang w:eastAsia="pl-PL"/>
              </w:rPr>
              <w:t>D20</w:t>
            </w:r>
          </w:p>
        </w:tc>
        <w:tc>
          <w:tcPr>
            <w:tcW w:w="1378" w:type="dxa"/>
            <w:hideMark/>
          </w:tcPr>
          <w:p w14:paraId="201BAA7C" w14:textId="77777777" w:rsidR="003D4485" w:rsidRPr="003D4485" w:rsidRDefault="003D4485" w:rsidP="003D4485">
            <w:pPr>
              <w:rPr>
                <w:lang w:eastAsia="pl-PL"/>
              </w:rPr>
            </w:pPr>
            <w:r w:rsidRPr="003D4485">
              <w:rPr>
                <w:lang w:eastAsia="pl-PL"/>
              </w:rPr>
              <w:t>Rack</w:t>
            </w:r>
          </w:p>
        </w:tc>
        <w:tc>
          <w:tcPr>
            <w:tcW w:w="2120" w:type="dxa"/>
            <w:hideMark/>
          </w:tcPr>
          <w:p w14:paraId="60682C1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7704E6B" w14:textId="77777777" w:rsidR="003D4485" w:rsidRPr="003D4485" w:rsidRDefault="003D4485" w:rsidP="003D4485">
            <w:pPr>
              <w:rPr>
                <w:lang w:eastAsia="pl-PL"/>
              </w:rPr>
            </w:pPr>
            <w:r w:rsidRPr="003D4485">
              <w:rPr>
                <w:lang w:eastAsia="pl-PL"/>
              </w:rPr>
              <w:t>KPS1 Kaseta podłogowa proscenium lewa</w:t>
            </w:r>
          </w:p>
        </w:tc>
        <w:tc>
          <w:tcPr>
            <w:tcW w:w="1672" w:type="dxa"/>
            <w:hideMark/>
          </w:tcPr>
          <w:p w14:paraId="4A7D0D1A" w14:textId="77777777" w:rsidR="003D4485" w:rsidRPr="003D4485" w:rsidRDefault="003D4485" w:rsidP="003D4485">
            <w:pPr>
              <w:rPr>
                <w:lang w:eastAsia="pl-PL"/>
              </w:rPr>
            </w:pPr>
            <w:r w:rsidRPr="003D4485">
              <w:rPr>
                <w:lang w:eastAsia="pl-PL"/>
              </w:rPr>
              <w:t>XLR 5F</w:t>
            </w:r>
          </w:p>
        </w:tc>
        <w:tc>
          <w:tcPr>
            <w:tcW w:w="2740" w:type="dxa"/>
            <w:noWrap/>
            <w:hideMark/>
          </w:tcPr>
          <w:p w14:paraId="3A6C7B0F" w14:textId="77777777" w:rsidR="003D4485" w:rsidRPr="003D4485" w:rsidRDefault="003D4485" w:rsidP="003D4485">
            <w:pPr>
              <w:rPr>
                <w:lang w:eastAsia="pl-PL"/>
              </w:rPr>
            </w:pPr>
            <w:r w:rsidRPr="003D4485">
              <w:rPr>
                <w:lang w:eastAsia="pl-PL"/>
              </w:rPr>
              <w:t>110ohm AES/EBU 2 x 0.22mm²</w:t>
            </w:r>
          </w:p>
        </w:tc>
      </w:tr>
      <w:tr w:rsidR="003D4485" w:rsidRPr="003D4485" w14:paraId="679DC66C" w14:textId="77777777" w:rsidTr="0006665D">
        <w:trPr>
          <w:trHeight w:val="510"/>
        </w:trPr>
        <w:tc>
          <w:tcPr>
            <w:tcW w:w="580" w:type="dxa"/>
            <w:vMerge/>
            <w:hideMark/>
          </w:tcPr>
          <w:p w14:paraId="65713125" w14:textId="77777777" w:rsidR="003D4485" w:rsidRPr="003D4485" w:rsidRDefault="003D4485" w:rsidP="003D4485">
            <w:pPr>
              <w:rPr>
                <w:rFonts w:ascii="Arial CE" w:hAnsi="Arial CE" w:cs="Arial CE"/>
                <w:lang w:eastAsia="pl-PL"/>
              </w:rPr>
            </w:pPr>
          </w:p>
        </w:tc>
        <w:tc>
          <w:tcPr>
            <w:tcW w:w="971" w:type="dxa"/>
            <w:noWrap/>
            <w:hideMark/>
          </w:tcPr>
          <w:p w14:paraId="427734AE" w14:textId="77777777" w:rsidR="003D4485" w:rsidRPr="003D4485" w:rsidRDefault="003D4485" w:rsidP="003D4485">
            <w:pPr>
              <w:rPr>
                <w:lang w:eastAsia="pl-PL"/>
              </w:rPr>
            </w:pPr>
            <w:r w:rsidRPr="003D4485">
              <w:rPr>
                <w:lang w:eastAsia="pl-PL"/>
              </w:rPr>
              <w:t>E28</w:t>
            </w:r>
          </w:p>
        </w:tc>
        <w:tc>
          <w:tcPr>
            <w:tcW w:w="1378" w:type="dxa"/>
            <w:hideMark/>
          </w:tcPr>
          <w:p w14:paraId="722CC1B0" w14:textId="77777777" w:rsidR="003D4485" w:rsidRPr="003D4485" w:rsidRDefault="003D4485" w:rsidP="003D4485">
            <w:pPr>
              <w:rPr>
                <w:lang w:eastAsia="pl-PL"/>
              </w:rPr>
            </w:pPr>
            <w:r w:rsidRPr="003D4485">
              <w:rPr>
                <w:lang w:eastAsia="pl-PL"/>
              </w:rPr>
              <w:t>Rack</w:t>
            </w:r>
          </w:p>
        </w:tc>
        <w:tc>
          <w:tcPr>
            <w:tcW w:w="2120" w:type="dxa"/>
            <w:hideMark/>
          </w:tcPr>
          <w:p w14:paraId="3A0F6BE8"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CAB7D91" w14:textId="77777777" w:rsidR="003D4485" w:rsidRPr="003D4485" w:rsidRDefault="003D4485" w:rsidP="003D4485">
            <w:pPr>
              <w:rPr>
                <w:lang w:eastAsia="pl-PL"/>
              </w:rPr>
            </w:pPr>
            <w:r w:rsidRPr="003D4485">
              <w:rPr>
                <w:lang w:eastAsia="pl-PL"/>
              </w:rPr>
              <w:t>KPS1 Kaseta podłogowa proscenium lewa</w:t>
            </w:r>
          </w:p>
        </w:tc>
        <w:tc>
          <w:tcPr>
            <w:tcW w:w="1672" w:type="dxa"/>
            <w:hideMark/>
          </w:tcPr>
          <w:p w14:paraId="59FD1F28" w14:textId="77777777" w:rsidR="003D4485" w:rsidRPr="003D4485" w:rsidRDefault="003D4485" w:rsidP="003D4485">
            <w:pPr>
              <w:rPr>
                <w:lang w:eastAsia="pl-PL"/>
              </w:rPr>
            </w:pPr>
            <w:r w:rsidRPr="003D4485">
              <w:rPr>
                <w:lang w:eastAsia="pl-PL"/>
              </w:rPr>
              <w:t>RJ45</w:t>
            </w:r>
          </w:p>
        </w:tc>
        <w:tc>
          <w:tcPr>
            <w:tcW w:w="2740" w:type="dxa"/>
            <w:noWrap/>
            <w:hideMark/>
          </w:tcPr>
          <w:p w14:paraId="5EA1288E" w14:textId="77777777" w:rsidR="003D4485" w:rsidRPr="003D4485" w:rsidRDefault="003D4485" w:rsidP="003D4485">
            <w:pPr>
              <w:rPr>
                <w:lang w:eastAsia="pl-PL"/>
              </w:rPr>
            </w:pPr>
            <w:r w:rsidRPr="003D4485">
              <w:rPr>
                <w:lang w:eastAsia="pl-PL"/>
              </w:rPr>
              <w:t>Cat6a</w:t>
            </w:r>
          </w:p>
        </w:tc>
      </w:tr>
      <w:tr w:rsidR="003D4485" w:rsidRPr="003D4485" w14:paraId="0D7AADBD" w14:textId="77777777" w:rsidTr="0006665D">
        <w:trPr>
          <w:trHeight w:val="510"/>
        </w:trPr>
        <w:tc>
          <w:tcPr>
            <w:tcW w:w="580" w:type="dxa"/>
            <w:vMerge w:val="restart"/>
            <w:noWrap/>
            <w:hideMark/>
          </w:tcPr>
          <w:p w14:paraId="2AD1FA39"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20</w:t>
            </w:r>
          </w:p>
        </w:tc>
        <w:tc>
          <w:tcPr>
            <w:tcW w:w="971" w:type="dxa"/>
            <w:noWrap/>
            <w:hideMark/>
          </w:tcPr>
          <w:p w14:paraId="54792024" w14:textId="77777777" w:rsidR="003D4485" w:rsidRPr="003D4485" w:rsidRDefault="003D4485" w:rsidP="003D4485">
            <w:pPr>
              <w:rPr>
                <w:lang w:eastAsia="pl-PL"/>
              </w:rPr>
            </w:pPr>
            <w:r w:rsidRPr="003D4485">
              <w:rPr>
                <w:lang w:eastAsia="pl-PL"/>
              </w:rPr>
              <w:t>81</w:t>
            </w:r>
          </w:p>
        </w:tc>
        <w:tc>
          <w:tcPr>
            <w:tcW w:w="1378" w:type="dxa"/>
            <w:hideMark/>
          </w:tcPr>
          <w:p w14:paraId="45D2F133" w14:textId="77777777" w:rsidR="003D4485" w:rsidRPr="003D4485" w:rsidRDefault="003D4485" w:rsidP="003D4485">
            <w:pPr>
              <w:rPr>
                <w:lang w:eastAsia="pl-PL"/>
              </w:rPr>
            </w:pPr>
            <w:r w:rsidRPr="003D4485">
              <w:rPr>
                <w:lang w:eastAsia="pl-PL"/>
              </w:rPr>
              <w:t>Regulator 4</w:t>
            </w:r>
          </w:p>
        </w:tc>
        <w:tc>
          <w:tcPr>
            <w:tcW w:w="2120" w:type="dxa"/>
            <w:hideMark/>
          </w:tcPr>
          <w:p w14:paraId="487C0F7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A6AFFB5" w14:textId="77777777" w:rsidR="003D4485" w:rsidRPr="003D4485" w:rsidRDefault="003D4485" w:rsidP="003D4485">
            <w:pPr>
              <w:rPr>
                <w:lang w:eastAsia="pl-PL"/>
              </w:rPr>
            </w:pPr>
            <w:r w:rsidRPr="003D4485">
              <w:rPr>
                <w:lang w:eastAsia="pl-PL"/>
              </w:rPr>
              <w:t>KPS1 Kaseta podłogowa proscenium prawa</w:t>
            </w:r>
          </w:p>
        </w:tc>
        <w:tc>
          <w:tcPr>
            <w:tcW w:w="1672" w:type="dxa"/>
            <w:hideMark/>
          </w:tcPr>
          <w:p w14:paraId="55E09FAA" w14:textId="77777777" w:rsidR="003D4485" w:rsidRPr="003D4485" w:rsidRDefault="003D4485" w:rsidP="003D4485">
            <w:pPr>
              <w:rPr>
                <w:lang w:eastAsia="pl-PL"/>
              </w:rPr>
            </w:pPr>
            <w:r w:rsidRPr="003D4485">
              <w:rPr>
                <w:lang w:eastAsia="pl-PL"/>
              </w:rPr>
              <w:t>2 x Schuko 16A</w:t>
            </w:r>
          </w:p>
        </w:tc>
        <w:tc>
          <w:tcPr>
            <w:tcW w:w="2740" w:type="dxa"/>
            <w:noWrap/>
            <w:hideMark/>
          </w:tcPr>
          <w:p w14:paraId="255A1F97" w14:textId="77777777" w:rsidR="003D4485" w:rsidRPr="003D4485" w:rsidRDefault="003D4485" w:rsidP="003D4485">
            <w:pPr>
              <w:rPr>
                <w:lang w:eastAsia="pl-PL"/>
              </w:rPr>
            </w:pPr>
            <w:r w:rsidRPr="003D4485">
              <w:rPr>
                <w:lang w:eastAsia="pl-PL"/>
              </w:rPr>
              <w:t>N2XH3x2,5mm</w:t>
            </w:r>
          </w:p>
        </w:tc>
      </w:tr>
      <w:tr w:rsidR="003D4485" w:rsidRPr="003D4485" w14:paraId="3A79AED7" w14:textId="77777777" w:rsidTr="0006665D">
        <w:trPr>
          <w:trHeight w:val="510"/>
        </w:trPr>
        <w:tc>
          <w:tcPr>
            <w:tcW w:w="580" w:type="dxa"/>
            <w:vMerge/>
            <w:hideMark/>
          </w:tcPr>
          <w:p w14:paraId="3667E2E2" w14:textId="77777777" w:rsidR="003D4485" w:rsidRPr="003D4485" w:rsidRDefault="003D4485" w:rsidP="003D4485">
            <w:pPr>
              <w:rPr>
                <w:rFonts w:ascii="Arial CE" w:hAnsi="Arial CE" w:cs="Arial CE"/>
                <w:lang w:eastAsia="pl-PL"/>
              </w:rPr>
            </w:pPr>
          </w:p>
        </w:tc>
        <w:tc>
          <w:tcPr>
            <w:tcW w:w="971" w:type="dxa"/>
            <w:noWrap/>
            <w:hideMark/>
          </w:tcPr>
          <w:p w14:paraId="4A77CCEC" w14:textId="77777777" w:rsidR="003D4485" w:rsidRPr="003D4485" w:rsidRDefault="003D4485" w:rsidP="003D4485">
            <w:pPr>
              <w:rPr>
                <w:lang w:eastAsia="pl-PL"/>
              </w:rPr>
            </w:pPr>
            <w:r w:rsidRPr="003D4485">
              <w:rPr>
                <w:lang w:eastAsia="pl-PL"/>
              </w:rPr>
              <w:t>82</w:t>
            </w:r>
          </w:p>
        </w:tc>
        <w:tc>
          <w:tcPr>
            <w:tcW w:w="1378" w:type="dxa"/>
            <w:hideMark/>
          </w:tcPr>
          <w:p w14:paraId="70FD44E3" w14:textId="77777777" w:rsidR="003D4485" w:rsidRPr="003D4485" w:rsidRDefault="003D4485" w:rsidP="003D4485">
            <w:pPr>
              <w:rPr>
                <w:lang w:eastAsia="pl-PL"/>
              </w:rPr>
            </w:pPr>
            <w:r w:rsidRPr="003D4485">
              <w:rPr>
                <w:lang w:eastAsia="pl-PL"/>
              </w:rPr>
              <w:t>Regulator 4</w:t>
            </w:r>
          </w:p>
        </w:tc>
        <w:tc>
          <w:tcPr>
            <w:tcW w:w="2120" w:type="dxa"/>
            <w:hideMark/>
          </w:tcPr>
          <w:p w14:paraId="3F48996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F329FDF" w14:textId="77777777" w:rsidR="003D4485" w:rsidRPr="003D4485" w:rsidRDefault="003D4485" w:rsidP="003D4485">
            <w:pPr>
              <w:rPr>
                <w:lang w:eastAsia="pl-PL"/>
              </w:rPr>
            </w:pPr>
            <w:r w:rsidRPr="003D4485">
              <w:rPr>
                <w:lang w:eastAsia="pl-PL"/>
              </w:rPr>
              <w:t>KPS1 Kaseta podłogowa proscenium prawa</w:t>
            </w:r>
          </w:p>
        </w:tc>
        <w:tc>
          <w:tcPr>
            <w:tcW w:w="1672" w:type="dxa"/>
            <w:hideMark/>
          </w:tcPr>
          <w:p w14:paraId="342C0D79" w14:textId="77777777" w:rsidR="003D4485" w:rsidRPr="003D4485" w:rsidRDefault="003D4485" w:rsidP="003D4485">
            <w:pPr>
              <w:rPr>
                <w:lang w:eastAsia="pl-PL"/>
              </w:rPr>
            </w:pPr>
            <w:r w:rsidRPr="003D4485">
              <w:rPr>
                <w:lang w:eastAsia="pl-PL"/>
              </w:rPr>
              <w:t>2 x Schuko 16A</w:t>
            </w:r>
          </w:p>
        </w:tc>
        <w:tc>
          <w:tcPr>
            <w:tcW w:w="2740" w:type="dxa"/>
            <w:noWrap/>
            <w:hideMark/>
          </w:tcPr>
          <w:p w14:paraId="190D9E2C" w14:textId="77777777" w:rsidR="003D4485" w:rsidRPr="003D4485" w:rsidRDefault="003D4485" w:rsidP="003D4485">
            <w:pPr>
              <w:rPr>
                <w:lang w:eastAsia="pl-PL"/>
              </w:rPr>
            </w:pPr>
            <w:r w:rsidRPr="003D4485">
              <w:rPr>
                <w:lang w:eastAsia="pl-PL"/>
              </w:rPr>
              <w:t>N2XH3x2,5mm</w:t>
            </w:r>
          </w:p>
        </w:tc>
      </w:tr>
      <w:tr w:rsidR="003D4485" w:rsidRPr="003D4485" w14:paraId="09A184B7" w14:textId="77777777" w:rsidTr="0006665D">
        <w:trPr>
          <w:trHeight w:val="510"/>
        </w:trPr>
        <w:tc>
          <w:tcPr>
            <w:tcW w:w="580" w:type="dxa"/>
            <w:vMerge/>
            <w:hideMark/>
          </w:tcPr>
          <w:p w14:paraId="69353210" w14:textId="77777777" w:rsidR="003D4485" w:rsidRPr="003D4485" w:rsidRDefault="003D4485" w:rsidP="003D4485">
            <w:pPr>
              <w:rPr>
                <w:rFonts w:ascii="Arial CE" w:hAnsi="Arial CE" w:cs="Arial CE"/>
                <w:lang w:eastAsia="pl-PL"/>
              </w:rPr>
            </w:pPr>
          </w:p>
        </w:tc>
        <w:tc>
          <w:tcPr>
            <w:tcW w:w="971" w:type="dxa"/>
            <w:noWrap/>
            <w:hideMark/>
          </w:tcPr>
          <w:p w14:paraId="38CE865A" w14:textId="77777777" w:rsidR="003D4485" w:rsidRPr="003D4485" w:rsidRDefault="003D4485" w:rsidP="003D4485">
            <w:pPr>
              <w:rPr>
                <w:lang w:eastAsia="pl-PL"/>
              </w:rPr>
            </w:pPr>
            <w:r w:rsidRPr="003D4485">
              <w:rPr>
                <w:lang w:eastAsia="pl-PL"/>
              </w:rPr>
              <w:t>D21</w:t>
            </w:r>
          </w:p>
        </w:tc>
        <w:tc>
          <w:tcPr>
            <w:tcW w:w="1378" w:type="dxa"/>
            <w:hideMark/>
          </w:tcPr>
          <w:p w14:paraId="6604EBCE" w14:textId="77777777" w:rsidR="003D4485" w:rsidRPr="003D4485" w:rsidRDefault="003D4485" w:rsidP="003D4485">
            <w:pPr>
              <w:rPr>
                <w:lang w:eastAsia="pl-PL"/>
              </w:rPr>
            </w:pPr>
            <w:r w:rsidRPr="003D4485">
              <w:rPr>
                <w:lang w:eastAsia="pl-PL"/>
              </w:rPr>
              <w:t>Rack</w:t>
            </w:r>
          </w:p>
        </w:tc>
        <w:tc>
          <w:tcPr>
            <w:tcW w:w="2120" w:type="dxa"/>
            <w:hideMark/>
          </w:tcPr>
          <w:p w14:paraId="65D7381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C90C186" w14:textId="77777777" w:rsidR="003D4485" w:rsidRPr="003D4485" w:rsidRDefault="003D4485" w:rsidP="003D4485">
            <w:pPr>
              <w:rPr>
                <w:lang w:eastAsia="pl-PL"/>
              </w:rPr>
            </w:pPr>
            <w:r w:rsidRPr="003D4485">
              <w:rPr>
                <w:lang w:eastAsia="pl-PL"/>
              </w:rPr>
              <w:t>KPS1 Kaseta podłogowa proscenium prawa</w:t>
            </w:r>
          </w:p>
        </w:tc>
        <w:tc>
          <w:tcPr>
            <w:tcW w:w="1672" w:type="dxa"/>
            <w:hideMark/>
          </w:tcPr>
          <w:p w14:paraId="285CF75D" w14:textId="77777777" w:rsidR="003D4485" w:rsidRPr="003D4485" w:rsidRDefault="003D4485" w:rsidP="003D4485">
            <w:pPr>
              <w:rPr>
                <w:lang w:eastAsia="pl-PL"/>
              </w:rPr>
            </w:pPr>
            <w:r w:rsidRPr="003D4485">
              <w:rPr>
                <w:lang w:eastAsia="pl-PL"/>
              </w:rPr>
              <w:t>XLR 5F</w:t>
            </w:r>
          </w:p>
        </w:tc>
        <w:tc>
          <w:tcPr>
            <w:tcW w:w="2740" w:type="dxa"/>
            <w:noWrap/>
            <w:hideMark/>
          </w:tcPr>
          <w:p w14:paraId="118A81C8" w14:textId="77777777" w:rsidR="003D4485" w:rsidRPr="003D4485" w:rsidRDefault="003D4485" w:rsidP="003D4485">
            <w:pPr>
              <w:rPr>
                <w:lang w:eastAsia="pl-PL"/>
              </w:rPr>
            </w:pPr>
            <w:r w:rsidRPr="003D4485">
              <w:rPr>
                <w:lang w:eastAsia="pl-PL"/>
              </w:rPr>
              <w:t>110ohm AES/EBU 2 x 0.22mm²</w:t>
            </w:r>
          </w:p>
        </w:tc>
      </w:tr>
      <w:tr w:rsidR="003D4485" w:rsidRPr="003D4485" w14:paraId="75BFBCBB" w14:textId="77777777" w:rsidTr="0006665D">
        <w:trPr>
          <w:trHeight w:val="510"/>
        </w:trPr>
        <w:tc>
          <w:tcPr>
            <w:tcW w:w="580" w:type="dxa"/>
            <w:vMerge/>
            <w:hideMark/>
          </w:tcPr>
          <w:p w14:paraId="146D16A8" w14:textId="77777777" w:rsidR="003D4485" w:rsidRPr="003D4485" w:rsidRDefault="003D4485" w:rsidP="003D4485">
            <w:pPr>
              <w:rPr>
                <w:rFonts w:ascii="Arial CE" w:hAnsi="Arial CE" w:cs="Arial CE"/>
                <w:lang w:eastAsia="pl-PL"/>
              </w:rPr>
            </w:pPr>
          </w:p>
        </w:tc>
        <w:tc>
          <w:tcPr>
            <w:tcW w:w="971" w:type="dxa"/>
            <w:noWrap/>
            <w:hideMark/>
          </w:tcPr>
          <w:p w14:paraId="380AEB05" w14:textId="77777777" w:rsidR="003D4485" w:rsidRPr="003D4485" w:rsidRDefault="003D4485" w:rsidP="003D4485">
            <w:pPr>
              <w:rPr>
                <w:lang w:eastAsia="pl-PL"/>
              </w:rPr>
            </w:pPr>
            <w:r w:rsidRPr="003D4485">
              <w:rPr>
                <w:lang w:eastAsia="pl-PL"/>
              </w:rPr>
              <w:t>E29</w:t>
            </w:r>
          </w:p>
        </w:tc>
        <w:tc>
          <w:tcPr>
            <w:tcW w:w="1378" w:type="dxa"/>
            <w:hideMark/>
          </w:tcPr>
          <w:p w14:paraId="15E6FD4E" w14:textId="77777777" w:rsidR="003D4485" w:rsidRPr="003D4485" w:rsidRDefault="003D4485" w:rsidP="003D4485">
            <w:pPr>
              <w:rPr>
                <w:lang w:eastAsia="pl-PL"/>
              </w:rPr>
            </w:pPr>
            <w:r w:rsidRPr="003D4485">
              <w:rPr>
                <w:lang w:eastAsia="pl-PL"/>
              </w:rPr>
              <w:t>Rack</w:t>
            </w:r>
          </w:p>
        </w:tc>
        <w:tc>
          <w:tcPr>
            <w:tcW w:w="2120" w:type="dxa"/>
            <w:hideMark/>
          </w:tcPr>
          <w:p w14:paraId="59904EA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0277601" w14:textId="77777777" w:rsidR="003D4485" w:rsidRPr="003D4485" w:rsidRDefault="003D4485" w:rsidP="003D4485">
            <w:pPr>
              <w:rPr>
                <w:lang w:eastAsia="pl-PL"/>
              </w:rPr>
            </w:pPr>
            <w:r w:rsidRPr="003D4485">
              <w:rPr>
                <w:lang w:eastAsia="pl-PL"/>
              </w:rPr>
              <w:t>KPS1 Kaseta podłogowa proscenium prawa</w:t>
            </w:r>
          </w:p>
        </w:tc>
        <w:tc>
          <w:tcPr>
            <w:tcW w:w="1672" w:type="dxa"/>
            <w:hideMark/>
          </w:tcPr>
          <w:p w14:paraId="54E6C374" w14:textId="77777777" w:rsidR="003D4485" w:rsidRPr="003D4485" w:rsidRDefault="003D4485" w:rsidP="003D4485">
            <w:pPr>
              <w:rPr>
                <w:lang w:eastAsia="pl-PL"/>
              </w:rPr>
            </w:pPr>
            <w:r w:rsidRPr="003D4485">
              <w:rPr>
                <w:lang w:eastAsia="pl-PL"/>
              </w:rPr>
              <w:t>RJ45</w:t>
            </w:r>
          </w:p>
        </w:tc>
        <w:tc>
          <w:tcPr>
            <w:tcW w:w="2740" w:type="dxa"/>
            <w:noWrap/>
            <w:hideMark/>
          </w:tcPr>
          <w:p w14:paraId="33E510BC" w14:textId="77777777" w:rsidR="003D4485" w:rsidRPr="003D4485" w:rsidRDefault="003D4485" w:rsidP="003D4485">
            <w:pPr>
              <w:rPr>
                <w:lang w:eastAsia="pl-PL"/>
              </w:rPr>
            </w:pPr>
            <w:r w:rsidRPr="003D4485">
              <w:rPr>
                <w:lang w:eastAsia="pl-PL"/>
              </w:rPr>
              <w:t>Cat6a</w:t>
            </w:r>
          </w:p>
        </w:tc>
      </w:tr>
      <w:tr w:rsidR="003D4485" w:rsidRPr="003D4485" w14:paraId="3F996B20" w14:textId="77777777" w:rsidTr="0006665D">
        <w:trPr>
          <w:trHeight w:val="510"/>
        </w:trPr>
        <w:tc>
          <w:tcPr>
            <w:tcW w:w="580" w:type="dxa"/>
            <w:vMerge w:val="restart"/>
            <w:noWrap/>
            <w:hideMark/>
          </w:tcPr>
          <w:p w14:paraId="57B85A3A" w14:textId="77777777" w:rsidR="003D4485" w:rsidRPr="003D4485" w:rsidRDefault="003D4485" w:rsidP="003D4485">
            <w:pPr>
              <w:rPr>
                <w:rFonts w:ascii="Arial CE" w:hAnsi="Arial CE" w:cs="Arial CE"/>
                <w:lang w:eastAsia="pl-PL"/>
              </w:rPr>
            </w:pPr>
            <w:r w:rsidRPr="003D4485">
              <w:rPr>
                <w:rFonts w:ascii="Arial CE" w:hAnsi="Arial CE" w:cs="Arial CE"/>
                <w:lang w:eastAsia="pl-PL"/>
              </w:rPr>
              <w:lastRenderedPageBreak/>
              <w:t>21</w:t>
            </w:r>
          </w:p>
        </w:tc>
        <w:tc>
          <w:tcPr>
            <w:tcW w:w="971" w:type="dxa"/>
            <w:noWrap/>
            <w:hideMark/>
          </w:tcPr>
          <w:p w14:paraId="566A4C7E" w14:textId="77777777" w:rsidR="003D4485" w:rsidRPr="003D4485" w:rsidRDefault="003D4485" w:rsidP="003D4485">
            <w:pPr>
              <w:rPr>
                <w:lang w:eastAsia="pl-PL"/>
              </w:rPr>
            </w:pPr>
            <w:r w:rsidRPr="003D4485">
              <w:rPr>
                <w:lang w:eastAsia="pl-PL"/>
              </w:rPr>
              <w:t>83</w:t>
            </w:r>
          </w:p>
        </w:tc>
        <w:tc>
          <w:tcPr>
            <w:tcW w:w="1378" w:type="dxa"/>
            <w:hideMark/>
          </w:tcPr>
          <w:p w14:paraId="47056D6B" w14:textId="77777777" w:rsidR="003D4485" w:rsidRPr="003D4485" w:rsidRDefault="003D4485" w:rsidP="003D4485">
            <w:pPr>
              <w:rPr>
                <w:lang w:eastAsia="pl-PL"/>
              </w:rPr>
            </w:pPr>
            <w:r w:rsidRPr="003D4485">
              <w:rPr>
                <w:lang w:eastAsia="pl-PL"/>
              </w:rPr>
              <w:t>Regulator 4</w:t>
            </w:r>
          </w:p>
        </w:tc>
        <w:tc>
          <w:tcPr>
            <w:tcW w:w="2120" w:type="dxa"/>
            <w:hideMark/>
          </w:tcPr>
          <w:p w14:paraId="36436E1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3E29E53" w14:textId="77777777" w:rsidR="003D4485" w:rsidRPr="003D4485" w:rsidRDefault="003D4485" w:rsidP="003D4485">
            <w:pPr>
              <w:rPr>
                <w:lang w:eastAsia="pl-PL"/>
              </w:rPr>
            </w:pPr>
            <w:r w:rsidRPr="003D4485">
              <w:rPr>
                <w:lang w:eastAsia="pl-PL"/>
              </w:rPr>
              <w:t>KPL2 Kaseta podłogowa środek sceny strona lewa</w:t>
            </w:r>
          </w:p>
        </w:tc>
        <w:tc>
          <w:tcPr>
            <w:tcW w:w="1672" w:type="dxa"/>
            <w:hideMark/>
          </w:tcPr>
          <w:p w14:paraId="37E0C4AC" w14:textId="77777777" w:rsidR="003D4485" w:rsidRPr="003D4485" w:rsidRDefault="003D4485" w:rsidP="003D4485">
            <w:pPr>
              <w:rPr>
                <w:lang w:eastAsia="pl-PL"/>
              </w:rPr>
            </w:pPr>
            <w:r w:rsidRPr="003D4485">
              <w:rPr>
                <w:lang w:eastAsia="pl-PL"/>
              </w:rPr>
              <w:t>2 x Schuko 16A</w:t>
            </w:r>
          </w:p>
        </w:tc>
        <w:tc>
          <w:tcPr>
            <w:tcW w:w="2740" w:type="dxa"/>
            <w:noWrap/>
            <w:hideMark/>
          </w:tcPr>
          <w:p w14:paraId="44E5D140" w14:textId="77777777" w:rsidR="003D4485" w:rsidRPr="003D4485" w:rsidRDefault="003D4485" w:rsidP="003D4485">
            <w:pPr>
              <w:rPr>
                <w:lang w:eastAsia="pl-PL"/>
              </w:rPr>
            </w:pPr>
            <w:r w:rsidRPr="003D4485">
              <w:rPr>
                <w:lang w:eastAsia="pl-PL"/>
              </w:rPr>
              <w:t>N2XH3x2,5mm</w:t>
            </w:r>
          </w:p>
        </w:tc>
      </w:tr>
      <w:tr w:rsidR="003D4485" w:rsidRPr="003D4485" w14:paraId="2B6BCC9F" w14:textId="77777777" w:rsidTr="0006665D">
        <w:trPr>
          <w:trHeight w:val="510"/>
        </w:trPr>
        <w:tc>
          <w:tcPr>
            <w:tcW w:w="580" w:type="dxa"/>
            <w:vMerge/>
            <w:hideMark/>
          </w:tcPr>
          <w:p w14:paraId="7BAF9385" w14:textId="77777777" w:rsidR="003D4485" w:rsidRPr="003D4485" w:rsidRDefault="003D4485" w:rsidP="003D4485">
            <w:pPr>
              <w:rPr>
                <w:rFonts w:ascii="Arial CE" w:hAnsi="Arial CE" w:cs="Arial CE"/>
                <w:lang w:eastAsia="pl-PL"/>
              </w:rPr>
            </w:pPr>
          </w:p>
        </w:tc>
        <w:tc>
          <w:tcPr>
            <w:tcW w:w="971" w:type="dxa"/>
            <w:noWrap/>
            <w:hideMark/>
          </w:tcPr>
          <w:p w14:paraId="19BB60E9" w14:textId="77777777" w:rsidR="003D4485" w:rsidRPr="003D4485" w:rsidRDefault="003D4485" w:rsidP="003D4485">
            <w:pPr>
              <w:rPr>
                <w:lang w:eastAsia="pl-PL"/>
              </w:rPr>
            </w:pPr>
            <w:r w:rsidRPr="003D4485">
              <w:rPr>
                <w:lang w:eastAsia="pl-PL"/>
              </w:rPr>
              <w:t>84</w:t>
            </w:r>
          </w:p>
        </w:tc>
        <w:tc>
          <w:tcPr>
            <w:tcW w:w="1378" w:type="dxa"/>
            <w:hideMark/>
          </w:tcPr>
          <w:p w14:paraId="44818D68" w14:textId="77777777" w:rsidR="003D4485" w:rsidRPr="003D4485" w:rsidRDefault="003D4485" w:rsidP="003D4485">
            <w:pPr>
              <w:rPr>
                <w:lang w:eastAsia="pl-PL"/>
              </w:rPr>
            </w:pPr>
            <w:r w:rsidRPr="003D4485">
              <w:rPr>
                <w:lang w:eastAsia="pl-PL"/>
              </w:rPr>
              <w:t>Regulator 4</w:t>
            </w:r>
          </w:p>
        </w:tc>
        <w:tc>
          <w:tcPr>
            <w:tcW w:w="2120" w:type="dxa"/>
            <w:hideMark/>
          </w:tcPr>
          <w:p w14:paraId="391AA28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DDAD7E9" w14:textId="77777777" w:rsidR="003D4485" w:rsidRPr="003D4485" w:rsidRDefault="003D4485" w:rsidP="003D4485">
            <w:pPr>
              <w:rPr>
                <w:lang w:eastAsia="pl-PL"/>
              </w:rPr>
            </w:pPr>
            <w:r w:rsidRPr="003D4485">
              <w:rPr>
                <w:lang w:eastAsia="pl-PL"/>
              </w:rPr>
              <w:t>KPL2 Kaseta podłogowa środek sceny strona lewa</w:t>
            </w:r>
          </w:p>
        </w:tc>
        <w:tc>
          <w:tcPr>
            <w:tcW w:w="1672" w:type="dxa"/>
            <w:hideMark/>
          </w:tcPr>
          <w:p w14:paraId="5F99D391" w14:textId="77777777" w:rsidR="003D4485" w:rsidRPr="003D4485" w:rsidRDefault="003D4485" w:rsidP="003D4485">
            <w:pPr>
              <w:rPr>
                <w:lang w:eastAsia="pl-PL"/>
              </w:rPr>
            </w:pPr>
            <w:r w:rsidRPr="003D4485">
              <w:rPr>
                <w:lang w:eastAsia="pl-PL"/>
              </w:rPr>
              <w:t>2 x Schuko 16A</w:t>
            </w:r>
          </w:p>
        </w:tc>
        <w:tc>
          <w:tcPr>
            <w:tcW w:w="2740" w:type="dxa"/>
            <w:noWrap/>
            <w:hideMark/>
          </w:tcPr>
          <w:p w14:paraId="2B565E48" w14:textId="77777777" w:rsidR="003D4485" w:rsidRPr="003D4485" w:rsidRDefault="003D4485" w:rsidP="003D4485">
            <w:pPr>
              <w:rPr>
                <w:lang w:eastAsia="pl-PL"/>
              </w:rPr>
            </w:pPr>
            <w:r w:rsidRPr="003D4485">
              <w:rPr>
                <w:lang w:eastAsia="pl-PL"/>
              </w:rPr>
              <w:t>N2XH3x2,5mm</w:t>
            </w:r>
          </w:p>
        </w:tc>
      </w:tr>
      <w:tr w:rsidR="003D4485" w:rsidRPr="003D4485" w14:paraId="20579CFC" w14:textId="77777777" w:rsidTr="0006665D">
        <w:trPr>
          <w:trHeight w:val="510"/>
        </w:trPr>
        <w:tc>
          <w:tcPr>
            <w:tcW w:w="580" w:type="dxa"/>
            <w:vMerge/>
            <w:hideMark/>
          </w:tcPr>
          <w:p w14:paraId="6195A8C8" w14:textId="77777777" w:rsidR="003D4485" w:rsidRPr="003D4485" w:rsidRDefault="003D4485" w:rsidP="003D4485">
            <w:pPr>
              <w:rPr>
                <w:rFonts w:ascii="Arial CE" w:hAnsi="Arial CE" w:cs="Arial CE"/>
                <w:lang w:eastAsia="pl-PL"/>
              </w:rPr>
            </w:pPr>
          </w:p>
        </w:tc>
        <w:tc>
          <w:tcPr>
            <w:tcW w:w="971" w:type="dxa"/>
            <w:noWrap/>
            <w:hideMark/>
          </w:tcPr>
          <w:p w14:paraId="4578E343" w14:textId="77777777" w:rsidR="003D4485" w:rsidRPr="003D4485" w:rsidRDefault="003D4485" w:rsidP="003D4485">
            <w:pPr>
              <w:rPr>
                <w:lang w:eastAsia="pl-PL"/>
              </w:rPr>
            </w:pPr>
            <w:r w:rsidRPr="003D4485">
              <w:rPr>
                <w:lang w:eastAsia="pl-PL"/>
              </w:rPr>
              <w:t>D22</w:t>
            </w:r>
          </w:p>
        </w:tc>
        <w:tc>
          <w:tcPr>
            <w:tcW w:w="1378" w:type="dxa"/>
            <w:hideMark/>
          </w:tcPr>
          <w:p w14:paraId="49B35CAD" w14:textId="77777777" w:rsidR="003D4485" w:rsidRPr="003D4485" w:rsidRDefault="003D4485" w:rsidP="003D4485">
            <w:pPr>
              <w:rPr>
                <w:lang w:eastAsia="pl-PL"/>
              </w:rPr>
            </w:pPr>
            <w:r w:rsidRPr="003D4485">
              <w:rPr>
                <w:lang w:eastAsia="pl-PL"/>
              </w:rPr>
              <w:t>Rack</w:t>
            </w:r>
          </w:p>
        </w:tc>
        <w:tc>
          <w:tcPr>
            <w:tcW w:w="2120" w:type="dxa"/>
            <w:hideMark/>
          </w:tcPr>
          <w:p w14:paraId="00F742C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8CA5FCE" w14:textId="77777777" w:rsidR="003D4485" w:rsidRPr="003D4485" w:rsidRDefault="003D4485" w:rsidP="003D4485">
            <w:pPr>
              <w:rPr>
                <w:lang w:eastAsia="pl-PL"/>
              </w:rPr>
            </w:pPr>
            <w:r w:rsidRPr="003D4485">
              <w:rPr>
                <w:lang w:eastAsia="pl-PL"/>
              </w:rPr>
              <w:t>KPL2 Kaseta podłogowa środek sceny strona lewa</w:t>
            </w:r>
          </w:p>
        </w:tc>
        <w:tc>
          <w:tcPr>
            <w:tcW w:w="1672" w:type="dxa"/>
            <w:hideMark/>
          </w:tcPr>
          <w:p w14:paraId="76CA378D" w14:textId="77777777" w:rsidR="003D4485" w:rsidRPr="003D4485" w:rsidRDefault="003D4485" w:rsidP="003D4485">
            <w:pPr>
              <w:rPr>
                <w:lang w:eastAsia="pl-PL"/>
              </w:rPr>
            </w:pPr>
            <w:r w:rsidRPr="003D4485">
              <w:rPr>
                <w:lang w:eastAsia="pl-PL"/>
              </w:rPr>
              <w:t>XLR 5F</w:t>
            </w:r>
          </w:p>
        </w:tc>
        <w:tc>
          <w:tcPr>
            <w:tcW w:w="2740" w:type="dxa"/>
            <w:noWrap/>
            <w:hideMark/>
          </w:tcPr>
          <w:p w14:paraId="46C22022" w14:textId="77777777" w:rsidR="003D4485" w:rsidRPr="003D4485" w:rsidRDefault="003D4485" w:rsidP="003D4485">
            <w:pPr>
              <w:rPr>
                <w:lang w:eastAsia="pl-PL"/>
              </w:rPr>
            </w:pPr>
            <w:r w:rsidRPr="003D4485">
              <w:rPr>
                <w:lang w:eastAsia="pl-PL"/>
              </w:rPr>
              <w:t>110ohm AES/EBU 2 x 0.22mm²</w:t>
            </w:r>
          </w:p>
        </w:tc>
      </w:tr>
      <w:tr w:rsidR="003D4485" w:rsidRPr="003D4485" w14:paraId="7B4E23E8" w14:textId="77777777" w:rsidTr="0006665D">
        <w:trPr>
          <w:trHeight w:val="510"/>
        </w:trPr>
        <w:tc>
          <w:tcPr>
            <w:tcW w:w="580" w:type="dxa"/>
            <w:vMerge/>
            <w:hideMark/>
          </w:tcPr>
          <w:p w14:paraId="5C2E20D9" w14:textId="77777777" w:rsidR="003D4485" w:rsidRPr="003D4485" w:rsidRDefault="003D4485" w:rsidP="003D4485">
            <w:pPr>
              <w:rPr>
                <w:rFonts w:ascii="Arial CE" w:hAnsi="Arial CE" w:cs="Arial CE"/>
                <w:lang w:eastAsia="pl-PL"/>
              </w:rPr>
            </w:pPr>
          </w:p>
        </w:tc>
        <w:tc>
          <w:tcPr>
            <w:tcW w:w="971" w:type="dxa"/>
            <w:noWrap/>
            <w:hideMark/>
          </w:tcPr>
          <w:p w14:paraId="70AF1299" w14:textId="77777777" w:rsidR="003D4485" w:rsidRPr="003D4485" w:rsidRDefault="003D4485" w:rsidP="003D4485">
            <w:pPr>
              <w:rPr>
                <w:lang w:eastAsia="pl-PL"/>
              </w:rPr>
            </w:pPr>
            <w:r w:rsidRPr="003D4485">
              <w:rPr>
                <w:lang w:eastAsia="pl-PL"/>
              </w:rPr>
              <w:t>E30</w:t>
            </w:r>
          </w:p>
        </w:tc>
        <w:tc>
          <w:tcPr>
            <w:tcW w:w="1378" w:type="dxa"/>
            <w:hideMark/>
          </w:tcPr>
          <w:p w14:paraId="07697BC2" w14:textId="77777777" w:rsidR="003D4485" w:rsidRPr="003D4485" w:rsidRDefault="003D4485" w:rsidP="003D4485">
            <w:pPr>
              <w:rPr>
                <w:lang w:eastAsia="pl-PL"/>
              </w:rPr>
            </w:pPr>
            <w:r w:rsidRPr="003D4485">
              <w:rPr>
                <w:lang w:eastAsia="pl-PL"/>
              </w:rPr>
              <w:t>Rack</w:t>
            </w:r>
          </w:p>
        </w:tc>
        <w:tc>
          <w:tcPr>
            <w:tcW w:w="2120" w:type="dxa"/>
            <w:hideMark/>
          </w:tcPr>
          <w:p w14:paraId="74BD84D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59DEAE6" w14:textId="77777777" w:rsidR="003D4485" w:rsidRPr="003D4485" w:rsidRDefault="003D4485" w:rsidP="003D4485">
            <w:pPr>
              <w:rPr>
                <w:lang w:eastAsia="pl-PL"/>
              </w:rPr>
            </w:pPr>
            <w:r w:rsidRPr="003D4485">
              <w:rPr>
                <w:lang w:eastAsia="pl-PL"/>
              </w:rPr>
              <w:t>KPL2 Kaseta podłogowa środek sceny strona lewa</w:t>
            </w:r>
          </w:p>
        </w:tc>
        <w:tc>
          <w:tcPr>
            <w:tcW w:w="1672" w:type="dxa"/>
            <w:hideMark/>
          </w:tcPr>
          <w:p w14:paraId="3649356C" w14:textId="77777777" w:rsidR="003D4485" w:rsidRPr="003D4485" w:rsidRDefault="003D4485" w:rsidP="003D4485">
            <w:pPr>
              <w:rPr>
                <w:lang w:eastAsia="pl-PL"/>
              </w:rPr>
            </w:pPr>
            <w:r w:rsidRPr="003D4485">
              <w:rPr>
                <w:lang w:eastAsia="pl-PL"/>
              </w:rPr>
              <w:t>RJ45</w:t>
            </w:r>
          </w:p>
        </w:tc>
        <w:tc>
          <w:tcPr>
            <w:tcW w:w="2740" w:type="dxa"/>
            <w:noWrap/>
            <w:hideMark/>
          </w:tcPr>
          <w:p w14:paraId="31934F18" w14:textId="77777777" w:rsidR="003D4485" w:rsidRPr="003D4485" w:rsidRDefault="003D4485" w:rsidP="003D4485">
            <w:pPr>
              <w:rPr>
                <w:lang w:eastAsia="pl-PL"/>
              </w:rPr>
            </w:pPr>
            <w:r w:rsidRPr="003D4485">
              <w:rPr>
                <w:lang w:eastAsia="pl-PL"/>
              </w:rPr>
              <w:t>Cat6a</w:t>
            </w:r>
          </w:p>
        </w:tc>
      </w:tr>
      <w:tr w:rsidR="003D4485" w:rsidRPr="003D4485" w14:paraId="7A028EB5" w14:textId="77777777" w:rsidTr="0006665D">
        <w:trPr>
          <w:trHeight w:val="510"/>
        </w:trPr>
        <w:tc>
          <w:tcPr>
            <w:tcW w:w="580" w:type="dxa"/>
            <w:vMerge w:val="restart"/>
            <w:noWrap/>
            <w:hideMark/>
          </w:tcPr>
          <w:p w14:paraId="7FC47376"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22</w:t>
            </w:r>
          </w:p>
        </w:tc>
        <w:tc>
          <w:tcPr>
            <w:tcW w:w="971" w:type="dxa"/>
            <w:noWrap/>
            <w:hideMark/>
          </w:tcPr>
          <w:p w14:paraId="2E8E838F" w14:textId="77777777" w:rsidR="003D4485" w:rsidRPr="003D4485" w:rsidRDefault="003D4485" w:rsidP="003D4485">
            <w:pPr>
              <w:rPr>
                <w:lang w:eastAsia="pl-PL"/>
              </w:rPr>
            </w:pPr>
            <w:r w:rsidRPr="003D4485">
              <w:rPr>
                <w:lang w:eastAsia="pl-PL"/>
              </w:rPr>
              <w:t>85</w:t>
            </w:r>
          </w:p>
        </w:tc>
        <w:tc>
          <w:tcPr>
            <w:tcW w:w="1378" w:type="dxa"/>
            <w:hideMark/>
          </w:tcPr>
          <w:p w14:paraId="2C59CB02" w14:textId="77777777" w:rsidR="003D4485" w:rsidRPr="003D4485" w:rsidRDefault="003D4485" w:rsidP="003D4485">
            <w:pPr>
              <w:rPr>
                <w:lang w:eastAsia="pl-PL"/>
              </w:rPr>
            </w:pPr>
            <w:r w:rsidRPr="003D4485">
              <w:rPr>
                <w:lang w:eastAsia="pl-PL"/>
              </w:rPr>
              <w:t>Regulator 4</w:t>
            </w:r>
          </w:p>
        </w:tc>
        <w:tc>
          <w:tcPr>
            <w:tcW w:w="2120" w:type="dxa"/>
            <w:hideMark/>
          </w:tcPr>
          <w:p w14:paraId="0BCDDF3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3F86856" w14:textId="77777777" w:rsidR="003D4485" w:rsidRPr="003D4485" w:rsidRDefault="003D4485" w:rsidP="003D4485">
            <w:pPr>
              <w:rPr>
                <w:lang w:eastAsia="pl-PL"/>
              </w:rPr>
            </w:pPr>
            <w:r w:rsidRPr="003D4485">
              <w:rPr>
                <w:lang w:eastAsia="pl-PL"/>
              </w:rPr>
              <w:t>KPP2 Kaseta podłogowa środek sceny strona prawa</w:t>
            </w:r>
          </w:p>
        </w:tc>
        <w:tc>
          <w:tcPr>
            <w:tcW w:w="1672" w:type="dxa"/>
            <w:hideMark/>
          </w:tcPr>
          <w:p w14:paraId="1BC7B005" w14:textId="77777777" w:rsidR="003D4485" w:rsidRPr="003D4485" w:rsidRDefault="003D4485" w:rsidP="003D4485">
            <w:pPr>
              <w:rPr>
                <w:lang w:eastAsia="pl-PL"/>
              </w:rPr>
            </w:pPr>
            <w:r w:rsidRPr="003D4485">
              <w:rPr>
                <w:lang w:eastAsia="pl-PL"/>
              </w:rPr>
              <w:t>2 x Schuko 16A</w:t>
            </w:r>
          </w:p>
        </w:tc>
        <w:tc>
          <w:tcPr>
            <w:tcW w:w="2740" w:type="dxa"/>
            <w:noWrap/>
            <w:hideMark/>
          </w:tcPr>
          <w:p w14:paraId="56B85E32" w14:textId="77777777" w:rsidR="003D4485" w:rsidRPr="003D4485" w:rsidRDefault="003D4485" w:rsidP="003D4485">
            <w:pPr>
              <w:rPr>
                <w:lang w:eastAsia="pl-PL"/>
              </w:rPr>
            </w:pPr>
            <w:r w:rsidRPr="003D4485">
              <w:rPr>
                <w:lang w:eastAsia="pl-PL"/>
              </w:rPr>
              <w:t>N2XH3x2,5mm</w:t>
            </w:r>
          </w:p>
        </w:tc>
      </w:tr>
      <w:tr w:rsidR="003D4485" w:rsidRPr="003D4485" w14:paraId="68931853" w14:textId="77777777" w:rsidTr="0006665D">
        <w:trPr>
          <w:trHeight w:val="510"/>
        </w:trPr>
        <w:tc>
          <w:tcPr>
            <w:tcW w:w="580" w:type="dxa"/>
            <w:vMerge/>
            <w:hideMark/>
          </w:tcPr>
          <w:p w14:paraId="4F29C132" w14:textId="77777777" w:rsidR="003D4485" w:rsidRPr="003D4485" w:rsidRDefault="003D4485" w:rsidP="003D4485">
            <w:pPr>
              <w:rPr>
                <w:rFonts w:ascii="Arial CE" w:hAnsi="Arial CE" w:cs="Arial CE"/>
                <w:lang w:eastAsia="pl-PL"/>
              </w:rPr>
            </w:pPr>
          </w:p>
        </w:tc>
        <w:tc>
          <w:tcPr>
            <w:tcW w:w="971" w:type="dxa"/>
            <w:noWrap/>
            <w:hideMark/>
          </w:tcPr>
          <w:p w14:paraId="0FE5765B" w14:textId="77777777" w:rsidR="003D4485" w:rsidRPr="003D4485" w:rsidRDefault="003D4485" w:rsidP="003D4485">
            <w:pPr>
              <w:rPr>
                <w:lang w:eastAsia="pl-PL"/>
              </w:rPr>
            </w:pPr>
            <w:r w:rsidRPr="003D4485">
              <w:rPr>
                <w:lang w:eastAsia="pl-PL"/>
              </w:rPr>
              <w:t>86</w:t>
            </w:r>
          </w:p>
        </w:tc>
        <w:tc>
          <w:tcPr>
            <w:tcW w:w="1378" w:type="dxa"/>
            <w:hideMark/>
          </w:tcPr>
          <w:p w14:paraId="70FA36B4" w14:textId="77777777" w:rsidR="003D4485" w:rsidRPr="003D4485" w:rsidRDefault="003D4485" w:rsidP="003D4485">
            <w:pPr>
              <w:rPr>
                <w:lang w:eastAsia="pl-PL"/>
              </w:rPr>
            </w:pPr>
            <w:r w:rsidRPr="003D4485">
              <w:rPr>
                <w:lang w:eastAsia="pl-PL"/>
              </w:rPr>
              <w:t>Regulator 4</w:t>
            </w:r>
          </w:p>
        </w:tc>
        <w:tc>
          <w:tcPr>
            <w:tcW w:w="2120" w:type="dxa"/>
            <w:hideMark/>
          </w:tcPr>
          <w:p w14:paraId="4A1199B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041F059" w14:textId="77777777" w:rsidR="003D4485" w:rsidRPr="003D4485" w:rsidRDefault="003D4485" w:rsidP="003D4485">
            <w:pPr>
              <w:rPr>
                <w:lang w:eastAsia="pl-PL"/>
              </w:rPr>
            </w:pPr>
            <w:r w:rsidRPr="003D4485">
              <w:rPr>
                <w:lang w:eastAsia="pl-PL"/>
              </w:rPr>
              <w:t>KPP2 Kaseta podłogowa środek sceny strona prawa</w:t>
            </w:r>
          </w:p>
        </w:tc>
        <w:tc>
          <w:tcPr>
            <w:tcW w:w="1672" w:type="dxa"/>
            <w:hideMark/>
          </w:tcPr>
          <w:p w14:paraId="1CAE4008" w14:textId="77777777" w:rsidR="003D4485" w:rsidRPr="003D4485" w:rsidRDefault="003D4485" w:rsidP="003D4485">
            <w:pPr>
              <w:rPr>
                <w:lang w:eastAsia="pl-PL"/>
              </w:rPr>
            </w:pPr>
            <w:r w:rsidRPr="003D4485">
              <w:rPr>
                <w:lang w:eastAsia="pl-PL"/>
              </w:rPr>
              <w:t>2 x Schuko 16A</w:t>
            </w:r>
          </w:p>
        </w:tc>
        <w:tc>
          <w:tcPr>
            <w:tcW w:w="2740" w:type="dxa"/>
            <w:noWrap/>
            <w:hideMark/>
          </w:tcPr>
          <w:p w14:paraId="63DB2123" w14:textId="77777777" w:rsidR="003D4485" w:rsidRPr="003D4485" w:rsidRDefault="003D4485" w:rsidP="003D4485">
            <w:pPr>
              <w:rPr>
                <w:lang w:eastAsia="pl-PL"/>
              </w:rPr>
            </w:pPr>
            <w:r w:rsidRPr="003D4485">
              <w:rPr>
                <w:lang w:eastAsia="pl-PL"/>
              </w:rPr>
              <w:t>N2XH3x2,5mm</w:t>
            </w:r>
          </w:p>
        </w:tc>
      </w:tr>
      <w:tr w:rsidR="003D4485" w:rsidRPr="003D4485" w14:paraId="019948F5" w14:textId="77777777" w:rsidTr="0006665D">
        <w:trPr>
          <w:trHeight w:val="510"/>
        </w:trPr>
        <w:tc>
          <w:tcPr>
            <w:tcW w:w="580" w:type="dxa"/>
            <w:vMerge/>
            <w:hideMark/>
          </w:tcPr>
          <w:p w14:paraId="6E191578" w14:textId="77777777" w:rsidR="003D4485" w:rsidRPr="003D4485" w:rsidRDefault="003D4485" w:rsidP="003D4485">
            <w:pPr>
              <w:rPr>
                <w:rFonts w:ascii="Arial CE" w:hAnsi="Arial CE" w:cs="Arial CE"/>
                <w:lang w:eastAsia="pl-PL"/>
              </w:rPr>
            </w:pPr>
          </w:p>
        </w:tc>
        <w:tc>
          <w:tcPr>
            <w:tcW w:w="971" w:type="dxa"/>
            <w:noWrap/>
            <w:hideMark/>
          </w:tcPr>
          <w:p w14:paraId="53599D52" w14:textId="77777777" w:rsidR="003D4485" w:rsidRPr="003D4485" w:rsidRDefault="003D4485" w:rsidP="003D4485">
            <w:pPr>
              <w:rPr>
                <w:lang w:eastAsia="pl-PL"/>
              </w:rPr>
            </w:pPr>
            <w:r w:rsidRPr="003D4485">
              <w:rPr>
                <w:lang w:eastAsia="pl-PL"/>
              </w:rPr>
              <w:t>D23</w:t>
            </w:r>
          </w:p>
        </w:tc>
        <w:tc>
          <w:tcPr>
            <w:tcW w:w="1378" w:type="dxa"/>
            <w:hideMark/>
          </w:tcPr>
          <w:p w14:paraId="2FF52F07" w14:textId="77777777" w:rsidR="003D4485" w:rsidRPr="003D4485" w:rsidRDefault="003D4485" w:rsidP="003D4485">
            <w:pPr>
              <w:rPr>
                <w:lang w:eastAsia="pl-PL"/>
              </w:rPr>
            </w:pPr>
            <w:r w:rsidRPr="003D4485">
              <w:rPr>
                <w:lang w:eastAsia="pl-PL"/>
              </w:rPr>
              <w:t>Rack</w:t>
            </w:r>
          </w:p>
        </w:tc>
        <w:tc>
          <w:tcPr>
            <w:tcW w:w="2120" w:type="dxa"/>
            <w:hideMark/>
          </w:tcPr>
          <w:p w14:paraId="6C19EA0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933B0C9" w14:textId="77777777" w:rsidR="003D4485" w:rsidRPr="003D4485" w:rsidRDefault="003D4485" w:rsidP="003D4485">
            <w:pPr>
              <w:rPr>
                <w:lang w:eastAsia="pl-PL"/>
              </w:rPr>
            </w:pPr>
            <w:r w:rsidRPr="003D4485">
              <w:rPr>
                <w:lang w:eastAsia="pl-PL"/>
              </w:rPr>
              <w:t>KPP2 Kaseta podłogowa środek sceny strona prawa</w:t>
            </w:r>
          </w:p>
        </w:tc>
        <w:tc>
          <w:tcPr>
            <w:tcW w:w="1672" w:type="dxa"/>
            <w:hideMark/>
          </w:tcPr>
          <w:p w14:paraId="0F11E950" w14:textId="77777777" w:rsidR="003D4485" w:rsidRPr="003D4485" w:rsidRDefault="003D4485" w:rsidP="003D4485">
            <w:pPr>
              <w:rPr>
                <w:lang w:eastAsia="pl-PL"/>
              </w:rPr>
            </w:pPr>
            <w:r w:rsidRPr="003D4485">
              <w:rPr>
                <w:lang w:eastAsia="pl-PL"/>
              </w:rPr>
              <w:t>XLR 5F</w:t>
            </w:r>
          </w:p>
        </w:tc>
        <w:tc>
          <w:tcPr>
            <w:tcW w:w="2740" w:type="dxa"/>
            <w:noWrap/>
            <w:hideMark/>
          </w:tcPr>
          <w:p w14:paraId="3D3050D1" w14:textId="77777777" w:rsidR="003D4485" w:rsidRPr="003D4485" w:rsidRDefault="003D4485" w:rsidP="003D4485">
            <w:pPr>
              <w:rPr>
                <w:lang w:eastAsia="pl-PL"/>
              </w:rPr>
            </w:pPr>
            <w:r w:rsidRPr="003D4485">
              <w:rPr>
                <w:lang w:eastAsia="pl-PL"/>
              </w:rPr>
              <w:t>110ohm AES/EBU 2 x 0.22mm²</w:t>
            </w:r>
          </w:p>
        </w:tc>
      </w:tr>
      <w:tr w:rsidR="003D4485" w:rsidRPr="003D4485" w14:paraId="596410F9" w14:textId="77777777" w:rsidTr="0006665D">
        <w:trPr>
          <w:trHeight w:val="510"/>
        </w:trPr>
        <w:tc>
          <w:tcPr>
            <w:tcW w:w="580" w:type="dxa"/>
            <w:vMerge/>
            <w:hideMark/>
          </w:tcPr>
          <w:p w14:paraId="7090891C" w14:textId="77777777" w:rsidR="003D4485" w:rsidRPr="003D4485" w:rsidRDefault="003D4485" w:rsidP="003D4485">
            <w:pPr>
              <w:rPr>
                <w:rFonts w:ascii="Arial CE" w:hAnsi="Arial CE" w:cs="Arial CE"/>
                <w:lang w:eastAsia="pl-PL"/>
              </w:rPr>
            </w:pPr>
          </w:p>
        </w:tc>
        <w:tc>
          <w:tcPr>
            <w:tcW w:w="971" w:type="dxa"/>
            <w:noWrap/>
            <w:hideMark/>
          </w:tcPr>
          <w:p w14:paraId="73E8FA85" w14:textId="77777777" w:rsidR="003D4485" w:rsidRPr="003D4485" w:rsidRDefault="003D4485" w:rsidP="003D4485">
            <w:pPr>
              <w:rPr>
                <w:lang w:eastAsia="pl-PL"/>
              </w:rPr>
            </w:pPr>
            <w:r w:rsidRPr="003D4485">
              <w:rPr>
                <w:lang w:eastAsia="pl-PL"/>
              </w:rPr>
              <w:t>E31</w:t>
            </w:r>
          </w:p>
        </w:tc>
        <w:tc>
          <w:tcPr>
            <w:tcW w:w="1378" w:type="dxa"/>
            <w:hideMark/>
          </w:tcPr>
          <w:p w14:paraId="4BDFB5BB" w14:textId="77777777" w:rsidR="003D4485" w:rsidRPr="003D4485" w:rsidRDefault="003D4485" w:rsidP="003D4485">
            <w:pPr>
              <w:rPr>
                <w:lang w:eastAsia="pl-PL"/>
              </w:rPr>
            </w:pPr>
            <w:r w:rsidRPr="003D4485">
              <w:rPr>
                <w:lang w:eastAsia="pl-PL"/>
              </w:rPr>
              <w:t>Rack</w:t>
            </w:r>
          </w:p>
        </w:tc>
        <w:tc>
          <w:tcPr>
            <w:tcW w:w="2120" w:type="dxa"/>
            <w:hideMark/>
          </w:tcPr>
          <w:p w14:paraId="604B92A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E4735EA" w14:textId="77777777" w:rsidR="003D4485" w:rsidRPr="003D4485" w:rsidRDefault="003D4485" w:rsidP="003D4485">
            <w:pPr>
              <w:rPr>
                <w:lang w:eastAsia="pl-PL"/>
              </w:rPr>
            </w:pPr>
            <w:r w:rsidRPr="003D4485">
              <w:rPr>
                <w:lang w:eastAsia="pl-PL"/>
              </w:rPr>
              <w:t>KPP2 Kaseta podłogowa środek sceny strona prawa</w:t>
            </w:r>
          </w:p>
        </w:tc>
        <w:tc>
          <w:tcPr>
            <w:tcW w:w="1672" w:type="dxa"/>
            <w:hideMark/>
          </w:tcPr>
          <w:p w14:paraId="1CEC32E4" w14:textId="77777777" w:rsidR="003D4485" w:rsidRPr="003D4485" w:rsidRDefault="003D4485" w:rsidP="003D4485">
            <w:pPr>
              <w:rPr>
                <w:lang w:eastAsia="pl-PL"/>
              </w:rPr>
            </w:pPr>
            <w:r w:rsidRPr="003D4485">
              <w:rPr>
                <w:lang w:eastAsia="pl-PL"/>
              </w:rPr>
              <w:t>RJ45</w:t>
            </w:r>
          </w:p>
        </w:tc>
        <w:tc>
          <w:tcPr>
            <w:tcW w:w="2740" w:type="dxa"/>
            <w:noWrap/>
            <w:hideMark/>
          </w:tcPr>
          <w:p w14:paraId="2C692959" w14:textId="77777777" w:rsidR="003D4485" w:rsidRPr="003D4485" w:rsidRDefault="003D4485" w:rsidP="003D4485">
            <w:pPr>
              <w:rPr>
                <w:lang w:eastAsia="pl-PL"/>
              </w:rPr>
            </w:pPr>
            <w:r w:rsidRPr="003D4485">
              <w:rPr>
                <w:lang w:eastAsia="pl-PL"/>
              </w:rPr>
              <w:t>Cat6a</w:t>
            </w:r>
          </w:p>
        </w:tc>
      </w:tr>
      <w:tr w:rsidR="003D4485" w:rsidRPr="003D4485" w14:paraId="42DA0AB1" w14:textId="77777777" w:rsidTr="0006665D">
        <w:trPr>
          <w:trHeight w:val="510"/>
        </w:trPr>
        <w:tc>
          <w:tcPr>
            <w:tcW w:w="580" w:type="dxa"/>
            <w:vMerge w:val="restart"/>
            <w:noWrap/>
            <w:hideMark/>
          </w:tcPr>
          <w:p w14:paraId="6EEC11E5"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23</w:t>
            </w:r>
          </w:p>
        </w:tc>
        <w:tc>
          <w:tcPr>
            <w:tcW w:w="971" w:type="dxa"/>
            <w:noWrap/>
            <w:hideMark/>
          </w:tcPr>
          <w:p w14:paraId="71777E8A" w14:textId="77777777" w:rsidR="003D4485" w:rsidRPr="003D4485" w:rsidRDefault="003D4485" w:rsidP="003D4485">
            <w:pPr>
              <w:rPr>
                <w:lang w:eastAsia="pl-PL"/>
              </w:rPr>
            </w:pPr>
            <w:r w:rsidRPr="003D4485">
              <w:rPr>
                <w:lang w:eastAsia="pl-PL"/>
              </w:rPr>
              <w:t>87</w:t>
            </w:r>
          </w:p>
        </w:tc>
        <w:tc>
          <w:tcPr>
            <w:tcW w:w="1378" w:type="dxa"/>
            <w:hideMark/>
          </w:tcPr>
          <w:p w14:paraId="103E7A2F" w14:textId="77777777" w:rsidR="003D4485" w:rsidRPr="003D4485" w:rsidRDefault="003D4485" w:rsidP="003D4485">
            <w:pPr>
              <w:rPr>
                <w:lang w:eastAsia="pl-PL"/>
              </w:rPr>
            </w:pPr>
            <w:r w:rsidRPr="003D4485">
              <w:rPr>
                <w:lang w:eastAsia="pl-PL"/>
              </w:rPr>
              <w:t>Regulator 4</w:t>
            </w:r>
          </w:p>
        </w:tc>
        <w:tc>
          <w:tcPr>
            <w:tcW w:w="2120" w:type="dxa"/>
            <w:hideMark/>
          </w:tcPr>
          <w:p w14:paraId="47E20EE7"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66285BD" w14:textId="77777777" w:rsidR="003D4485" w:rsidRPr="003D4485" w:rsidRDefault="003D4485" w:rsidP="003D4485">
            <w:pPr>
              <w:rPr>
                <w:lang w:eastAsia="pl-PL"/>
              </w:rPr>
            </w:pPr>
            <w:r w:rsidRPr="003D4485">
              <w:rPr>
                <w:lang w:eastAsia="pl-PL"/>
              </w:rPr>
              <w:t>KSL3 Kaseta ścienna tył sceny strona lewa</w:t>
            </w:r>
          </w:p>
        </w:tc>
        <w:tc>
          <w:tcPr>
            <w:tcW w:w="1672" w:type="dxa"/>
            <w:hideMark/>
          </w:tcPr>
          <w:p w14:paraId="4CB18AFC" w14:textId="77777777" w:rsidR="003D4485" w:rsidRPr="003D4485" w:rsidRDefault="003D4485" w:rsidP="003D4485">
            <w:pPr>
              <w:rPr>
                <w:lang w:eastAsia="pl-PL"/>
              </w:rPr>
            </w:pPr>
            <w:r w:rsidRPr="003D4485">
              <w:rPr>
                <w:lang w:eastAsia="pl-PL"/>
              </w:rPr>
              <w:t>2 x Schuko 16A</w:t>
            </w:r>
          </w:p>
        </w:tc>
        <w:tc>
          <w:tcPr>
            <w:tcW w:w="2740" w:type="dxa"/>
            <w:noWrap/>
            <w:hideMark/>
          </w:tcPr>
          <w:p w14:paraId="522DD1E4" w14:textId="77777777" w:rsidR="003D4485" w:rsidRPr="003D4485" w:rsidRDefault="003D4485" w:rsidP="003D4485">
            <w:pPr>
              <w:rPr>
                <w:lang w:eastAsia="pl-PL"/>
              </w:rPr>
            </w:pPr>
            <w:r w:rsidRPr="003D4485">
              <w:rPr>
                <w:lang w:eastAsia="pl-PL"/>
              </w:rPr>
              <w:t>N2XH3x2,5mm</w:t>
            </w:r>
          </w:p>
        </w:tc>
      </w:tr>
      <w:tr w:rsidR="003D4485" w:rsidRPr="003D4485" w14:paraId="5FADB950" w14:textId="77777777" w:rsidTr="0006665D">
        <w:trPr>
          <w:trHeight w:val="510"/>
        </w:trPr>
        <w:tc>
          <w:tcPr>
            <w:tcW w:w="580" w:type="dxa"/>
            <w:vMerge/>
            <w:hideMark/>
          </w:tcPr>
          <w:p w14:paraId="41D91399" w14:textId="77777777" w:rsidR="003D4485" w:rsidRPr="003D4485" w:rsidRDefault="003D4485" w:rsidP="003D4485">
            <w:pPr>
              <w:rPr>
                <w:rFonts w:ascii="Arial CE" w:hAnsi="Arial CE" w:cs="Arial CE"/>
                <w:lang w:eastAsia="pl-PL"/>
              </w:rPr>
            </w:pPr>
          </w:p>
        </w:tc>
        <w:tc>
          <w:tcPr>
            <w:tcW w:w="971" w:type="dxa"/>
            <w:noWrap/>
            <w:hideMark/>
          </w:tcPr>
          <w:p w14:paraId="3FD1B29E" w14:textId="77777777" w:rsidR="003D4485" w:rsidRPr="003D4485" w:rsidRDefault="003D4485" w:rsidP="003D4485">
            <w:pPr>
              <w:rPr>
                <w:lang w:eastAsia="pl-PL"/>
              </w:rPr>
            </w:pPr>
            <w:r w:rsidRPr="003D4485">
              <w:rPr>
                <w:lang w:eastAsia="pl-PL"/>
              </w:rPr>
              <w:t>88</w:t>
            </w:r>
          </w:p>
        </w:tc>
        <w:tc>
          <w:tcPr>
            <w:tcW w:w="1378" w:type="dxa"/>
            <w:hideMark/>
          </w:tcPr>
          <w:p w14:paraId="6ABE2FA9" w14:textId="77777777" w:rsidR="003D4485" w:rsidRPr="003D4485" w:rsidRDefault="003D4485" w:rsidP="003D4485">
            <w:pPr>
              <w:rPr>
                <w:lang w:eastAsia="pl-PL"/>
              </w:rPr>
            </w:pPr>
            <w:r w:rsidRPr="003D4485">
              <w:rPr>
                <w:lang w:eastAsia="pl-PL"/>
              </w:rPr>
              <w:t>Regulator 4</w:t>
            </w:r>
          </w:p>
        </w:tc>
        <w:tc>
          <w:tcPr>
            <w:tcW w:w="2120" w:type="dxa"/>
            <w:hideMark/>
          </w:tcPr>
          <w:p w14:paraId="1D37658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13F8F10" w14:textId="77777777" w:rsidR="003D4485" w:rsidRPr="003D4485" w:rsidRDefault="003D4485" w:rsidP="003D4485">
            <w:pPr>
              <w:rPr>
                <w:lang w:eastAsia="pl-PL"/>
              </w:rPr>
            </w:pPr>
            <w:r w:rsidRPr="003D4485">
              <w:rPr>
                <w:lang w:eastAsia="pl-PL"/>
              </w:rPr>
              <w:t>KSL3 Kaseta ścienna tył sceny strona lewa</w:t>
            </w:r>
          </w:p>
        </w:tc>
        <w:tc>
          <w:tcPr>
            <w:tcW w:w="1672" w:type="dxa"/>
            <w:hideMark/>
          </w:tcPr>
          <w:p w14:paraId="2E604589" w14:textId="77777777" w:rsidR="003D4485" w:rsidRPr="003D4485" w:rsidRDefault="003D4485" w:rsidP="003D4485">
            <w:pPr>
              <w:rPr>
                <w:lang w:eastAsia="pl-PL"/>
              </w:rPr>
            </w:pPr>
            <w:r w:rsidRPr="003D4485">
              <w:rPr>
                <w:lang w:eastAsia="pl-PL"/>
              </w:rPr>
              <w:t>2 x Schuko 16A</w:t>
            </w:r>
          </w:p>
        </w:tc>
        <w:tc>
          <w:tcPr>
            <w:tcW w:w="2740" w:type="dxa"/>
            <w:noWrap/>
            <w:hideMark/>
          </w:tcPr>
          <w:p w14:paraId="3E5861D3" w14:textId="77777777" w:rsidR="003D4485" w:rsidRPr="003D4485" w:rsidRDefault="003D4485" w:rsidP="003D4485">
            <w:pPr>
              <w:rPr>
                <w:lang w:eastAsia="pl-PL"/>
              </w:rPr>
            </w:pPr>
            <w:r w:rsidRPr="003D4485">
              <w:rPr>
                <w:lang w:eastAsia="pl-PL"/>
              </w:rPr>
              <w:t>N2XH3x2,5mm</w:t>
            </w:r>
          </w:p>
        </w:tc>
      </w:tr>
      <w:tr w:rsidR="003D4485" w:rsidRPr="003D4485" w14:paraId="60BC005B" w14:textId="77777777" w:rsidTr="0006665D">
        <w:trPr>
          <w:trHeight w:val="510"/>
        </w:trPr>
        <w:tc>
          <w:tcPr>
            <w:tcW w:w="580" w:type="dxa"/>
            <w:vMerge/>
            <w:hideMark/>
          </w:tcPr>
          <w:p w14:paraId="26AB0DDA" w14:textId="77777777" w:rsidR="003D4485" w:rsidRPr="003D4485" w:rsidRDefault="003D4485" w:rsidP="003D4485">
            <w:pPr>
              <w:rPr>
                <w:rFonts w:ascii="Arial CE" w:hAnsi="Arial CE" w:cs="Arial CE"/>
                <w:lang w:eastAsia="pl-PL"/>
              </w:rPr>
            </w:pPr>
          </w:p>
        </w:tc>
        <w:tc>
          <w:tcPr>
            <w:tcW w:w="971" w:type="dxa"/>
            <w:noWrap/>
            <w:hideMark/>
          </w:tcPr>
          <w:p w14:paraId="0B3F2B3B" w14:textId="77777777" w:rsidR="003D4485" w:rsidRPr="003D4485" w:rsidRDefault="003D4485" w:rsidP="003D4485">
            <w:pPr>
              <w:rPr>
                <w:lang w:eastAsia="pl-PL"/>
              </w:rPr>
            </w:pPr>
            <w:r w:rsidRPr="003D4485">
              <w:rPr>
                <w:lang w:eastAsia="pl-PL"/>
              </w:rPr>
              <w:t>F3</w:t>
            </w:r>
          </w:p>
        </w:tc>
        <w:tc>
          <w:tcPr>
            <w:tcW w:w="1378" w:type="dxa"/>
            <w:hideMark/>
          </w:tcPr>
          <w:p w14:paraId="116A3168" w14:textId="77777777" w:rsidR="003D4485" w:rsidRPr="003D4485" w:rsidRDefault="003D4485" w:rsidP="003D4485">
            <w:pPr>
              <w:rPr>
                <w:lang w:eastAsia="pl-PL"/>
              </w:rPr>
            </w:pPr>
            <w:r w:rsidRPr="003D4485">
              <w:rPr>
                <w:lang w:eastAsia="pl-PL"/>
              </w:rPr>
              <w:t>ROT</w:t>
            </w:r>
          </w:p>
        </w:tc>
        <w:tc>
          <w:tcPr>
            <w:tcW w:w="2120" w:type="dxa"/>
            <w:hideMark/>
          </w:tcPr>
          <w:p w14:paraId="31F6146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878D6E2" w14:textId="77777777" w:rsidR="003D4485" w:rsidRPr="003D4485" w:rsidRDefault="003D4485" w:rsidP="003D4485">
            <w:pPr>
              <w:rPr>
                <w:lang w:eastAsia="pl-PL"/>
              </w:rPr>
            </w:pPr>
            <w:r w:rsidRPr="003D4485">
              <w:rPr>
                <w:lang w:eastAsia="pl-PL"/>
              </w:rPr>
              <w:t>Ściana tył sceny strona lewa</w:t>
            </w:r>
          </w:p>
        </w:tc>
        <w:tc>
          <w:tcPr>
            <w:tcW w:w="1672" w:type="dxa"/>
            <w:hideMark/>
          </w:tcPr>
          <w:p w14:paraId="5ED8696D" w14:textId="77777777" w:rsidR="003D4485" w:rsidRPr="003D4485" w:rsidRDefault="003D4485" w:rsidP="003D4485">
            <w:pPr>
              <w:rPr>
                <w:lang w:eastAsia="pl-PL"/>
              </w:rPr>
            </w:pPr>
            <w:r w:rsidRPr="003D4485">
              <w:rPr>
                <w:lang w:eastAsia="pl-PL"/>
              </w:rPr>
              <w:t>Gniazdo32A</w:t>
            </w:r>
          </w:p>
        </w:tc>
        <w:tc>
          <w:tcPr>
            <w:tcW w:w="2740" w:type="dxa"/>
            <w:noWrap/>
            <w:hideMark/>
          </w:tcPr>
          <w:p w14:paraId="2F5165D2" w14:textId="77777777" w:rsidR="003D4485" w:rsidRPr="003D4485" w:rsidRDefault="003D4485" w:rsidP="003D4485">
            <w:pPr>
              <w:rPr>
                <w:lang w:eastAsia="pl-PL"/>
              </w:rPr>
            </w:pPr>
            <w:r w:rsidRPr="003D4485">
              <w:rPr>
                <w:lang w:eastAsia="pl-PL"/>
              </w:rPr>
              <w:t>N2XH5x6mm</w:t>
            </w:r>
          </w:p>
        </w:tc>
      </w:tr>
      <w:tr w:rsidR="003D4485" w:rsidRPr="003D4485" w14:paraId="76F85DA8" w14:textId="77777777" w:rsidTr="0006665D">
        <w:trPr>
          <w:trHeight w:val="510"/>
        </w:trPr>
        <w:tc>
          <w:tcPr>
            <w:tcW w:w="580" w:type="dxa"/>
            <w:vMerge/>
            <w:hideMark/>
          </w:tcPr>
          <w:p w14:paraId="27667F72" w14:textId="77777777" w:rsidR="003D4485" w:rsidRPr="003D4485" w:rsidRDefault="003D4485" w:rsidP="003D4485">
            <w:pPr>
              <w:rPr>
                <w:rFonts w:ascii="Arial CE" w:hAnsi="Arial CE" w:cs="Arial CE"/>
                <w:lang w:eastAsia="pl-PL"/>
              </w:rPr>
            </w:pPr>
          </w:p>
        </w:tc>
        <w:tc>
          <w:tcPr>
            <w:tcW w:w="971" w:type="dxa"/>
            <w:noWrap/>
            <w:hideMark/>
          </w:tcPr>
          <w:p w14:paraId="223410D5" w14:textId="77777777" w:rsidR="003D4485" w:rsidRPr="003D4485" w:rsidRDefault="003D4485" w:rsidP="003D4485">
            <w:pPr>
              <w:rPr>
                <w:lang w:eastAsia="pl-PL"/>
              </w:rPr>
            </w:pPr>
            <w:r w:rsidRPr="003D4485">
              <w:rPr>
                <w:lang w:eastAsia="pl-PL"/>
              </w:rPr>
              <w:t>D24</w:t>
            </w:r>
          </w:p>
        </w:tc>
        <w:tc>
          <w:tcPr>
            <w:tcW w:w="1378" w:type="dxa"/>
            <w:hideMark/>
          </w:tcPr>
          <w:p w14:paraId="42767BBE" w14:textId="77777777" w:rsidR="003D4485" w:rsidRPr="003D4485" w:rsidRDefault="003D4485" w:rsidP="003D4485">
            <w:pPr>
              <w:rPr>
                <w:lang w:eastAsia="pl-PL"/>
              </w:rPr>
            </w:pPr>
            <w:r w:rsidRPr="003D4485">
              <w:rPr>
                <w:lang w:eastAsia="pl-PL"/>
              </w:rPr>
              <w:t>Rack</w:t>
            </w:r>
          </w:p>
        </w:tc>
        <w:tc>
          <w:tcPr>
            <w:tcW w:w="2120" w:type="dxa"/>
            <w:hideMark/>
          </w:tcPr>
          <w:p w14:paraId="567602F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85D6B05" w14:textId="77777777" w:rsidR="003D4485" w:rsidRPr="003D4485" w:rsidRDefault="003D4485" w:rsidP="003D4485">
            <w:pPr>
              <w:rPr>
                <w:lang w:eastAsia="pl-PL"/>
              </w:rPr>
            </w:pPr>
            <w:r w:rsidRPr="003D4485">
              <w:rPr>
                <w:lang w:eastAsia="pl-PL"/>
              </w:rPr>
              <w:t>KSL3 Kaseta ścienna tył sceny strona lewa</w:t>
            </w:r>
          </w:p>
        </w:tc>
        <w:tc>
          <w:tcPr>
            <w:tcW w:w="1672" w:type="dxa"/>
            <w:hideMark/>
          </w:tcPr>
          <w:p w14:paraId="02DF60C2" w14:textId="77777777" w:rsidR="003D4485" w:rsidRPr="003D4485" w:rsidRDefault="003D4485" w:rsidP="003D4485">
            <w:pPr>
              <w:rPr>
                <w:lang w:eastAsia="pl-PL"/>
              </w:rPr>
            </w:pPr>
            <w:r w:rsidRPr="003D4485">
              <w:rPr>
                <w:lang w:eastAsia="pl-PL"/>
              </w:rPr>
              <w:t>XLR 5F</w:t>
            </w:r>
          </w:p>
        </w:tc>
        <w:tc>
          <w:tcPr>
            <w:tcW w:w="2740" w:type="dxa"/>
            <w:noWrap/>
            <w:hideMark/>
          </w:tcPr>
          <w:p w14:paraId="4E8F9FF5" w14:textId="77777777" w:rsidR="003D4485" w:rsidRPr="003D4485" w:rsidRDefault="003D4485" w:rsidP="003D4485">
            <w:pPr>
              <w:rPr>
                <w:lang w:eastAsia="pl-PL"/>
              </w:rPr>
            </w:pPr>
            <w:r w:rsidRPr="003D4485">
              <w:rPr>
                <w:lang w:eastAsia="pl-PL"/>
              </w:rPr>
              <w:t>110ohm AES/EBU 2 x 0.22mm²</w:t>
            </w:r>
          </w:p>
        </w:tc>
      </w:tr>
      <w:tr w:rsidR="003D4485" w:rsidRPr="003D4485" w14:paraId="1063B62E" w14:textId="77777777" w:rsidTr="0006665D">
        <w:trPr>
          <w:trHeight w:val="510"/>
        </w:trPr>
        <w:tc>
          <w:tcPr>
            <w:tcW w:w="580" w:type="dxa"/>
            <w:vMerge/>
            <w:hideMark/>
          </w:tcPr>
          <w:p w14:paraId="312DFD34" w14:textId="77777777" w:rsidR="003D4485" w:rsidRPr="003D4485" w:rsidRDefault="003D4485" w:rsidP="003D4485">
            <w:pPr>
              <w:rPr>
                <w:rFonts w:ascii="Arial CE" w:hAnsi="Arial CE" w:cs="Arial CE"/>
                <w:lang w:eastAsia="pl-PL"/>
              </w:rPr>
            </w:pPr>
          </w:p>
        </w:tc>
        <w:tc>
          <w:tcPr>
            <w:tcW w:w="971" w:type="dxa"/>
            <w:noWrap/>
            <w:hideMark/>
          </w:tcPr>
          <w:p w14:paraId="4C578171" w14:textId="77777777" w:rsidR="003D4485" w:rsidRPr="003D4485" w:rsidRDefault="003D4485" w:rsidP="003D4485">
            <w:pPr>
              <w:rPr>
                <w:lang w:eastAsia="pl-PL"/>
              </w:rPr>
            </w:pPr>
            <w:r w:rsidRPr="003D4485">
              <w:rPr>
                <w:lang w:eastAsia="pl-PL"/>
              </w:rPr>
              <w:t>E32</w:t>
            </w:r>
          </w:p>
        </w:tc>
        <w:tc>
          <w:tcPr>
            <w:tcW w:w="1378" w:type="dxa"/>
            <w:hideMark/>
          </w:tcPr>
          <w:p w14:paraId="540DA5D0" w14:textId="77777777" w:rsidR="003D4485" w:rsidRPr="003D4485" w:rsidRDefault="003D4485" w:rsidP="003D4485">
            <w:pPr>
              <w:rPr>
                <w:lang w:eastAsia="pl-PL"/>
              </w:rPr>
            </w:pPr>
            <w:r w:rsidRPr="003D4485">
              <w:rPr>
                <w:lang w:eastAsia="pl-PL"/>
              </w:rPr>
              <w:t>Rack</w:t>
            </w:r>
          </w:p>
        </w:tc>
        <w:tc>
          <w:tcPr>
            <w:tcW w:w="2120" w:type="dxa"/>
            <w:hideMark/>
          </w:tcPr>
          <w:p w14:paraId="2A9F0DA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2DAB700" w14:textId="77777777" w:rsidR="003D4485" w:rsidRPr="003D4485" w:rsidRDefault="003D4485" w:rsidP="003D4485">
            <w:pPr>
              <w:rPr>
                <w:lang w:eastAsia="pl-PL"/>
              </w:rPr>
            </w:pPr>
            <w:r w:rsidRPr="003D4485">
              <w:rPr>
                <w:lang w:eastAsia="pl-PL"/>
              </w:rPr>
              <w:t>KSL3 Kaseta ścienna tył sceny strona lewa</w:t>
            </w:r>
          </w:p>
        </w:tc>
        <w:tc>
          <w:tcPr>
            <w:tcW w:w="1672" w:type="dxa"/>
            <w:hideMark/>
          </w:tcPr>
          <w:p w14:paraId="0BAB48DB" w14:textId="77777777" w:rsidR="003D4485" w:rsidRPr="003D4485" w:rsidRDefault="003D4485" w:rsidP="003D4485">
            <w:pPr>
              <w:rPr>
                <w:lang w:eastAsia="pl-PL"/>
              </w:rPr>
            </w:pPr>
            <w:r w:rsidRPr="003D4485">
              <w:rPr>
                <w:lang w:eastAsia="pl-PL"/>
              </w:rPr>
              <w:t>RJ45</w:t>
            </w:r>
          </w:p>
        </w:tc>
        <w:tc>
          <w:tcPr>
            <w:tcW w:w="2740" w:type="dxa"/>
            <w:noWrap/>
            <w:hideMark/>
          </w:tcPr>
          <w:p w14:paraId="4516A278" w14:textId="77777777" w:rsidR="003D4485" w:rsidRPr="003D4485" w:rsidRDefault="003D4485" w:rsidP="003D4485">
            <w:pPr>
              <w:rPr>
                <w:lang w:eastAsia="pl-PL"/>
              </w:rPr>
            </w:pPr>
            <w:r w:rsidRPr="003D4485">
              <w:rPr>
                <w:lang w:eastAsia="pl-PL"/>
              </w:rPr>
              <w:t>Cat6a</w:t>
            </w:r>
          </w:p>
        </w:tc>
      </w:tr>
      <w:tr w:rsidR="003D4485" w:rsidRPr="003D4485" w14:paraId="49944521" w14:textId="77777777" w:rsidTr="0006665D">
        <w:trPr>
          <w:trHeight w:val="510"/>
        </w:trPr>
        <w:tc>
          <w:tcPr>
            <w:tcW w:w="580" w:type="dxa"/>
            <w:vMerge w:val="restart"/>
            <w:noWrap/>
            <w:hideMark/>
          </w:tcPr>
          <w:p w14:paraId="5C50BB5B"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24</w:t>
            </w:r>
          </w:p>
        </w:tc>
        <w:tc>
          <w:tcPr>
            <w:tcW w:w="971" w:type="dxa"/>
            <w:noWrap/>
            <w:hideMark/>
          </w:tcPr>
          <w:p w14:paraId="20307830" w14:textId="77777777" w:rsidR="003D4485" w:rsidRPr="003D4485" w:rsidRDefault="003D4485" w:rsidP="003D4485">
            <w:pPr>
              <w:rPr>
                <w:lang w:eastAsia="pl-PL"/>
              </w:rPr>
            </w:pPr>
            <w:r w:rsidRPr="003D4485">
              <w:rPr>
                <w:lang w:eastAsia="pl-PL"/>
              </w:rPr>
              <w:t>89</w:t>
            </w:r>
          </w:p>
        </w:tc>
        <w:tc>
          <w:tcPr>
            <w:tcW w:w="1378" w:type="dxa"/>
            <w:hideMark/>
          </w:tcPr>
          <w:p w14:paraId="7E7F9303" w14:textId="77777777" w:rsidR="003D4485" w:rsidRPr="003D4485" w:rsidRDefault="003D4485" w:rsidP="003D4485">
            <w:pPr>
              <w:rPr>
                <w:lang w:eastAsia="pl-PL"/>
              </w:rPr>
            </w:pPr>
            <w:r w:rsidRPr="003D4485">
              <w:rPr>
                <w:lang w:eastAsia="pl-PL"/>
              </w:rPr>
              <w:t>Regulator 4</w:t>
            </w:r>
          </w:p>
        </w:tc>
        <w:tc>
          <w:tcPr>
            <w:tcW w:w="2120" w:type="dxa"/>
            <w:hideMark/>
          </w:tcPr>
          <w:p w14:paraId="7F37E88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EE0686C" w14:textId="77777777" w:rsidR="003D4485" w:rsidRPr="003D4485" w:rsidRDefault="003D4485" w:rsidP="003D4485">
            <w:pPr>
              <w:rPr>
                <w:lang w:eastAsia="pl-PL"/>
              </w:rPr>
            </w:pPr>
            <w:r w:rsidRPr="003D4485">
              <w:rPr>
                <w:lang w:eastAsia="pl-PL"/>
              </w:rPr>
              <w:t xml:space="preserve">KSS3 Kaseta ścienna tył sceny środek </w:t>
            </w:r>
          </w:p>
        </w:tc>
        <w:tc>
          <w:tcPr>
            <w:tcW w:w="1672" w:type="dxa"/>
            <w:hideMark/>
          </w:tcPr>
          <w:p w14:paraId="2212C7EF" w14:textId="77777777" w:rsidR="003D4485" w:rsidRPr="003D4485" w:rsidRDefault="003D4485" w:rsidP="003D4485">
            <w:pPr>
              <w:rPr>
                <w:lang w:eastAsia="pl-PL"/>
              </w:rPr>
            </w:pPr>
            <w:r w:rsidRPr="003D4485">
              <w:rPr>
                <w:lang w:eastAsia="pl-PL"/>
              </w:rPr>
              <w:t>2 x Schuko 16A</w:t>
            </w:r>
          </w:p>
        </w:tc>
        <w:tc>
          <w:tcPr>
            <w:tcW w:w="2740" w:type="dxa"/>
            <w:noWrap/>
            <w:hideMark/>
          </w:tcPr>
          <w:p w14:paraId="458CE75A" w14:textId="77777777" w:rsidR="003D4485" w:rsidRPr="003D4485" w:rsidRDefault="003D4485" w:rsidP="003D4485">
            <w:pPr>
              <w:rPr>
                <w:lang w:eastAsia="pl-PL"/>
              </w:rPr>
            </w:pPr>
            <w:r w:rsidRPr="003D4485">
              <w:rPr>
                <w:lang w:eastAsia="pl-PL"/>
              </w:rPr>
              <w:t>N2XH3x2,5mm</w:t>
            </w:r>
          </w:p>
        </w:tc>
      </w:tr>
      <w:tr w:rsidR="003D4485" w:rsidRPr="003D4485" w14:paraId="3C9FA9E1" w14:textId="77777777" w:rsidTr="0006665D">
        <w:trPr>
          <w:trHeight w:val="510"/>
        </w:trPr>
        <w:tc>
          <w:tcPr>
            <w:tcW w:w="580" w:type="dxa"/>
            <w:vMerge/>
            <w:hideMark/>
          </w:tcPr>
          <w:p w14:paraId="582CF03C" w14:textId="77777777" w:rsidR="003D4485" w:rsidRPr="003D4485" w:rsidRDefault="003D4485" w:rsidP="003D4485">
            <w:pPr>
              <w:rPr>
                <w:rFonts w:ascii="Arial CE" w:hAnsi="Arial CE" w:cs="Arial CE"/>
                <w:lang w:eastAsia="pl-PL"/>
              </w:rPr>
            </w:pPr>
          </w:p>
        </w:tc>
        <w:tc>
          <w:tcPr>
            <w:tcW w:w="971" w:type="dxa"/>
            <w:noWrap/>
            <w:hideMark/>
          </w:tcPr>
          <w:p w14:paraId="4F090131" w14:textId="77777777" w:rsidR="003D4485" w:rsidRPr="003D4485" w:rsidRDefault="003D4485" w:rsidP="003D4485">
            <w:pPr>
              <w:rPr>
                <w:lang w:eastAsia="pl-PL"/>
              </w:rPr>
            </w:pPr>
            <w:r w:rsidRPr="003D4485">
              <w:rPr>
                <w:lang w:eastAsia="pl-PL"/>
              </w:rPr>
              <w:t>90</w:t>
            </w:r>
          </w:p>
        </w:tc>
        <w:tc>
          <w:tcPr>
            <w:tcW w:w="1378" w:type="dxa"/>
            <w:hideMark/>
          </w:tcPr>
          <w:p w14:paraId="277F9503" w14:textId="77777777" w:rsidR="003D4485" w:rsidRPr="003D4485" w:rsidRDefault="003D4485" w:rsidP="003D4485">
            <w:pPr>
              <w:rPr>
                <w:lang w:eastAsia="pl-PL"/>
              </w:rPr>
            </w:pPr>
            <w:r w:rsidRPr="003D4485">
              <w:rPr>
                <w:lang w:eastAsia="pl-PL"/>
              </w:rPr>
              <w:t>Regulator 4</w:t>
            </w:r>
          </w:p>
        </w:tc>
        <w:tc>
          <w:tcPr>
            <w:tcW w:w="2120" w:type="dxa"/>
            <w:hideMark/>
          </w:tcPr>
          <w:p w14:paraId="6484504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307C859" w14:textId="77777777" w:rsidR="003D4485" w:rsidRPr="003D4485" w:rsidRDefault="003D4485" w:rsidP="003D4485">
            <w:pPr>
              <w:rPr>
                <w:lang w:eastAsia="pl-PL"/>
              </w:rPr>
            </w:pPr>
            <w:r w:rsidRPr="003D4485">
              <w:rPr>
                <w:lang w:eastAsia="pl-PL"/>
              </w:rPr>
              <w:t xml:space="preserve">KSS3 Kaseta ścienna tył sceny środek </w:t>
            </w:r>
          </w:p>
        </w:tc>
        <w:tc>
          <w:tcPr>
            <w:tcW w:w="1672" w:type="dxa"/>
            <w:hideMark/>
          </w:tcPr>
          <w:p w14:paraId="1C9DC60A" w14:textId="77777777" w:rsidR="003D4485" w:rsidRPr="003D4485" w:rsidRDefault="003D4485" w:rsidP="003D4485">
            <w:pPr>
              <w:rPr>
                <w:lang w:eastAsia="pl-PL"/>
              </w:rPr>
            </w:pPr>
            <w:r w:rsidRPr="003D4485">
              <w:rPr>
                <w:lang w:eastAsia="pl-PL"/>
              </w:rPr>
              <w:t>2 x Schuko 16A</w:t>
            </w:r>
          </w:p>
        </w:tc>
        <w:tc>
          <w:tcPr>
            <w:tcW w:w="2740" w:type="dxa"/>
            <w:noWrap/>
            <w:hideMark/>
          </w:tcPr>
          <w:p w14:paraId="6BC340F3" w14:textId="77777777" w:rsidR="003D4485" w:rsidRPr="003D4485" w:rsidRDefault="003D4485" w:rsidP="003D4485">
            <w:pPr>
              <w:rPr>
                <w:lang w:eastAsia="pl-PL"/>
              </w:rPr>
            </w:pPr>
            <w:r w:rsidRPr="003D4485">
              <w:rPr>
                <w:lang w:eastAsia="pl-PL"/>
              </w:rPr>
              <w:t>N2XH3x2,5mm</w:t>
            </w:r>
          </w:p>
        </w:tc>
      </w:tr>
      <w:tr w:rsidR="003D4485" w:rsidRPr="003D4485" w14:paraId="7ED919B0" w14:textId="77777777" w:rsidTr="0006665D">
        <w:trPr>
          <w:trHeight w:val="510"/>
        </w:trPr>
        <w:tc>
          <w:tcPr>
            <w:tcW w:w="580" w:type="dxa"/>
            <w:vMerge/>
            <w:hideMark/>
          </w:tcPr>
          <w:p w14:paraId="54450377" w14:textId="77777777" w:rsidR="003D4485" w:rsidRPr="003D4485" w:rsidRDefault="003D4485" w:rsidP="003D4485">
            <w:pPr>
              <w:rPr>
                <w:rFonts w:ascii="Arial CE" w:hAnsi="Arial CE" w:cs="Arial CE"/>
                <w:lang w:eastAsia="pl-PL"/>
              </w:rPr>
            </w:pPr>
          </w:p>
        </w:tc>
        <w:tc>
          <w:tcPr>
            <w:tcW w:w="971" w:type="dxa"/>
            <w:noWrap/>
            <w:hideMark/>
          </w:tcPr>
          <w:p w14:paraId="76A2C731" w14:textId="77777777" w:rsidR="003D4485" w:rsidRPr="003D4485" w:rsidRDefault="003D4485" w:rsidP="003D4485">
            <w:pPr>
              <w:rPr>
                <w:lang w:eastAsia="pl-PL"/>
              </w:rPr>
            </w:pPr>
            <w:r w:rsidRPr="003D4485">
              <w:rPr>
                <w:lang w:eastAsia="pl-PL"/>
              </w:rPr>
              <w:t>D25</w:t>
            </w:r>
          </w:p>
        </w:tc>
        <w:tc>
          <w:tcPr>
            <w:tcW w:w="1378" w:type="dxa"/>
            <w:hideMark/>
          </w:tcPr>
          <w:p w14:paraId="5DC09045" w14:textId="77777777" w:rsidR="003D4485" w:rsidRPr="003D4485" w:rsidRDefault="003D4485" w:rsidP="003D4485">
            <w:pPr>
              <w:rPr>
                <w:lang w:eastAsia="pl-PL"/>
              </w:rPr>
            </w:pPr>
            <w:r w:rsidRPr="003D4485">
              <w:rPr>
                <w:lang w:eastAsia="pl-PL"/>
              </w:rPr>
              <w:t>Rack</w:t>
            </w:r>
          </w:p>
        </w:tc>
        <w:tc>
          <w:tcPr>
            <w:tcW w:w="2120" w:type="dxa"/>
            <w:hideMark/>
          </w:tcPr>
          <w:p w14:paraId="3F6B8F7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6ABCDE" w14:textId="77777777" w:rsidR="003D4485" w:rsidRPr="003D4485" w:rsidRDefault="003D4485" w:rsidP="003D4485">
            <w:pPr>
              <w:rPr>
                <w:lang w:eastAsia="pl-PL"/>
              </w:rPr>
            </w:pPr>
            <w:r w:rsidRPr="003D4485">
              <w:rPr>
                <w:lang w:eastAsia="pl-PL"/>
              </w:rPr>
              <w:t xml:space="preserve">KSS3 Kaseta ścienna tył sceny środek </w:t>
            </w:r>
          </w:p>
        </w:tc>
        <w:tc>
          <w:tcPr>
            <w:tcW w:w="1672" w:type="dxa"/>
            <w:hideMark/>
          </w:tcPr>
          <w:p w14:paraId="45DC49D2" w14:textId="77777777" w:rsidR="003D4485" w:rsidRPr="003D4485" w:rsidRDefault="003D4485" w:rsidP="003D4485">
            <w:pPr>
              <w:rPr>
                <w:lang w:eastAsia="pl-PL"/>
              </w:rPr>
            </w:pPr>
            <w:r w:rsidRPr="003D4485">
              <w:rPr>
                <w:lang w:eastAsia="pl-PL"/>
              </w:rPr>
              <w:t>XLR 5F</w:t>
            </w:r>
          </w:p>
        </w:tc>
        <w:tc>
          <w:tcPr>
            <w:tcW w:w="2740" w:type="dxa"/>
            <w:noWrap/>
            <w:hideMark/>
          </w:tcPr>
          <w:p w14:paraId="2F08C778" w14:textId="77777777" w:rsidR="003D4485" w:rsidRPr="003D4485" w:rsidRDefault="003D4485" w:rsidP="003D4485">
            <w:pPr>
              <w:rPr>
                <w:lang w:eastAsia="pl-PL"/>
              </w:rPr>
            </w:pPr>
            <w:r w:rsidRPr="003D4485">
              <w:rPr>
                <w:lang w:eastAsia="pl-PL"/>
              </w:rPr>
              <w:t>110ohm AES/EBU 2 x 0.22mm²</w:t>
            </w:r>
          </w:p>
        </w:tc>
      </w:tr>
      <w:tr w:rsidR="003D4485" w:rsidRPr="003D4485" w14:paraId="0EE4086F" w14:textId="77777777" w:rsidTr="0006665D">
        <w:trPr>
          <w:trHeight w:val="510"/>
        </w:trPr>
        <w:tc>
          <w:tcPr>
            <w:tcW w:w="580" w:type="dxa"/>
            <w:vMerge/>
            <w:hideMark/>
          </w:tcPr>
          <w:p w14:paraId="69BB5FA2" w14:textId="77777777" w:rsidR="003D4485" w:rsidRPr="003D4485" w:rsidRDefault="003D4485" w:rsidP="003D4485">
            <w:pPr>
              <w:rPr>
                <w:rFonts w:ascii="Arial CE" w:hAnsi="Arial CE" w:cs="Arial CE"/>
                <w:lang w:eastAsia="pl-PL"/>
              </w:rPr>
            </w:pPr>
          </w:p>
        </w:tc>
        <w:tc>
          <w:tcPr>
            <w:tcW w:w="971" w:type="dxa"/>
            <w:noWrap/>
            <w:hideMark/>
          </w:tcPr>
          <w:p w14:paraId="5450BCDE" w14:textId="77777777" w:rsidR="003D4485" w:rsidRPr="003D4485" w:rsidRDefault="003D4485" w:rsidP="003D4485">
            <w:pPr>
              <w:rPr>
                <w:lang w:eastAsia="pl-PL"/>
              </w:rPr>
            </w:pPr>
            <w:r w:rsidRPr="003D4485">
              <w:rPr>
                <w:lang w:eastAsia="pl-PL"/>
              </w:rPr>
              <w:t>E33</w:t>
            </w:r>
          </w:p>
        </w:tc>
        <w:tc>
          <w:tcPr>
            <w:tcW w:w="1378" w:type="dxa"/>
            <w:hideMark/>
          </w:tcPr>
          <w:p w14:paraId="386A6385" w14:textId="77777777" w:rsidR="003D4485" w:rsidRPr="003D4485" w:rsidRDefault="003D4485" w:rsidP="003D4485">
            <w:pPr>
              <w:rPr>
                <w:lang w:eastAsia="pl-PL"/>
              </w:rPr>
            </w:pPr>
            <w:r w:rsidRPr="003D4485">
              <w:rPr>
                <w:lang w:eastAsia="pl-PL"/>
              </w:rPr>
              <w:t>Rack</w:t>
            </w:r>
          </w:p>
        </w:tc>
        <w:tc>
          <w:tcPr>
            <w:tcW w:w="2120" w:type="dxa"/>
            <w:hideMark/>
          </w:tcPr>
          <w:p w14:paraId="6478BB1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6AEFA31" w14:textId="77777777" w:rsidR="003D4485" w:rsidRPr="003D4485" w:rsidRDefault="003D4485" w:rsidP="003D4485">
            <w:pPr>
              <w:rPr>
                <w:lang w:eastAsia="pl-PL"/>
              </w:rPr>
            </w:pPr>
            <w:r w:rsidRPr="003D4485">
              <w:rPr>
                <w:lang w:eastAsia="pl-PL"/>
              </w:rPr>
              <w:t xml:space="preserve">KSS3 Kaseta ścienna tył sceny środek </w:t>
            </w:r>
          </w:p>
        </w:tc>
        <w:tc>
          <w:tcPr>
            <w:tcW w:w="1672" w:type="dxa"/>
            <w:hideMark/>
          </w:tcPr>
          <w:p w14:paraId="01C0D530" w14:textId="77777777" w:rsidR="003D4485" w:rsidRPr="003D4485" w:rsidRDefault="003D4485" w:rsidP="003D4485">
            <w:pPr>
              <w:rPr>
                <w:lang w:eastAsia="pl-PL"/>
              </w:rPr>
            </w:pPr>
            <w:r w:rsidRPr="003D4485">
              <w:rPr>
                <w:lang w:eastAsia="pl-PL"/>
              </w:rPr>
              <w:t>RJ45</w:t>
            </w:r>
          </w:p>
        </w:tc>
        <w:tc>
          <w:tcPr>
            <w:tcW w:w="2740" w:type="dxa"/>
            <w:noWrap/>
            <w:hideMark/>
          </w:tcPr>
          <w:p w14:paraId="5DBF4C6E" w14:textId="77777777" w:rsidR="003D4485" w:rsidRPr="003D4485" w:rsidRDefault="003D4485" w:rsidP="003D4485">
            <w:pPr>
              <w:rPr>
                <w:lang w:eastAsia="pl-PL"/>
              </w:rPr>
            </w:pPr>
            <w:r w:rsidRPr="003D4485">
              <w:rPr>
                <w:lang w:eastAsia="pl-PL"/>
              </w:rPr>
              <w:t>Cat6a</w:t>
            </w:r>
          </w:p>
        </w:tc>
      </w:tr>
      <w:tr w:rsidR="003D4485" w:rsidRPr="003D4485" w14:paraId="441344B0" w14:textId="77777777" w:rsidTr="0006665D">
        <w:trPr>
          <w:trHeight w:val="510"/>
        </w:trPr>
        <w:tc>
          <w:tcPr>
            <w:tcW w:w="580" w:type="dxa"/>
            <w:vMerge w:val="restart"/>
            <w:noWrap/>
            <w:hideMark/>
          </w:tcPr>
          <w:p w14:paraId="5D244717"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25</w:t>
            </w:r>
          </w:p>
        </w:tc>
        <w:tc>
          <w:tcPr>
            <w:tcW w:w="971" w:type="dxa"/>
            <w:noWrap/>
            <w:hideMark/>
          </w:tcPr>
          <w:p w14:paraId="53C8231B" w14:textId="77777777" w:rsidR="003D4485" w:rsidRPr="003D4485" w:rsidRDefault="003D4485" w:rsidP="003D4485">
            <w:pPr>
              <w:rPr>
                <w:lang w:eastAsia="pl-PL"/>
              </w:rPr>
            </w:pPr>
            <w:r w:rsidRPr="003D4485">
              <w:rPr>
                <w:lang w:eastAsia="pl-PL"/>
              </w:rPr>
              <w:t>91</w:t>
            </w:r>
          </w:p>
        </w:tc>
        <w:tc>
          <w:tcPr>
            <w:tcW w:w="1378" w:type="dxa"/>
            <w:hideMark/>
          </w:tcPr>
          <w:p w14:paraId="3FF7B646" w14:textId="77777777" w:rsidR="003D4485" w:rsidRPr="003D4485" w:rsidRDefault="003D4485" w:rsidP="003D4485">
            <w:pPr>
              <w:rPr>
                <w:lang w:eastAsia="pl-PL"/>
              </w:rPr>
            </w:pPr>
            <w:r w:rsidRPr="003D4485">
              <w:rPr>
                <w:lang w:eastAsia="pl-PL"/>
              </w:rPr>
              <w:t>Regulator 4</w:t>
            </w:r>
          </w:p>
        </w:tc>
        <w:tc>
          <w:tcPr>
            <w:tcW w:w="2120" w:type="dxa"/>
            <w:hideMark/>
          </w:tcPr>
          <w:p w14:paraId="1D1871C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DD08FD1" w14:textId="77777777" w:rsidR="003D4485" w:rsidRPr="003D4485" w:rsidRDefault="003D4485" w:rsidP="003D4485">
            <w:pPr>
              <w:rPr>
                <w:lang w:eastAsia="pl-PL"/>
              </w:rPr>
            </w:pPr>
            <w:r w:rsidRPr="003D4485">
              <w:rPr>
                <w:lang w:eastAsia="pl-PL"/>
              </w:rPr>
              <w:t xml:space="preserve">KSP3 Kaseta ścienna tył sceny strona prawa </w:t>
            </w:r>
          </w:p>
        </w:tc>
        <w:tc>
          <w:tcPr>
            <w:tcW w:w="1672" w:type="dxa"/>
            <w:hideMark/>
          </w:tcPr>
          <w:p w14:paraId="552A2030" w14:textId="77777777" w:rsidR="003D4485" w:rsidRPr="003D4485" w:rsidRDefault="003D4485" w:rsidP="003D4485">
            <w:pPr>
              <w:rPr>
                <w:lang w:eastAsia="pl-PL"/>
              </w:rPr>
            </w:pPr>
            <w:r w:rsidRPr="003D4485">
              <w:rPr>
                <w:lang w:eastAsia="pl-PL"/>
              </w:rPr>
              <w:t>2 x Schuko 16A</w:t>
            </w:r>
          </w:p>
        </w:tc>
        <w:tc>
          <w:tcPr>
            <w:tcW w:w="2740" w:type="dxa"/>
            <w:noWrap/>
            <w:hideMark/>
          </w:tcPr>
          <w:p w14:paraId="4C21B46B" w14:textId="77777777" w:rsidR="003D4485" w:rsidRPr="003D4485" w:rsidRDefault="003D4485" w:rsidP="003D4485">
            <w:pPr>
              <w:rPr>
                <w:lang w:eastAsia="pl-PL"/>
              </w:rPr>
            </w:pPr>
            <w:r w:rsidRPr="003D4485">
              <w:rPr>
                <w:lang w:eastAsia="pl-PL"/>
              </w:rPr>
              <w:t>N2XH3x2,5mm</w:t>
            </w:r>
          </w:p>
        </w:tc>
      </w:tr>
      <w:tr w:rsidR="003D4485" w:rsidRPr="003D4485" w14:paraId="0F4D9059" w14:textId="77777777" w:rsidTr="0006665D">
        <w:trPr>
          <w:trHeight w:val="510"/>
        </w:trPr>
        <w:tc>
          <w:tcPr>
            <w:tcW w:w="580" w:type="dxa"/>
            <w:vMerge/>
            <w:hideMark/>
          </w:tcPr>
          <w:p w14:paraId="323EE948" w14:textId="77777777" w:rsidR="003D4485" w:rsidRPr="003D4485" w:rsidRDefault="003D4485" w:rsidP="003D4485">
            <w:pPr>
              <w:rPr>
                <w:rFonts w:ascii="Arial CE" w:hAnsi="Arial CE" w:cs="Arial CE"/>
                <w:lang w:eastAsia="pl-PL"/>
              </w:rPr>
            </w:pPr>
          </w:p>
        </w:tc>
        <w:tc>
          <w:tcPr>
            <w:tcW w:w="971" w:type="dxa"/>
            <w:noWrap/>
            <w:hideMark/>
          </w:tcPr>
          <w:p w14:paraId="328844BA" w14:textId="77777777" w:rsidR="003D4485" w:rsidRPr="003D4485" w:rsidRDefault="003D4485" w:rsidP="003D4485">
            <w:pPr>
              <w:rPr>
                <w:lang w:eastAsia="pl-PL"/>
              </w:rPr>
            </w:pPr>
            <w:r w:rsidRPr="003D4485">
              <w:rPr>
                <w:lang w:eastAsia="pl-PL"/>
              </w:rPr>
              <w:t>92</w:t>
            </w:r>
          </w:p>
        </w:tc>
        <w:tc>
          <w:tcPr>
            <w:tcW w:w="1378" w:type="dxa"/>
            <w:hideMark/>
          </w:tcPr>
          <w:p w14:paraId="30C157AE" w14:textId="77777777" w:rsidR="003D4485" w:rsidRPr="003D4485" w:rsidRDefault="003D4485" w:rsidP="003D4485">
            <w:pPr>
              <w:rPr>
                <w:lang w:eastAsia="pl-PL"/>
              </w:rPr>
            </w:pPr>
            <w:r w:rsidRPr="003D4485">
              <w:rPr>
                <w:lang w:eastAsia="pl-PL"/>
              </w:rPr>
              <w:t>Regulator 4</w:t>
            </w:r>
          </w:p>
        </w:tc>
        <w:tc>
          <w:tcPr>
            <w:tcW w:w="2120" w:type="dxa"/>
            <w:hideMark/>
          </w:tcPr>
          <w:p w14:paraId="044D8C5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E0D0506" w14:textId="77777777" w:rsidR="003D4485" w:rsidRPr="003D4485" w:rsidRDefault="003D4485" w:rsidP="003D4485">
            <w:pPr>
              <w:rPr>
                <w:lang w:eastAsia="pl-PL"/>
              </w:rPr>
            </w:pPr>
            <w:r w:rsidRPr="003D4485">
              <w:rPr>
                <w:lang w:eastAsia="pl-PL"/>
              </w:rPr>
              <w:t>KSP3 Kaseta ścienna tył sceny strona prawa</w:t>
            </w:r>
          </w:p>
        </w:tc>
        <w:tc>
          <w:tcPr>
            <w:tcW w:w="1672" w:type="dxa"/>
            <w:hideMark/>
          </w:tcPr>
          <w:p w14:paraId="44868BD9" w14:textId="77777777" w:rsidR="003D4485" w:rsidRPr="003D4485" w:rsidRDefault="003D4485" w:rsidP="003D4485">
            <w:pPr>
              <w:rPr>
                <w:lang w:eastAsia="pl-PL"/>
              </w:rPr>
            </w:pPr>
            <w:r w:rsidRPr="003D4485">
              <w:rPr>
                <w:lang w:eastAsia="pl-PL"/>
              </w:rPr>
              <w:t>2 x Schuko 16A</w:t>
            </w:r>
          </w:p>
        </w:tc>
        <w:tc>
          <w:tcPr>
            <w:tcW w:w="2740" w:type="dxa"/>
            <w:noWrap/>
            <w:hideMark/>
          </w:tcPr>
          <w:p w14:paraId="78AFE769" w14:textId="77777777" w:rsidR="003D4485" w:rsidRPr="003D4485" w:rsidRDefault="003D4485" w:rsidP="003D4485">
            <w:pPr>
              <w:rPr>
                <w:lang w:eastAsia="pl-PL"/>
              </w:rPr>
            </w:pPr>
            <w:r w:rsidRPr="003D4485">
              <w:rPr>
                <w:lang w:eastAsia="pl-PL"/>
              </w:rPr>
              <w:t>N2XH3x2,5mm</w:t>
            </w:r>
          </w:p>
        </w:tc>
      </w:tr>
      <w:tr w:rsidR="003D4485" w:rsidRPr="003D4485" w14:paraId="509D8776" w14:textId="77777777" w:rsidTr="0006665D">
        <w:trPr>
          <w:trHeight w:val="510"/>
        </w:trPr>
        <w:tc>
          <w:tcPr>
            <w:tcW w:w="580" w:type="dxa"/>
            <w:vMerge/>
            <w:hideMark/>
          </w:tcPr>
          <w:p w14:paraId="2DA75AB5" w14:textId="77777777" w:rsidR="003D4485" w:rsidRPr="003D4485" w:rsidRDefault="003D4485" w:rsidP="003D4485">
            <w:pPr>
              <w:rPr>
                <w:rFonts w:ascii="Arial CE" w:hAnsi="Arial CE" w:cs="Arial CE"/>
                <w:lang w:eastAsia="pl-PL"/>
              </w:rPr>
            </w:pPr>
          </w:p>
        </w:tc>
        <w:tc>
          <w:tcPr>
            <w:tcW w:w="971" w:type="dxa"/>
            <w:noWrap/>
            <w:hideMark/>
          </w:tcPr>
          <w:p w14:paraId="084FAA53" w14:textId="77777777" w:rsidR="003D4485" w:rsidRPr="003D4485" w:rsidRDefault="003D4485" w:rsidP="003D4485">
            <w:pPr>
              <w:rPr>
                <w:lang w:eastAsia="pl-PL"/>
              </w:rPr>
            </w:pPr>
            <w:r w:rsidRPr="003D4485">
              <w:rPr>
                <w:lang w:eastAsia="pl-PL"/>
              </w:rPr>
              <w:t>F4</w:t>
            </w:r>
          </w:p>
        </w:tc>
        <w:tc>
          <w:tcPr>
            <w:tcW w:w="1378" w:type="dxa"/>
            <w:hideMark/>
          </w:tcPr>
          <w:p w14:paraId="7345DA16" w14:textId="77777777" w:rsidR="003D4485" w:rsidRPr="003D4485" w:rsidRDefault="003D4485" w:rsidP="003D4485">
            <w:pPr>
              <w:rPr>
                <w:lang w:eastAsia="pl-PL"/>
              </w:rPr>
            </w:pPr>
            <w:r w:rsidRPr="003D4485">
              <w:rPr>
                <w:lang w:eastAsia="pl-PL"/>
              </w:rPr>
              <w:t>ROT</w:t>
            </w:r>
          </w:p>
        </w:tc>
        <w:tc>
          <w:tcPr>
            <w:tcW w:w="2120" w:type="dxa"/>
            <w:hideMark/>
          </w:tcPr>
          <w:p w14:paraId="59CC771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4010220" w14:textId="77777777" w:rsidR="003D4485" w:rsidRPr="003D4485" w:rsidRDefault="003D4485" w:rsidP="003D4485">
            <w:pPr>
              <w:rPr>
                <w:lang w:eastAsia="pl-PL"/>
              </w:rPr>
            </w:pPr>
            <w:r w:rsidRPr="003D4485">
              <w:rPr>
                <w:lang w:eastAsia="pl-PL"/>
              </w:rPr>
              <w:t>Tył sceny strona prawa</w:t>
            </w:r>
          </w:p>
        </w:tc>
        <w:tc>
          <w:tcPr>
            <w:tcW w:w="1672" w:type="dxa"/>
            <w:hideMark/>
          </w:tcPr>
          <w:p w14:paraId="05BB4086" w14:textId="77777777" w:rsidR="003D4485" w:rsidRPr="003D4485" w:rsidRDefault="003D4485" w:rsidP="003D4485">
            <w:pPr>
              <w:rPr>
                <w:lang w:eastAsia="pl-PL"/>
              </w:rPr>
            </w:pPr>
            <w:r w:rsidRPr="003D4485">
              <w:rPr>
                <w:lang w:eastAsia="pl-PL"/>
              </w:rPr>
              <w:t>Gniazdo32A</w:t>
            </w:r>
          </w:p>
        </w:tc>
        <w:tc>
          <w:tcPr>
            <w:tcW w:w="2740" w:type="dxa"/>
            <w:noWrap/>
            <w:hideMark/>
          </w:tcPr>
          <w:p w14:paraId="7BA6FF50" w14:textId="77777777" w:rsidR="003D4485" w:rsidRPr="003D4485" w:rsidRDefault="003D4485" w:rsidP="003D4485">
            <w:pPr>
              <w:rPr>
                <w:lang w:eastAsia="pl-PL"/>
              </w:rPr>
            </w:pPr>
            <w:r w:rsidRPr="003D4485">
              <w:rPr>
                <w:lang w:eastAsia="pl-PL"/>
              </w:rPr>
              <w:t>N2XH5x6mm</w:t>
            </w:r>
          </w:p>
        </w:tc>
      </w:tr>
      <w:tr w:rsidR="003D4485" w:rsidRPr="003D4485" w14:paraId="13ECD030" w14:textId="77777777" w:rsidTr="0006665D">
        <w:trPr>
          <w:trHeight w:val="510"/>
        </w:trPr>
        <w:tc>
          <w:tcPr>
            <w:tcW w:w="580" w:type="dxa"/>
            <w:vMerge/>
            <w:hideMark/>
          </w:tcPr>
          <w:p w14:paraId="4662AD2F" w14:textId="77777777" w:rsidR="003D4485" w:rsidRPr="003D4485" w:rsidRDefault="003D4485" w:rsidP="003D4485">
            <w:pPr>
              <w:rPr>
                <w:rFonts w:ascii="Arial CE" w:hAnsi="Arial CE" w:cs="Arial CE"/>
                <w:lang w:eastAsia="pl-PL"/>
              </w:rPr>
            </w:pPr>
          </w:p>
        </w:tc>
        <w:tc>
          <w:tcPr>
            <w:tcW w:w="971" w:type="dxa"/>
            <w:noWrap/>
            <w:hideMark/>
          </w:tcPr>
          <w:p w14:paraId="529AAC74" w14:textId="77777777" w:rsidR="003D4485" w:rsidRPr="003D4485" w:rsidRDefault="003D4485" w:rsidP="003D4485">
            <w:pPr>
              <w:rPr>
                <w:lang w:eastAsia="pl-PL"/>
              </w:rPr>
            </w:pPr>
            <w:r w:rsidRPr="003D4485">
              <w:rPr>
                <w:lang w:eastAsia="pl-PL"/>
              </w:rPr>
              <w:t>D26</w:t>
            </w:r>
          </w:p>
        </w:tc>
        <w:tc>
          <w:tcPr>
            <w:tcW w:w="1378" w:type="dxa"/>
            <w:hideMark/>
          </w:tcPr>
          <w:p w14:paraId="12D6C9D1" w14:textId="77777777" w:rsidR="003D4485" w:rsidRPr="003D4485" w:rsidRDefault="003D4485" w:rsidP="003D4485">
            <w:pPr>
              <w:rPr>
                <w:lang w:eastAsia="pl-PL"/>
              </w:rPr>
            </w:pPr>
            <w:r w:rsidRPr="003D4485">
              <w:rPr>
                <w:lang w:eastAsia="pl-PL"/>
              </w:rPr>
              <w:t>Rack</w:t>
            </w:r>
          </w:p>
        </w:tc>
        <w:tc>
          <w:tcPr>
            <w:tcW w:w="2120" w:type="dxa"/>
            <w:hideMark/>
          </w:tcPr>
          <w:p w14:paraId="55090B1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6FAC1ED" w14:textId="77777777" w:rsidR="003D4485" w:rsidRPr="003D4485" w:rsidRDefault="003D4485" w:rsidP="003D4485">
            <w:pPr>
              <w:rPr>
                <w:lang w:eastAsia="pl-PL"/>
              </w:rPr>
            </w:pPr>
            <w:r w:rsidRPr="003D4485">
              <w:rPr>
                <w:lang w:eastAsia="pl-PL"/>
              </w:rPr>
              <w:t>KSP3 Kaseta ścienna tył sceny strona prawa</w:t>
            </w:r>
          </w:p>
        </w:tc>
        <w:tc>
          <w:tcPr>
            <w:tcW w:w="1672" w:type="dxa"/>
            <w:hideMark/>
          </w:tcPr>
          <w:p w14:paraId="6CEE7BC2" w14:textId="77777777" w:rsidR="003D4485" w:rsidRPr="003D4485" w:rsidRDefault="003D4485" w:rsidP="003D4485">
            <w:pPr>
              <w:rPr>
                <w:lang w:eastAsia="pl-PL"/>
              </w:rPr>
            </w:pPr>
            <w:r w:rsidRPr="003D4485">
              <w:rPr>
                <w:lang w:eastAsia="pl-PL"/>
              </w:rPr>
              <w:t>XLR 5F</w:t>
            </w:r>
          </w:p>
        </w:tc>
        <w:tc>
          <w:tcPr>
            <w:tcW w:w="2740" w:type="dxa"/>
            <w:noWrap/>
            <w:hideMark/>
          </w:tcPr>
          <w:p w14:paraId="140EB971" w14:textId="77777777" w:rsidR="003D4485" w:rsidRPr="003D4485" w:rsidRDefault="003D4485" w:rsidP="003D4485">
            <w:pPr>
              <w:rPr>
                <w:lang w:eastAsia="pl-PL"/>
              </w:rPr>
            </w:pPr>
            <w:r w:rsidRPr="003D4485">
              <w:rPr>
                <w:lang w:eastAsia="pl-PL"/>
              </w:rPr>
              <w:t>110ohm AES/EBU 2 x 0.22mm²</w:t>
            </w:r>
          </w:p>
        </w:tc>
      </w:tr>
      <w:tr w:rsidR="003D4485" w:rsidRPr="003D4485" w14:paraId="11A89BC0" w14:textId="77777777" w:rsidTr="0006665D">
        <w:trPr>
          <w:trHeight w:val="510"/>
        </w:trPr>
        <w:tc>
          <w:tcPr>
            <w:tcW w:w="580" w:type="dxa"/>
            <w:vMerge/>
            <w:hideMark/>
          </w:tcPr>
          <w:p w14:paraId="7EFB7463" w14:textId="77777777" w:rsidR="003D4485" w:rsidRPr="003D4485" w:rsidRDefault="003D4485" w:rsidP="003D4485">
            <w:pPr>
              <w:rPr>
                <w:rFonts w:ascii="Arial CE" w:hAnsi="Arial CE" w:cs="Arial CE"/>
                <w:lang w:eastAsia="pl-PL"/>
              </w:rPr>
            </w:pPr>
          </w:p>
        </w:tc>
        <w:tc>
          <w:tcPr>
            <w:tcW w:w="971" w:type="dxa"/>
            <w:noWrap/>
            <w:hideMark/>
          </w:tcPr>
          <w:p w14:paraId="0FACE797" w14:textId="77777777" w:rsidR="003D4485" w:rsidRPr="003D4485" w:rsidRDefault="003D4485" w:rsidP="003D4485">
            <w:pPr>
              <w:rPr>
                <w:lang w:eastAsia="pl-PL"/>
              </w:rPr>
            </w:pPr>
            <w:r w:rsidRPr="003D4485">
              <w:rPr>
                <w:lang w:eastAsia="pl-PL"/>
              </w:rPr>
              <w:t>E34</w:t>
            </w:r>
          </w:p>
        </w:tc>
        <w:tc>
          <w:tcPr>
            <w:tcW w:w="1378" w:type="dxa"/>
            <w:hideMark/>
          </w:tcPr>
          <w:p w14:paraId="773D3570" w14:textId="77777777" w:rsidR="003D4485" w:rsidRPr="003D4485" w:rsidRDefault="003D4485" w:rsidP="003D4485">
            <w:pPr>
              <w:rPr>
                <w:lang w:eastAsia="pl-PL"/>
              </w:rPr>
            </w:pPr>
            <w:r w:rsidRPr="003D4485">
              <w:rPr>
                <w:lang w:eastAsia="pl-PL"/>
              </w:rPr>
              <w:t>Rack</w:t>
            </w:r>
          </w:p>
        </w:tc>
        <w:tc>
          <w:tcPr>
            <w:tcW w:w="2120" w:type="dxa"/>
            <w:hideMark/>
          </w:tcPr>
          <w:p w14:paraId="023802A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9C96E32" w14:textId="77777777" w:rsidR="003D4485" w:rsidRPr="003D4485" w:rsidRDefault="003D4485" w:rsidP="003D4485">
            <w:pPr>
              <w:rPr>
                <w:lang w:eastAsia="pl-PL"/>
              </w:rPr>
            </w:pPr>
            <w:r w:rsidRPr="003D4485">
              <w:rPr>
                <w:lang w:eastAsia="pl-PL"/>
              </w:rPr>
              <w:t>KSP3 Kaseta ścienna tył sceny strona prawa</w:t>
            </w:r>
          </w:p>
        </w:tc>
        <w:tc>
          <w:tcPr>
            <w:tcW w:w="1672" w:type="dxa"/>
            <w:hideMark/>
          </w:tcPr>
          <w:p w14:paraId="7F95453C" w14:textId="77777777" w:rsidR="003D4485" w:rsidRPr="003D4485" w:rsidRDefault="003D4485" w:rsidP="003D4485">
            <w:pPr>
              <w:rPr>
                <w:lang w:eastAsia="pl-PL"/>
              </w:rPr>
            </w:pPr>
            <w:r w:rsidRPr="003D4485">
              <w:rPr>
                <w:lang w:eastAsia="pl-PL"/>
              </w:rPr>
              <w:t>RJ45</w:t>
            </w:r>
          </w:p>
        </w:tc>
        <w:tc>
          <w:tcPr>
            <w:tcW w:w="2740" w:type="dxa"/>
            <w:noWrap/>
            <w:hideMark/>
          </w:tcPr>
          <w:p w14:paraId="1C8E142C" w14:textId="77777777" w:rsidR="003D4485" w:rsidRPr="003D4485" w:rsidRDefault="003D4485" w:rsidP="003D4485">
            <w:pPr>
              <w:rPr>
                <w:lang w:eastAsia="pl-PL"/>
              </w:rPr>
            </w:pPr>
            <w:r w:rsidRPr="003D4485">
              <w:rPr>
                <w:lang w:eastAsia="pl-PL"/>
              </w:rPr>
              <w:t>Cat6a</w:t>
            </w:r>
          </w:p>
        </w:tc>
      </w:tr>
      <w:tr w:rsidR="003D4485" w:rsidRPr="003D4485" w14:paraId="07A1C47C" w14:textId="77777777" w:rsidTr="0006665D">
        <w:trPr>
          <w:trHeight w:val="510"/>
        </w:trPr>
        <w:tc>
          <w:tcPr>
            <w:tcW w:w="580" w:type="dxa"/>
            <w:vMerge w:val="restart"/>
            <w:noWrap/>
            <w:hideMark/>
          </w:tcPr>
          <w:p w14:paraId="0C6BDE55"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26</w:t>
            </w:r>
          </w:p>
        </w:tc>
        <w:tc>
          <w:tcPr>
            <w:tcW w:w="971" w:type="dxa"/>
            <w:noWrap/>
            <w:hideMark/>
          </w:tcPr>
          <w:p w14:paraId="213D2498" w14:textId="77777777" w:rsidR="003D4485" w:rsidRPr="003D4485" w:rsidRDefault="003D4485" w:rsidP="003D4485">
            <w:pPr>
              <w:rPr>
                <w:lang w:eastAsia="pl-PL"/>
              </w:rPr>
            </w:pPr>
            <w:r w:rsidRPr="003D4485">
              <w:rPr>
                <w:lang w:eastAsia="pl-PL"/>
              </w:rPr>
              <w:t>93</w:t>
            </w:r>
          </w:p>
        </w:tc>
        <w:tc>
          <w:tcPr>
            <w:tcW w:w="1378" w:type="dxa"/>
            <w:hideMark/>
          </w:tcPr>
          <w:p w14:paraId="41B19A29" w14:textId="77777777" w:rsidR="003D4485" w:rsidRPr="003D4485" w:rsidRDefault="003D4485" w:rsidP="003D4485">
            <w:pPr>
              <w:rPr>
                <w:lang w:eastAsia="pl-PL"/>
              </w:rPr>
            </w:pPr>
            <w:r w:rsidRPr="003D4485">
              <w:rPr>
                <w:lang w:eastAsia="pl-PL"/>
              </w:rPr>
              <w:t>Regulator 4</w:t>
            </w:r>
          </w:p>
        </w:tc>
        <w:tc>
          <w:tcPr>
            <w:tcW w:w="2120" w:type="dxa"/>
            <w:hideMark/>
          </w:tcPr>
          <w:p w14:paraId="5573E08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97A49E7" w14:textId="77777777" w:rsidR="003D4485" w:rsidRPr="003D4485" w:rsidRDefault="003D4485" w:rsidP="003D4485">
            <w:pPr>
              <w:rPr>
                <w:lang w:eastAsia="pl-PL"/>
              </w:rPr>
            </w:pPr>
            <w:r w:rsidRPr="003D4485">
              <w:rPr>
                <w:lang w:eastAsia="pl-PL"/>
              </w:rPr>
              <w:t>Kratownica zascenie</w:t>
            </w:r>
          </w:p>
        </w:tc>
        <w:tc>
          <w:tcPr>
            <w:tcW w:w="1672" w:type="dxa"/>
            <w:hideMark/>
          </w:tcPr>
          <w:p w14:paraId="4372041A" w14:textId="77777777" w:rsidR="003D4485" w:rsidRPr="003D4485" w:rsidRDefault="003D4485" w:rsidP="003D4485">
            <w:pPr>
              <w:rPr>
                <w:lang w:eastAsia="pl-PL"/>
              </w:rPr>
            </w:pPr>
            <w:r w:rsidRPr="003D4485">
              <w:rPr>
                <w:lang w:eastAsia="pl-PL"/>
              </w:rPr>
              <w:t>2 x Schuko 16A</w:t>
            </w:r>
          </w:p>
        </w:tc>
        <w:tc>
          <w:tcPr>
            <w:tcW w:w="2740" w:type="dxa"/>
            <w:noWrap/>
            <w:hideMark/>
          </w:tcPr>
          <w:p w14:paraId="0814237A" w14:textId="77777777" w:rsidR="003D4485" w:rsidRPr="003D4485" w:rsidRDefault="003D4485" w:rsidP="003D4485">
            <w:pPr>
              <w:rPr>
                <w:lang w:eastAsia="pl-PL"/>
              </w:rPr>
            </w:pPr>
            <w:r w:rsidRPr="003D4485">
              <w:rPr>
                <w:lang w:eastAsia="pl-PL"/>
              </w:rPr>
              <w:t>N2XH3x2,5mm</w:t>
            </w:r>
          </w:p>
        </w:tc>
      </w:tr>
      <w:tr w:rsidR="003D4485" w:rsidRPr="003D4485" w14:paraId="7C282F01" w14:textId="77777777" w:rsidTr="0006665D">
        <w:trPr>
          <w:trHeight w:val="510"/>
        </w:trPr>
        <w:tc>
          <w:tcPr>
            <w:tcW w:w="580" w:type="dxa"/>
            <w:vMerge/>
            <w:hideMark/>
          </w:tcPr>
          <w:p w14:paraId="63FB6F42" w14:textId="77777777" w:rsidR="003D4485" w:rsidRPr="003D4485" w:rsidRDefault="003D4485" w:rsidP="003D4485">
            <w:pPr>
              <w:rPr>
                <w:rFonts w:ascii="Arial CE" w:hAnsi="Arial CE" w:cs="Arial CE"/>
                <w:lang w:eastAsia="pl-PL"/>
              </w:rPr>
            </w:pPr>
          </w:p>
        </w:tc>
        <w:tc>
          <w:tcPr>
            <w:tcW w:w="971" w:type="dxa"/>
            <w:noWrap/>
            <w:hideMark/>
          </w:tcPr>
          <w:p w14:paraId="3FE8293E" w14:textId="77777777" w:rsidR="003D4485" w:rsidRPr="003D4485" w:rsidRDefault="003D4485" w:rsidP="003D4485">
            <w:pPr>
              <w:rPr>
                <w:lang w:eastAsia="pl-PL"/>
              </w:rPr>
            </w:pPr>
            <w:r w:rsidRPr="003D4485">
              <w:rPr>
                <w:lang w:eastAsia="pl-PL"/>
              </w:rPr>
              <w:t>94</w:t>
            </w:r>
          </w:p>
        </w:tc>
        <w:tc>
          <w:tcPr>
            <w:tcW w:w="1378" w:type="dxa"/>
            <w:hideMark/>
          </w:tcPr>
          <w:p w14:paraId="48830970" w14:textId="77777777" w:rsidR="003D4485" w:rsidRPr="003D4485" w:rsidRDefault="003D4485" w:rsidP="003D4485">
            <w:pPr>
              <w:rPr>
                <w:lang w:eastAsia="pl-PL"/>
              </w:rPr>
            </w:pPr>
            <w:r w:rsidRPr="003D4485">
              <w:rPr>
                <w:lang w:eastAsia="pl-PL"/>
              </w:rPr>
              <w:t>Regulator 4</w:t>
            </w:r>
          </w:p>
        </w:tc>
        <w:tc>
          <w:tcPr>
            <w:tcW w:w="2120" w:type="dxa"/>
            <w:hideMark/>
          </w:tcPr>
          <w:p w14:paraId="660DE65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E49F9C9" w14:textId="77777777" w:rsidR="003D4485" w:rsidRPr="003D4485" w:rsidRDefault="003D4485" w:rsidP="003D4485">
            <w:pPr>
              <w:rPr>
                <w:lang w:eastAsia="pl-PL"/>
              </w:rPr>
            </w:pPr>
            <w:r w:rsidRPr="003D4485">
              <w:rPr>
                <w:lang w:eastAsia="pl-PL"/>
              </w:rPr>
              <w:t>Kratownica zascenie</w:t>
            </w:r>
          </w:p>
        </w:tc>
        <w:tc>
          <w:tcPr>
            <w:tcW w:w="1672" w:type="dxa"/>
            <w:hideMark/>
          </w:tcPr>
          <w:p w14:paraId="3700629F" w14:textId="77777777" w:rsidR="003D4485" w:rsidRPr="003D4485" w:rsidRDefault="003D4485" w:rsidP="003D4485">
            <w:pPr>
              <w:rPr>
                <w:lang w:eastAsia="pl-PL"/>
              </w:rPr>
            </w:pPr>
            <w:r w:rsidRPr="003D4485">
              <w:rPr>
                <w:lang w:eastAsia="pl-PL"/>
              </w:rPr>
              <w:t>2 x Schuko 16A</w:t>
            </w:r>
          </w:p>
        </w:tc>
        <w:tc>
          <w:tcPr>
            <w:tcW w:w="2740" w:type="dxa"/>
            <w:noWrap/>
            <w:hideMark/>
          </w:tcPr>
          <w:p w14:paraId="24D435FF" w14:textId="77777777" w:rsidR="003D4485" w:rsidRPr="003D4485" w:rsidRDefault="003D4485" w:rsidP="003D4485">
            <w:pPr>
              <w:rPr>
                <w:lang w:eastAsia="pl-PL"/>
              </w:rPr>
            </w:pPr>
            <w:r w:rsidRPr="003D4485">
              <w:rPr>
                <w:lang w:eastAsia="pl-PL"/>
              </w:rPr>
              <w:t>N2XH3x2,5mm</w:t>
            </w:r>
          </w:p>
        </w:tc>
      </w:tr>
      <w:tr w:rsidR="003D4485" w:rsidRPr="003D4485" w14:paraId="50CB879C" w14:textId="77777777" w:rsidTr="0006665D">
        <w:trPr>
          <w:trHeight w:val="510"/>
        </w:trPr>
        <w:tc>
          <w:tcPr>
            <w:tcW w:w="580" w:type="dxa"/>
            <w:vMerge/>
            <w:hideMark/>
          </w:tcPr>
          <w:p w14:paraId="2CA0427C" w14:textId="77777777" w:rsidR="003D4485" w:rsidRPr="003D4485" w:rsidRDefault="003D4485" w:rsidP="003D4485">
            <w:pPr>
              <w:rPr>
                <w:rFonts w:ascii="Arial CE" w:hAnsi="Arial CE" w:cs="Arial CE"/>
                <w:lang w:eastAsia="pl-PL"/>
              </w:rPr>
            </w:pPr>
          </w:p>
        </w:tc>
        <w:tc>
          <w:tcPr>
            <w:tcW w:w="971" w:type="dxa"/>
            <w:noWrap/>
            <w:hideMark/>
          </w:tcPr>
          <w:p w14:paraId="1B23521C" w14:textId="77777777" w:rsidR="003D4485" w:rsidRPr="003D4485" w:rsidRDefault="003D4485" w:rsidP="003D4485">
            <w:pPr>
              <w:rPr>
                <w:lang w:eastAsia="pl-PL"/>
              </w:rPr>
            </w:pPr>
            <w:r w:rsidRPr="003D4485">
              <w:rPr>
                <w:lang w:eastAsia="pl-PL"/>
              </w:rPr>
              <w:t>95</w:t>
            </w:r>
          </w:p>
        </w:tc>
        <w:tc>
          <w:tcPr>
            <w:tcW w:w="1378" w:type="dxa"/>
            <w:hideMark/>
          </w:tcPr>
          <w:p w14:paraId="3511C574" w14:textId="77777777" w:rsidR="003D4485" w:rsidRPr="003D4485" w:rsidRDefault="003D4485" w:rsidP="003D4485">
            <w:pPr>
              <w:rPr>
                <w:lang w:eastAsia="pl-PL"/>
              </w:rPr>
            </w:pPr>
            <w:r w:rsidRPr="003D4485">
              <w:rPr>
                <w:lang w:eastAsia="pl-PL"/>
              </w:rPr>
              <w:t>Regulator 4</w:t>
            </w:r>
          </w:p>
        </w:tc>
        <w:tc>
          <w:tcPr>
            <w:tcW w:w="2120" w:type="dxa"/>
            <w:hideMark/>
          </w:tcPr>
          <w:p w14:paraId="05D0BF5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4496265" w14:textId="77777777" w:rsidR="003D4485" w:rsidRPr="003D4485" w:rsidRDefault="003D4485" w:rsidP="003D4485">
            <w:pPr>
              <w:rPr>
                <w:lang w:eastAsia="pl-PL"/>
              </w:rPr>
            </w:pPr>
            <w:r w:rsidRPr="003D4485">
              <w:rPr>
                <w:lang w:eastAsia="pl-PL"/>
              </w:rPr>
              <w:t>Kratownica zascenie</w:t>
            </w:r>
          </w:p>
        </w:tc>
        <w:tc>
          <w:tcPr>
            <w:tcW w:w="1672" w:type="dxa"/>
            <w:hideMark/>
          </w:tcPr>
          <w:p w14:paraId="7E5084D8" w14:textId="77777777" w:rsidR="003D4485" w:rsidRPr="003D4485" w:rsidRDefault="003D4485" w:rsidP="003D4485">
            <w:pPr>
              <w:rPr>
                <w:lang w:eastAsia="pl-PL"/>
              </w:rPr>
            </w:pPr>
            <w:r w:rsidRPr="003D4485">
              <w:rPr>
                <w:lang w:eastAsia="pl-PL"/>
              </w:rPr>
              <w:t>2 x Schuko 16A</w:t>
            </w:r>
          </w:p>
        </w:tc>
        <w:tc>
          <w:tcPr>
            <w:tcW w:w="2740" w:type="dxa"/>
            <w:noWrap/>
            <w:hideMark/>
          </w:tcPr>
          <w:p w14:paraId="72054F99" w14:textId="77777777" w:rsidR="003D4485" w:rsidRPr="003D4485" w:rsidRDefault="003D4485" w:rsidP="003D4485">
            <w:pPr>
              <w:rPr>
                <w:lang w:eastAsia="pl-PL"/>
              </w:rPr>
            </w:pPr>
            <w:r w:rsidRPr="003D4485">
              <w:rPr>
                <w:lang w:eastAsia="pl-PL"/>
              </w:rPr>
              <w:t>N2XH3x2,5mm</w:t>
            </w:r>
          </w:p>
        </w:tc>
      </w:tr>
      <w:tr w:rsidR="003D4485" w:rsidRPr="003D4485" w14:paraId="1BC78BC4" w14:textId="77777777" w:rsidTr="0006665D">
        <w:trPr>
          <w:trHeight w:val="510"/>
        </w:trPr>
        <w:tc>
          <w:tcPr>
            <w:tcW w:w="580" w:type="dxa"/>
            <w:vMerge/>
            <w:hideMark/>
          </w:tcPr>
          <w:p w14:paraId="2B1E3C39" w14:textId="77777777" w:rsidR="003D4485" w:rsidRPr="003D4485" w:rsidRDefault="003D4485" w:rsidP="003D4485">
            <w:pPr>
              <w:rPr>
                <w:rFonts w:ascii="Arial CE" w:hAnsi="Arial CE" w:cs="Arial CE"/>
                <w:lang w:eastAsia="pl-PL"/>
              </w:rPr>
            </w:pPr>
          </w:p>
        </w:tc>
        <w:tc>
          <w:tcPr>
            <w:tcW w:w="971" w:type="dxa"/>
            <w:noWrap/>
            <w:hideMark/>
          </w:tcPr>
          <w:p w14:paraId="41F9144C" w14:textId="77777777" w:rsidR="003D4485" w:rsidRPr="003D4485" w:rsidRDefault="003D4485" w:rsidP="003D4485">
            <w:pPr>
              <w:rPr>
                <w:lang w:eastAsia="pl-PL"/>
              </w:rPr>
            </w:pPr>
            <w:r w:rsidRPr="003D4485">
              <w:rPr>
                <w:lang w:eastAsia="pl-PL"/>
              </w:rPr>
              <w:t>96</w:t>
            </w:r>
          </w:p>
        </w:tc>
        <w:tc>
          <w:tcPr>
            <w:tcW w:w="1378" w:type="dxa"/>
            <w:hideMark/>
          </w:tcPr>
          <w:p w14:paraId="0B8C8D4A" w14:textId="77777777" w:rsidR="003D4485" w:rsidRPr="003D4485" w:rsidRDefault="003D4485" w:rsidP="003D4485">
            <w:pPr>
              <w:rPr>
                <w:lang w:eastAsia="pl-PL"/>
              </w:rPr>
            </w:pPr>
            <w:r w:rsidRPr="003D4485">
              <w:rPr>
                <w:lang w:eastAsia="pl-PL"/>
              </w:rPr>
              <w:t>Regulator 4</w:t>
            </w:r>
          </w:p>
        </w:tc>
        <w:tc>
          <w:tcPr>
            <w:tcW w:w="2120" w:type="dxa"/>
            <w:hideMark/>
          </w:tcPr>
          <w:p w14:paraId="2A151604"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5FA71E5" w14:textId="77777777" w:rsidR="003D4485" w:rsidRPr="003D4485" w:rsidRDefault="003D4485" w:rsidP="003D4485">
            <w:pPr>
              <w:rPr>
                <w:lang w:eastAsia="pl-PL"/>
              </w:rPr>
            </w:pPr>
            <w:r w:rsidRPr="003D4485">
              <w:rPr>
                <w:lang w:eastAsia="pl-PL"/>
              </w:rPr>
              <w:t>Kratownica zascenie</w:t>
            </w:r>
          </w:p>
        </w:tc>
        <w:tc>
          <w:tcPr>
            <w:tcW w:w="1672" w:type="dxa"/>
            <w:hideMark/>
          </w:tcPr>
          <w:p w14:paraId="73F01AE1" w14:textId="77777777" w:rsidR="003D4485" w:rsidRPr="003D4485" w:rsidRDefault="003D4485" w:rsidP="003D4485">
            <w:pPr>
              <w:rPr>
                <w:lang w:eastAsia="pl-PL"/>
              </w:rPr>
            </w:pPr>
            <w:r w:rsidRPr="003D4485">
              <w:rPr>
                <w:lang w:eastAsia="pl-PL"/>
              </w:rPr>
              <w:t>2 x Schuko 16A</w:t>
            </w:r>
          </w:p>
        </w:tc>
        <w:tc>
          <w:tcPr>
            <w:tcW w:w="2740" w:type="dxa"/>
            <w:noWrap/>
            <w:hideMark/>
          </w:tcPr>
          <w:p w14:paraId="5D442EE2" w14:textId="77777777" w:rsidR="003D4485" w:rsidRPr="003D4485" w:rsidRDefault="003D4485" w:rsidP="003D4485">
            <w:pPr>
              <w:rPr>
                <w:lang w:eastAsia="pl-PL"/>
              </w:rPr>
            </w:pPr>
            <w:r w:rsidRPr="003D4485">
              <w:rPr>
                <w:lang w:eastAsia="pl-PL"/>
              </w:rPr>
              <w:t>N2XH3x2,5mm</w:t>
            </w:r>
          </w:p>
        </w:tc>
      </w:tr>
      <w:tr w:rsidR="003D4485" w:rsidRPr="003D4485" w14:paraId="737084AC" w14:textId="77777777" w:rsidTr="0006665D">
        <w:trPr>
          <w:trHeight w:val="510"/>
        </w:trPr>
        <w:tc>
          <w:tcPr>
            <w:tcW w:w="580" w:type="dxa"/>
            <w:vMerge/>
            <w:hideMark/>
          </w:tcPr>
          <w:p w14:paraId="514994C0" w14:textId="77777777" w:rsidR="003D4485" w:rsidRPr="003D4485" w:rsidRDefault="003D4485" w:rsidP="003D4485">
            <w:pPr>
              <w:rPr>
                <w:rFonts w:ascii="Arial CE" w:hAnsi="Arial CE" w:cs="Arial CE"/>
                <w:lang w:eastAsia="pl-PL"/>
              </w:rPr>
            </w:pPr>
          </w:p>
        </w:tc>
        <w:tc>
          <w:tcPr>
            <w:tcW w:w="971" w:type="dxa"/>
            <w:noWrap/>
            <w:hideMark/>
          </w:tcPr>
          <w:p w14:paraId="0EDC6C95" w14:textId="77777777" w:rsidR="003D4485" w:rsidRPr="003D4485" w:rsidRDefault="003D4485" w:rsidP="003D4485">
            <w:pPr>
              <w:rPr>
                <w:lang w:eastAsia="pl-PL"/>
              </w:rPr>
            </w:pPr>
            <w:r w:rsidRPr="003D4485">
              <w:rPr>
                <w:lang w:eastAsia="pl-PL"/>
              </w:rPr>
              <w:t>111</w:t>
            </w:r>
          </w:p>
        </w:tc>
        <w:tc>
          <w:tcPr>
            <w:tcW w:w="1378" w:type="dxa"/>
            <w:hideMark/>
          </w:tcPr>
          <w:p w14:paraId="393E5A02" w14:textId="77777777" w:rsidR="003D4485" w:rsidRPr="003D4485" w:rsidRDefault="003D4485" w:rsidP="003D4485">
            <w:pPr>
              <w:rPr>
                <w:lang w:eastAsia="pl-PL"/>
              </w:rPr>
            </w:pPr>
            <w:r w:rsidRPr="003D4485">
              <w:rPr>
                <w:lang w:eastAsia="pl-PL"/>
              </w:rPr>
              <w:t>ROT</w:t>
            </w:r>
          </w:p>
        </w:tc>
        <w:tc>
          <w:tcPr>
            <w:tcW w:w="2120" w:type="dxa"/>
            <w:hideMark/>
          </w:tcPr>
          <w:p w14:paraId="280FDC5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383BDE3" w14:textId="77777777" w:rsidR="003D4485" w:rsidRPr="003D4485" w:rsidRDefault="003D4485" w:rsidP="003D4485">
            <w:pPr>
              <w:rPr>
                <w:lang w:eastAsia="pl-PL"/>
              </w:rPr>
            </w:pPr>
            <w:r w:rsidRPr="003D4485">
              <w:rPr>
                <w:lang w:eastAsia="pl-PL"/>
              </w:rPr>
              <w:t>Kratownica zascenie</w:t>
            </w:r>
          </w:p>
        </w:tc>
        <w:tc>
          <w:tcPr>
            <w:tcW w:w="1672" w:type="dxa"/>
            <w:hideMark/>
          </w:tcPr>
          <w:p w14:paraId="70185241" w14:textId="77777777" w:rsidR="003D4485" w:rsidRPr="003D4485" w:rsidRDefault="003D4485" w:rsidP="003D4485">
            <w:pPr>
              <w:rPr>
                <w:lang w:eastAsia="pl-PL"/>
              </w:rPr>
            </w:pPr>
            <w:r w:rsidRPr="003D4485">
              <w:rPr>
                <w:lang w:eastAsia="pl-PL"/>
              </w:rPr>
              <w:t>2 x Schuko 16A</w:t>
            </w:r>
          </w:p>
        </w:tc>
        <w:tc>
          <w:tcPr>
            <w:tcW w:w="2740" w:type="dxa"/>
            <w:noWrap/>
            <w:hideMark/>
          </w:tcPr>
          <w:p w14:paraId="70186891" w14:textId="77777777" w:rsidR="003D4485" w:rsidRPr="003D4485" w:rsidRDefault="003D4485" w:rsidP="003D4485">
            <w:pPr>
              <w:rPr>
                <w:lang w:eastAsia="pl-PL"/>
              </w:rPr>
            </w:pPr>
            <w:r w:rsidRPr="003D4485">
              <w:rPr>
                <w:lang w:eastAsia="pl-PL"/>
              </w:rPr>
              <w:t>N2XH3x2,5mm</w:t>
            </w:r>
          </w:p>
        </w:tc>
      </w:tr>
      <w:tr w:rsidR="003D4485" w:rsidRPr="003D4485" w14:paraId="518F92E4" w14:textId="77777777" w:rsidTr="0006665D">
        <w:trPr>
          <w:trHeight w:val="510"/>
        </w:trPr>
        <w:tc>
          <w:tcPr>
            <w:tcW w:w="580" w:type="dxa"/>
            <w:vMerge/>
            <w:hideMark/>
          </w:tcPr>
          <w:p w14:paraId="3E9EC062" w14:textId="77777777" w:rsidR="003D4485" w:rsidRPr="003D4485" w:rsidRDefault="003D4485" w:rsidP="003D4485">
            <w:pPr>
              <w:rPr>
                <w:rFonts w:ascii="Arial CE" w:hAnsi="Arial CE" w:cs="Arial CE"/>
                <w:lang w:eastAsia="pl-PL"/>
              </w:rPr>
            </w:pPr>
          </w:p>
        </w:tc>
        <w:tc>
          <w:tcPr>
            <w:tcW w:w="971" w:type="dxa"/>
            <w:noWrap/>
            <w:hideMark/>
          </w:tcPr>
          <w:p w14:paraId="6B4739DA" w14:textId="77777777" w:rsidR="003D4485" w:rsidRPr="003D4485" w:rsidRDefault="003D4485" w:rsidP="003D4485">
            <w:pPr>
              <w:rPr>
                <w:lang w:eastAsia="pl-PL"/>
              </w:rPr>
            </w:pPr>
            <w:r w:rsidRPr="003D4485">
              <w:rPr>
                <w:lang w:eastAsia="pl-PL"/>
              </w:rPr>
              <w:t>D27</w:t>
            </w:r>
          </w:p>
        </w:tc>
        <w:tc>
          <w:tcPr>
            <w:tcW w:w="1378" w:type="dxa"/>
            <w:hideMark/>
          </w:tcPr>
          <w:p w14:paraId="268360A0" w14:textId="77777777" w:rsidR="003D4485" w:rsidRPr="003D4485" w:rsidRDefault="003D4485" w:rsidP="003D4485">
            <w:pPr>
              <w:rPr>
                <w:lang w:eastAsia="pl-PL"/>
              </w:rPr>
            </w:pPr>
            <w:r w:rsidRPr="003D4485">
              <w:rPr>
                <w:lang w:eastAsia="pl-PL"/>
              </w:rPr>
              <w:t>Rack</w:t>
            </w:r>
          </w:p>
        </w:tc>
        <w:tc>
          <w:tcPr>
            <w:tcW w:w="2120" w:type="dxa"/>
            <w:hideMark/>
          </w:tcPr>
          <w:p w14:paraId="191E9A7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6198860" w14:textId="77777777" w:rsidR="003D4485" w:rsidRPr="003D4485" w:rsidRDefault="003D4485" w:rsidP="003D4485">
            <w:pPr>
              <w:rPr>
                <w:lang w:eastAsia="pl-PL"/>
              </w:rPr>
            </w:pPr>
            <w:r w:rsidRPr="003D4485">
              <w:rPr>
                <w:lang w:eastAsia="pl-PL"/>
              </w:rPr>
              <w:t>Kratownica zascenie</w:t>
            </w:r>
          </w:p>
        </w:tc>
        <w:tc>
          <w:tcPr>
            <w:tcW w:w="1672" w:type="dxa"/>
            <w:hideMark/>
          </w:tcPr>
          <w:p w14:paraId="5C9191FB" w14:textId="77777777" w:rsidR="003D4485" w:rsidRPr="003D4485" w:rsidRDefault="003D4485" w:rsidP="003D4485">
            <w:pPr>
              <w:rPr>
                <w:lang w:eastAsia="pl-PL"/>
              </w:rPr>
            </w:pPr>
            <w:r w:rsidRPr="003D4485">
              <w:rPr>
                <w:lang w:eastAsia="pl-PL"/>
              </w:rPr>
              <w:t>XLR 5F</w:t>
            </w:r>
          </w:p>
        </w:tc>
        <w:tc>
          <w:tcPr>
            <w:tcW w:w="2740" w:type="dxa"/>
            <w:noWrap/>
            <w:hideMark/>
          </w:tcPr>
          <w:p w14:paraId="579A327C" w14:textId="77777777" w:rsidR="003D4485" w:rsidRPr="003D4485" w:rsidRDefault="003D4485" w:rsidP="003D4485">
            <w:pPr>
              <w:rPr>
                <w:lang w:eastAsia="pl-PL"/>
              </w:rPr>
            </w:pPr>
            <w:r w:rsidRPr="003D4485">
              <w:rPr>
                <w:lang w:eastAsia="pl-PL"/>
              </w:rPr>
              <w:t>110ohm AES/EBU 2 x 0.22mm²</w:t>
            </w:r>
          </w:p>
        </w:tc>
      </w:tr>
      <w:tr w:rsidR="003D4485" w:rsidRPr="003D4485" w14:paraId="693CA35C" w14:textId="77777777" w:rsidTr="0006665D">
        <w:trPr>
          <w:trHeight w:val="510"/>
        </w:trPr>
        <w:tc>
          <w:tcPr>
            <w:tcW w:w="580" w:type="dxa"/>
            <w:vMerge/>
            <w:hideMark/>
          </w:tcPr>
          <w:p w14:paraId="0C03187C" w14:textId="77777777" w:rsidR="003D4485" w:rsidRPr="003D4485" w:rsidRDefault="003D4485" w:rsidP="003D4485">
            <w:pPr>
              <w:rPr>
                <w:rFonts w:ascii="Arial CE" w:hAnsi="Arial CE" w:cs="Arial CE"/>
                <w:lang w:eastAsia="pl-PL"/>
              </w:rPr>
            </w:pPr>
          </w:p>
        </w:tc>
        <w:tc>
          <w:tcPr>
            <w:tcW w:w="971" w:type="dxa"/>
            <w:noWrap/>
            <w:hideMark/>
          </w:tcPr>
          <w:p w14:paraId="6DCF16D9" w14:textId="77777777" w:rsidR="003D4485" w:rsidRPr="003D4485" w:rsidRDefault="003D4485" w:rsidP="003D4485">
            <w:pPr>
              <w:rPr>
                <w:lang w:eastAsia="pl-PL"/>
              </w:rPr>
            </w:pPr>
            <w:r w:rsidRPr="003D4485">
              <w:rPr>
                <w:lang w:eastAsia="pl-PL"/>
              </w:rPr>
              <w:t>E35</w:t>
            </w:r>
          </w:p>
        </w:tc>
        <w:tc>
          <w:tcPr>
            <w:tcW w:w="1378" w:type="dxa"/>
            <w:hideMark/>
          </w:tcPr>
          <w:p w14:paraId="3CAC7FD0" w14:textId="77777777" w:rsidR="003D4485" w:rsidRPr="003D4485" w:rsidRDefault="003D4485" w:rsidP="003D4485">
            <w:pPr>
              <w:rPr>
                <w:lang w:eastAsia="pl-PL"/>
              </w:rPr>
            </w:pPr>
            <w:r w:rsidRPr="003D4485">
              <w:rPr>
                <w:lang w:eastAsia="pl-PL"/>
              </w:rPr>
              <w:t>Rack</w:t>
            </w:r>
          </w:p>
        </w:tc>
        <w:tc>
          <w:tcPr>
            <w:tcW w:w="2120" w:type="dxa"/>
            <w:hideMark/>
          </w:tcPr>
          <w:p w14:paraId="40B0278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0E84AA4" w14:textId="77777777" w:rsidR="003D4485" w:rsidRPr="003D4485" w:rsidRDefault="003D4485" w:rsidP="003D4485">
            <w:pPr>
              <w:rPr>
                <w:lang w:eastAsia="pl-PL"/>
              </w:rPr>
            </w:pPr>
            <w:r w:rsidRPr="003D4485">
              <w:rPr>
                <w:lang w:eastAsia="pl-PL"/>
              </w:rPr>
              <w:t>Kratownica zascenie</w:t>
            </w:r>
          </w:p>
        </w:tc>
        <w:tc>
          <w:tcPr>
            <w:tcW w:w="1672" w:type="dxa"/>
            <w:hideMark/>
          </w:tcPr>
          <w:p w14:paraId="2A845A0F" w14:textId="77777777" w:rsidR="003D4485" w:rsidRPr="003D4485" w:rsidRDefault="003D4485" w:rsidP="003D4485">
            <w:pPr>
              <w:rPr>
                <w:lang w:eastAsia="pl-PL"/>
              </w:rPr>
            </w:pPr>
            <w:r w:rsidRPr="003D4485">
              <w:rPr>
                <w:lang w:eastAsia="pl-PL"/>
              </w:rPr>
              <w:t>RJ45</w:t>
            </w:r>
          </w:p>
        </w:tc>
        <w:tc>
          <w:tcPr>
            <w:tcW w:w="2740" w:type="dxa"/>
            <w:noWrap/>
            <w:hideMark/>
          </w:tcPr>
          <w:p w14:paraId="327FBB2E" w14:textId="77777777" w:rsidR="003D4485" w:rsidRPr="003D4485" w:rsidRDefault="003D4485" w:rsidP="003D4485">
            <w:pPr>
              <w:rPr>
                <w:lang w:eastAsia="pl-PL"/>
              </w:rPr>
            </w:pPr>
            <w:r w:rsidRPr="003D4485">
              <w:rPr>
                <w:lang w:eastAsia="pl-PL"/>
              </w:rPr>
              <w:t>Cat6a</w:t>
            </w:r>
          </w:p>
        </w:tc>
      </w:tr>
      <w:tr w:rsidR="003D4485" w:rsidRPr="003D4485" w14:paraId="474DCD98" w14:textId="77777777" w:rsidTr="0006665D">
        <w:trPr>
          <w:trHeight w:val="510"/>
        </w:trPr>
        <w:tc>
          <w:tcPr>
            <w:tcW w:w="580" w:type="dxa"/>
            <w:vMerge w:val="restart"/>
            <w:noWrap/>
            <w:hideMark/>
          </w:tcPr>
          <w:p w14:paraId="5653DD7B"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27</w:t>
            </w:r>
          </w:p>
        </w:tc>
        <w:tc>
          <w:tcPr>
            <w:tcW w:w="971" w:type="dxa"/>
            <w:noWrap/>
            <w:hideMark/>
          </w:tcPr>
          <w:p w14:paraId="6A64A873" w14:textId="77777777" w:rsidR="003D4485" w:rsidRPr="003D4485" w:rsidRDefault="003D4485" w:rsidP="003D4485">
            <w:pPr>
              <w:rPr>
                <w:lang w:eastAsia="pl-PL"/>
              </w:rPr>
            </w:pPr>
            <w:r w:rsidRPr="003D4485">
              <w:rPr>
                <w:lang w:eastAsia="pl-PL"/>
              </w:rPr>
              <w:t>Gka</w:t>
            </w:r>
          </w:p>
        </w:tc>
        <w:tc>
          <w:tcPr>
            <w:tcW w:w="1378" w:type="dxa"/>
            <w:hideMark/>
          </w:tcPr>
          <w:p w14:paraId="329F2BC7" w14:textId="77777777" w:rsidR="003D4485" w:rsidRPr="003D4485" w:rsidRDefault="003D4485" w:rsidP="003D4485">
            <w:pPr>
              <w:rPr>
                <w:lang w:eastAsia="pl-PL"/>
              </w:rPr>
            </w:pPr>
            <w:r w:rsidRPr="003D4485">
              <w:rPr>
                <w:lang w:eastAsia="pl-PL"/>
              </w:rPr>
              <w:t>ROT</w:t>
            </w:r>
          </w:p>
        </w:tc>
        <w:tc>
          <w:tcPr>
            <w:tcW w:w="2120" w:type="dxa"/>
            <w:hideMark/>
          </w:tcPr>
          <w:p w14:paraId="1F5F4FA1"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67EA144"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62FD7602" w14:textId="77777777" w:rsidR="003D4485" w:rsidRPr="003D4485" w:rsidRDefault="003D4485" w:rsidP="003D4485">
            <w:pPr>
              <w:rPr>
                <w:lang w:eastAsia="pl-PL"/>
              </w:rPr>
            </w:pPr>
            <w:r w:rsidRPr="003D4485">
              <w:rPr>
                <w:lang w:eastAsia="pl-PL"/>
              </w:rPr>
              <w:t>4 x Schuko 16A</w:t>
            </w:r>
          </w:p>
        </w:tc>
        <w:tc>
          <w:tcPr>
            <w:tcW w:w="2740" w:type="dxa"/>
            <w:noWrap/>
            <w:hideMark/>
          </w:tcPr>
          <w:p w14:paraId="30A50F6E" w14:textId="77777777" w:rsidR="003D4485" w:rsidRPr="003D4485" w:rsidRDefault="003D4485" w:rsidP="003D4485">
            <w:pPr>
              <w:rPr>
                <w:lang w:eastAsia="pl-PL"/>
              </w:rPr>
            </w:pPr>
            <w:r w:rsidRPr="003D4485">
              <w:rPr>
                <w:lang w:eastAsia="pl-PL"/>
              </w:rPr>
              <w:t>N2XH3x2,5mm</w:t>
            </w:r>
          </w:p>
        </w:tc>
      </w:tr>
      <w:tr w:rsidR="003D4485" w:rsidRPr="003D4485" w14:paraId="27A040EA" w14:textId="77777777" w:rsidTr="0006665D">
        <w:trPr>
          <w:trHeight w:val="510"/>
        </w:trPr>
        <w:tc>
          <w:tcPr>
            <w:tcW w:w="580" w:type="dxa"/>
            <w:vMerge/>
            <w:hideMark/>
          </w:tcPr>
          <w:p w14:paraId="0ED529DF" w14:textId="77777777" w:rsidR="003D4485" w:rsidRPr="003D4485" w:rsidRDefault="003D4485" w:rsidP="003D4485">
            <w:pPr>
              <w:rPr>
                <w:rFonts w:ascii="Arial CE" w:hAnsi="Arial CE" w:cs="Arial CE"/>
                <w:lang w:eastAsia="pl-PL"/>
              </w:rPr>
            </w:pPr>
          </w:p>
        </w:tc>
        <w:tc>
          <w:tcPr>
            <w:tcW w:w="971" w:type="dxa"/>
            <w:noWrap/>
            <w:hideMark/>
          </w:tcPr>
          <w:p w14:paraId="22B407D6" w14:textId="77777777" w:rsidR="003D4485" w:rsidRPr="003D4485" w:rsidRDefault="003D4485" w:rsidP="003D4485">
            <w:pPr>
              <w:rPr>
                <w:lang w:eastAsia="pl-PL"/>
              </w:rPr>
            </w:pPr>
            <w:r w:rsidRPr="003D4485">
              <w:rPr>
                <w:lang w:eastAsia="pl-PL"/>
              </w:rPr>
              <w:t>SwD1</w:t>
            </w:r>
          </w:p>
        </w:tc>
        <w:tc>
          <w:tcPr>
            <w:tcW w:w="1378" w:type="dxa"/>
            <w:hideMark/>
          </w:tcPr>
          <w:p w14:paraId="6F9D5C94" w14:textId="77777777" w:rsidR="003D4485" w:rsidRPr="003D4485" w:rsidRDefault="003D4485" w:rsidP="003D4485">
            <w:pPr>
              <w:rPr>
                <w:lang w:eastAsia="pl-PL"/>
              </w:rPr>
            </w:pPr>
            <w:r w:rsidRPr="003D4485">
              <w:rPr>
                <w:lang w:eastAsia="pl-PL"/>
              </w:rPr>
              <w:t>Rack</w:t>
            </w:r>
          </w:p>
        </w:tc>
        <w:tc>
          <w:tcPr>
            <w:tcW w:w="2120" w:type="dxa"/>
            <w:hideMark/>
          </w:tcPr>
          <w:p w14:paraId="02F590A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1BC20E1"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49461E06" w14:textId="77777777" w:rsidR="003D4485" w:rsidRPr="003D4485" w:rsidRDefault="003D4485" w:rsidP="003D4485">
            <w:pPr>
              <w:rPr>
                <w:lang w:eastAsia="pl-PL"/>
              </w:rPr>
            </w:pPr>
            <w:r w:rsidRPr="003D4485">
              <w:rPr>
                <w:lang w:eastAsia="pl-PL"/>
              </w:rPr>
              <w:t>XLR 5M</w:t>
            </w:r>
          </w:p>
        </w:tc>
        <w:tc>
          <w:tcPr>
            <w:tcW w:w="2740" w:type="dxa"/>
            <w:noWrap/>
            <w:hideMark/>
          </w:tcPr>
          <w:p w14:paraId="21FAA532" w14:textId="77777777" w:rsidR="003D4485" w:rsidRPr="003D4485" w:rsidRDefault="003D4485" w:rsidP="003D4485">
            <w:pPr>
              <w:rPr>
                <w:lang w:eastAsia="pl-PL"/>
              </w:rPr>
            </w:pPr>
            <w:r w:rsidRPr="003D4485">
              <w:rPr>
                <w:lang w:eastAsia="pl-PL"/>
              </w:rPr>
              <w:t>110ohm AES/EBU 2 x 0.22mm²</w:t>
            </w:r>
          </w:p>
        </w:tc>
      </w:tr>
      <w:tr w:rsidR="003D4485" w:rsidRPr="003D4485" w14:paraId="509993E3" w14:textId="77777777" w:rsidTr="0006665D">
        <w:trPr>
          <w:trHeight w:val="510"/>
        </w:trPr>
        <w:tc>
          <w:tcPr>
            <w:tcW w:w="580" w:type="dxa"/>
            <w:vMerge/>
            <w:hideMark/>
          </w:tcPr>
          <w:p w14:paraId="49E70B01" w14:textId="77777777" w:rsidR="003D4485" w:rsidRPr="003D4485" w:rsidRDefault="003D4485" w:rsidP="003D4485">
            <w:pPr>
              <w:rPr>
                <w:rFonts w:ascii="Arial CE" w:hAnsi="Arial CE" w:cs="Arial CE"/>
                <w:lang w:eastAsia="pl-PL"/>
              </w:rPr>
            </w:pPr>
          </w:p>
        </w:tc>
        <w:tc>
          <w:tcPr>
            <w:tcW w:w="971" w:type="dxa"/>
            <w:noWrap/>
            <w:hideMark/>
          </w:tcPr>
          <w:p w14:paraId="3F9DEF78" w14:textId="77777777" w:rsidR="003D4485" w:rsidRPr="003D4485" w:rsidRDefault="003D4485" w:rsidP="003D4485">
            <w:pPr>
              <w:rPr>
                <w:lang w:eastAsia="pl-PL"/>
              </w:rPr>
            </w:pPr>
            <w:r w:rsidRPr="003D4485">
              <w:rPr>
                <w:lang w:eastAsia="pl-PL"/>
              </w:rPr>
              <w:t>SwD2</w:t>
            </w:r>
          </w:p>
        </w:tc>
        <w:tc>
          <w:tcPr>
            <w:tcW w:w="1378" w:type="dxa"/>
            <w:hideMark/>
          </w:tcPr>
          <w:p w14:paraId="28F89AB9" w14:textId="77777777" w:rsidR="003D4485" w:rsidRPr="003D4485" w:rsidRDefault="003D4485" w:rsidP="003D4485">
            <w:pPr>
              <w:rPr>
                <w:lang w:eastAsia="pl-PL"/>
              </w:rPr>
            </w:pPr>
            <w:r w:rsidRPr="003D4485">
              <w:rPr>
                <w:lang w:eastAsia="pl-PL"/>
              </w:rPr>
              <w:t>Rack</w:t>
            </w:r>
          </w:p>
        </w:tc>
        <w:tc>
          <w:tcPr>
            <w:tcW w:w="2120" w:type="dxa"/>
            <w:hideMark/>
          </w:tcPr>
          <w:p w14:paraId="645473A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6E60D0A"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128EE8AA" w14:textId="77777777" w:rsidR="003D4485" w:rsidRPr="003D4485" w:rsidRDefault="003D4485" w:rsidP="003D4485">
            <w:pPr>
              <w:rPr>
                <w:lang w:eastAsia="pl-PL"/>
              </w:rPr>
            </w:pPr>
            <w:r w:rsidRPr="003D4485">
              <w:rPr>
                <w:lang w:eastAsia="pl-PL"/>
              </w:rPr>
              <w:t>XLR 5M</w:t>
            </w:r>
          </w:p>
        </w:tc>
        <w:tc>
          <w:tcPr>
            <w:tcW w:w="2740" w:type="dxa"/>
            <w:noWrap/>
            <w:hideMark/>
          </w:tcPr>
          <w:p w14:paraId="0F8085CC" w14:textId="77777777" w:rsidR="003D4485" w:rsidRPr="003D4485" w:rsidRDefault="003D4485" w:rsidP="003D4485">
            <w:pPr>
              <w:rPr>
                <w:lang w:eastAsia="pl-PL"/>
              </w:rPr>
            </w:pPr>
            <w:r w:rsidRPr="003D4485">
              <w:rPr>
                <w:lang w:eastAsia="pl-PL"/>
              </w:rPr>
              <w:t>110ohm AES/EBU 2 x 0.22mm²</w:t>
            </w:r>
          </w:p>
        </w:tc>
      </w:tr>
      <w:tr w:rsidR="003D4485" w:rsidRPr="003D4485" w14:paraId="29538BD2" w14:textId="77777777" w:rsidTr="0006665D">
        <w:trPr>
          <w:trHeight w:val="510"/>
        </w:trPr>
        <w:tc>
          <w:tcPr>
            <w:tcW w:w="580" w:type="dxa"/>
            <w:vMerge/>
            <w:hideMark/>
          </w:tcPr>
          <w:p w14:paraId="2ECB4ED2" w14:textId="77777777" w:rsidR="003D4485" w:rsidRPr="003D4485" w:rsidRDefault="003D4485" w:rsidP="003D4485">
            <w:pPr>
              <w:rPr>
                <w:rFonts w:ascii="Arial CE" w:hAnsi="Arial CE" w:cs="Arial CE"/>
                <w:lang w:eastAsia="pl-PL"/>
              </w:rPr>
            </w:pPr>
          </w:p>
        </w:tc>
        <w:tc>
          <w:tcPr>
            <w:tcW w:w="971" w:type="dxa"/>
            <w:noWrap/>
            <w:hideMark/>
          </w:tcPr>
          <w:p w14:paraId="489BA295" w14:textId="77777777" w:rsidR="003D4485" w:rsidRPr="003D4485" w:rsidRDefault="003D4485" w:rsidP="003D4485">
            <w:pPr>
              <w:rPr>
                <w:lang w:eastAsia="pl-PL"/>
              </w:rPr>
            </w:pPr>
            <w:r w:rsidRPr="003D4485">
              <w:rPr>
                <w:lang w:eastAsia="pl-PL"/>
              </w:rPr>
              <w:t>SwD3</w:t>
            </w:r>
          </w:p>
        </w:tc>
        <w:tc>
          <w:tcPr>
            <w:tcW w:w="1378" w:type="dxa"/>
            <w:hideMark/>
          </w:tcPr>
          <w:p w14:paraId="15B9153C" w14:textId="77777777" w:rsidR="003D4485" w:rsidRPr="003D4485" w:rsidRDefault="003D4485" w:rsidP="003D4485">
            <w:pPr>
              <w:rPr>
                <w:lang w:eastAsia="pl-PL"/>
              </w:rPr>
            </w:pPr>
            <w:r w:rsidRPr="003D4485">
              <w:rPr>
                <w:lang w:eastAsia="pl-PL"/>
              </w:rPr>
              <w:t>Rack</w:t>
            </w:r>
          </w:p>
        </w:tc>
        <w:tc>
          <w:tcPr>
            <w:tcW w:w="2120" w:type="dxa"/>
            <w:hideMark/>
          </w:tcPr>
          <w:p w14:paraId="78704FD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7B51D3E"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4A2F977C" w14:textId="77777777" w:rsidR="003D4485" w:rsidRPr="003D4485" w:rsidRDefault="003D4485" w:rsidP="003D4485">
            <w:pPr>
              <w:rPr>
                <w:lang w:eastAsia="pl-PL"/>
              </w:rPr>
            </w:pPr>
            <w:r w:rsidRPr="003D4485">
              <w:rPr>
                <w:lang w:eastAsia="pl-PL"/>
              </w:rPr>
              <w:t>XLR 5M</w:t>
            </w:r>
          </w:p>
        </w:tc>
        <w:tc>
          <w:tcPr>
            <w:tcW w:w="2740" w:type="dxa"/>
            <w:noWrap/>
            <w:hideMark/>
          </w:tcPr>
          <w:p w14:paraId="1ED34039" w14:textId="77777777" w:rsidR="003D4485" w:rsidRPr="003D4485" w:rsidRDefault="003D4485" w:rsidP="003D4485">
            <w:pPr>
              <w:rPr>
                <w:lang w:eastAsia="pl-PL"/>
              </w:rPr>
            </w:pPr>
            <w:r w:rsidRPr="003D4485">
              <w:rPr>
                <w:lang w:eastAsia="pl-PL"/>
              </w:rPr>
              <w:t>110ohm AES/EBU 2 x 0.22mm²</w:t>
            </w:r>
          </w:p>
        </w:tc>
      </w:tr>
      <w:tr w:rsidR="003D4485" w:rsidRPr="003D4485" w14:paraId="30F9E148" w14:textId="77777777" w:rsidTr="0006665D">
        <w:trPr>
          <w:trHeight w:val="510"/>
        </w:trPr>
        <w:tc>
          <w:tcPr>
            <w:tcW w:w="580" w:type="dxa"/>
            <w:vMerge/>
            <w:hideMark/>
          </w:tcPr>
          <w:p w14:paraId="0527CB36" w14:textId="77777777" w:rsidR="003D4485" w:rsidRPr="003D4485" w:rsidRDefault="003D4485" w:rsidP="003D4485">
            <w:pPr>
              <w:rPr>
                <w:rFonts w:ascii="Arial CE" w:hAnsi="Arial CE" w:cs="Arial CE"/>
                <w:lang w:eastAsia="pl-PL"/>
              </w:rPr>
            </w:pPr>
          </w:p>
        </w:tc>
        <w:tc>
          <w:tcPr>
            <w:tcW w:w="971" w:type="dxa"/>
            <w:noWrap/>
            <w:hideMark/>
          </w:tcPr>
          <w:p w14:paraId="62AB9AE0" w14:textId="77777777" w:rsidR="003D4485" w:rsidRPr="003D4485" w:rsidRDefault="003D4485" w:rsidP="003D4485">
            <w:pPr>
              <w:rPr>
                <w:lang w:eastAsia="pl-PL"/>
              </w:rPr>
            </w:pPr>
            <w:r w:rsidRPr="003D4485">
              <w:rPr>
                <w:lang w:eastAsia="pl-PL"/>
              </w:rPr>
              <w:t>SwE1</w:t>
            </w:r>
          </w:p>
        </w:tc>
        <w:tc>
          <w:tcPr>
            <w:tcW w:w="1378" w:type="dxa"/>
            <w:hideMark/>
          </w:tcPr>
          <w:p w14:paraId="6C616F6B" w14:textId="77777777" w:rsidR="003D4485" w:rsidRPr="003D4485" w:rsidRDefault="003D4485" w:rsidP="003D4485">
            <w:pPr>
              <w:rPr>
                <w:lang w:eastAsia="pl-PL"/>
              </w:rPr>
            </w:pPr>
            <w:r w:rsidRPr="003D4485">
              <w:rPr>
                <w:lang w:eastAsia="pl-PL"/>
              </w:rPr>
              <w:t>Rack</w:t>
            </w:r>
          </w:p>
        </w:tc>
        <w:tc>
          <w:tcPr>
            <w:tcW w:w="2120" w:type="dxa"/>
            <w:hideMark/>
          </w:tcPr>
          <w:p w14:paraId="70FC593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BF7DB91"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0EAF06E5" w14:textId="77777777" w:rsidR="003D4485" w:rsidRPr="003D4485" w:rsidRDefault="003D4485" w:rsidP="003D4485">
            <w:pPr>
              <w:rPr>
                <w:lang w:eastAsia="pl-PL"/>
              </w:rPr>
            </w:pPr>
            <w:r w:rsidRPr="003D4485">
              <w:rPr>
                <w:lang w:eastAsia="pl-PL"/>
              </w:rPr>
              <w:t>RJ45</w:t>
            </w:r>
          </w:p>
        </w:tc>
        <w:tc>
          <w:tcPr>
            <w:tcW w:w="2740" w:type="dxa"/>
            <w:noWrap/>
            <w:hideMark/>
          </w:tcPr>
          <w:p w14:paraId="6BA84206" w14:textId="77777777" w:rsidR="003D4485" w:rsidRPr="003D4485" w:rsidRDefault="003D4485" w:rsidP="003D4485">
            <w:pPr>
              <w:rPr>
                <w:lang w:eastAsia="pl-PL"/>
              </w:rPr>
            </w:pPr>
            <w:r w:rsidRPr="003D4485">
              <w:rPr>
                <w:lang w:eastAsia="pl-PL"/>
              </w:rPr>
              <w:t>Cat6a</w:t>
            </w:r>
          </w:p>
        </w:tc>
      </w:tr>
      <w:tr w:rsidR="003D4485" w:rsidRPr="003D4485" w14:paraId="70CC8A5D" w14:textId="77777777" w:rsidTr="0006665D">
        <w:trPr>
          <w:trHeight w:val="510"/>
        </w:trPr>
        <w:tc>
          <w:tcPr>
            <w:tcW w:w="580" w:type="dxa"/>
            <w:vMerge/>
            <w:hideMark/>
          </w:tcPr>
          <w:p w14:paraId="7D445FCB" w14:textId="77777777" w:rsidR="003D4485" w:rsidRPr="003D4485" w:rsidRDefault="003D4485" w:rsidP="003D4485">
            <w:pPr>
              <w:rPr>
                <w:rFonts w:ascii="Arial CE" w:hAnsi="Arial CE" w:cs="Arial CE"/>
                <w:lang w:eastAsia="pl-PL"/>
              </w:rPr>
            </w:pPr>
          </w:p>
        </w:tc>
        <w:tc>
          <w:tcPr>
            <w:tcW w:w="971" w:type="dxa"/>
            <w:noWrap/>
            <w:hideMark/>
          </w:tcPr>
          <w:p w14:paraId="431BEA61" w14:textId="77777777" w:rsidR="003D4485" w:rsidRPr="003D4485" w:rsidRDefault="003D4485" w:rsidP="003D4485">
            <w:pPr>
              <w:rPr>
                <w:lang w:eastAsia="pl-PL"/>
              </w:rPr>
            </w:pPr>
            <w:r w:rsidRPr="003D4485">
              <w:rPr>
                <w:lang w:eastAsia="pl-PL"/>
              </w:rPr>
              <w:t>SwE2</w:t>
            </w:r>
          </w:p>
        </w:tc>
        <w:tc>
          <w:tcPr>
            <w:tcW w:w="1378" w:type="dxa"/>
            <w:hideMark/>
          </w:tcPr>
          <w:p w14:paraId="20FB59FD" w14:textId="77777777" w:rsidR="003D4485" w:rsidRPr="003D4485" w:rsidRDefault="003D4485" w:rsidP="003D4485">
            <w:pPr>
              <w:rPr>
                <w:lang w:eastAsia="pl-PL"/>
              </w:rPr>
            </w:pPr>
            <w:r w:rsidRPr="003D4485">
              <w:rPr>
                <w:lang w:eastAsia="pl-PL"/>
              </w:rPr>
              <w:t>Rack</w:t>
            </w:r>
          </w:p>
        </w:tc>
        <w:tc>
          <w:tcPr>
            <w:tcW w:w="2120" w:type="dxa"/>
            <w:hideMark/>
          </w:tcPr>
          <w:p w14:paraId="65B81513"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20D75C2"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396B76FB" w14:textId="77777777" w:rsidR="003D4485" w:rsidRPr="003D4485" w:rsidRDefault="003D4485" w:rsidP="003D4485">
            <w:pPr>
              <w:rPr>
                <w:lang w:eastAsia="pl-PL"/>
              </w:rPr>
            </w:pPr>
            <w:r w:rsidRPr="003D4485">
              <w:rPr>
                <w:lang w:eastAsia="pl-PL"/>
              </w:rPr>
              <w:t>RJ45</w:t>
            </w:r>
          </w:p>
        </w:tc>
        <w:tc>
          <w:tcPr>
            <w:tcW w:w="2740" w:type="dxa"/>
            <w:noWrap/>
            <w:hideMark/>
          </w:tcPr>
          <w:p w14:paraId="6AC05D6A" w14:textId="77777777" w:rsidR="003D4485" w:rsidRPr="003D4485" w:rsidRDefault="003D4485" w:rsidP="003D4485">
            <w:pPr>
              <w:rPr>
                <w:lang w:eastAsia="pl-PL"/>
              </w:rPr>
            </w:pPr>
            <w:r w:rsidRPr="003D4485">
              <w:rPr>
                <w:lang w:eastAsia="pl-PL"/>
              </w:rPr>
              <w:t>Cat6a</w:t>
            </w:r>
          </w:p>
        </w:tc>
      </w:tr>
      <w:tr w:rsidR="003D4485" w:rsidRPr="003D4485" w14:paraId="3C8AB848" w14:textId="77777777" w:rsidTr="0006665D">
        <w:trPr>
          <w:trHeight w:val="510"/>
        </w:trPr>
        <w:tc>
          <w:tcPr>
            <w:tcW w:w="580" w:type="dxa"/>
            <w:vMerge/>
            <w:hideMark/>
          </w:tcPr>
          <w:p w14:paraId="71E51056" w14:textId="77777777" w:rsidR="003D4485" w:rsidRPr="003D4485" w:rsidRDefault="003D4485" w:rsidP="003D4485">
            <w:pPr>
              <w:rPr>
                <w:rFonts w:ascii="Arial CE" w:hAnsi="Arial CE" w:cs="Arial CE"/>
                <w:lang w:eastAsia="pl-PL"/>
              </w:rPr>
            </w:pPr>
          </w:p>
        </w:tc>
        <w:tc>
          <w:tcPr>
            <w:tcW w:w="971" w:type="dxa"/>
            <w:noWrap/>
            <w:hideMark/>
          </w:tcPr>
          <w:p w14:paraId="7BB0AB80" w14:textId="77777777" w:rsidR="003D4485" w:rsidRPr="003D4485" w:rsidRDefault="003D4485" w:rsidP="003D4485">
            <w:pPr>
              <w:rPr>
                <w:lang w:eastAsia="pl-PL"/>
              </w:rPr>
            </w:pPr>
            <w:r w:rsidRPr="003D4485">
              <w:rPr>
                <w:lang w:eastAsia="pl-PL"/>
              </w:rPr>
              <w:t>SwE3</w:t>
            </w:r>
          </w:p>
        </w:tc>
        <w:tc>
          <w:tcPr>
            <w:tcW w:w="1378" w:type="dxa"/>
            <w:hideMark/>
          </w:tcPr>
          <w:p w14:paraId="43B03BDF" w14:textId="77777777" w:rsidR="003D4485" w:rsidRPr="003D4485" w:rsidRDefault="003D4485" w:rsidP="003D4485">
            <w:pPr>
              <w:rPr>
                <w:lang w:eastAsia="pl-PL"/>
              </w:rPr>
            </w:pPr>
            <w:r w:rsidRPr="003D4485">
              <w:rPr>
                <w:lang w:eastAsia="pl-PL"/>
              </w:rPr>
              <w:t>Rack</w:t>
            </w:r>
          </w:p>
        </w:tc>
        <w:tc>
          <w:tcPr>
            <w:tcW w:w="2120" w:type="dxa"/>
            <w:hideMark/>
          </w:tcPr>
          <w:p w14:paraId="5AF5A2E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77E119"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1672" w:type="dxa"/>
            <w:hideMark/>
          </w:tcPr>
          <w:p w14:paraId="3E0339C0" w14:textId="77777777" w:rsidR="003D4485" w:rsidRPr="003D4485" w:rsidRDefault="003D4485" w:rsidP="003D4485">
            <w:pPr>
              <w:rPr>
                <w:lang w:eastAsia="pl-PL"/>
              </w:rPr>
            </w:pPr>
            <w:r w:rsidRPr="003D4485">
              <w:rPr>
                <w:lang w:eastAsia="pl-PL"/>
              </w:rPr>
              <w:t>RJ45</w:t>
            </w:r>
          </w:p>
        </w:tc>
        <w:tc>
          <w:tcPr>
            <w:tcW w:w="2740" w:type="dxa"/>
            <w:noWrap/>
            <w:hideMark/>
          </w:tcPr>
          <w:p w14:paraId="1CCB4109" w14:textId="77777777" w:rsidR="003D4485" w:rsidRPr="003D4485" w:rsidRDefault="003D4485" w:rsidP="003D4485">
            <w:pPr>
              <w:rPr>
                <w:lang w:eastAsia="pl-PL"/>
              </w:rPr>
            </w:pPr>
            <w:r w:rsidRPr="003D4485">
              <w:rPr>
                <w:lang w:eastAsia="pl-PL"/>
              </w:rPr>
              <w:t>Cat6a</w:t>
            </w:r>
          </w:p>
        </w:tc>
      </w:tr>
      <w:tr w:rsidR="003D4485" w:rsidRPr="003D4485" w14:paraId="1B48B233" w14:textId="77777777" w:rsidTr="0006665D">
        <w:trPr>
          <w:trHeight w:val="780"/>
        </w:trPr>
        <w:tc>
          <w:tcPr>
            <w:tcW w:w="580" w:type="dxa"/>
            <w:vMerge w:val="restart"/>
            <w:noWrap/>
            <w:hideMark/>
          </w:tcPr>
          <w:p w14:paraId="30CC7CF8" w14:textId="77777777" w:rsidR="003D4485" w:rsidRPr="003D4485" w:rsidRDefault="003D4485" w:rsidP="003D4485">
            <w:pPr>
              <w:rPr>
                <w:rFonts w:ascii="Arial CE" w:hAnsi="Arial CE" w:cs="Arial CE"/>
                <w:lang w:eastAsia="pl-PL"/>
              </w:rPr>
            </w:pPr>
            <w:r w:rsidRPr="003D4485">
              <w:rPr>
                <w:rFonts w:ascii="Arial CE" w:hAnsi="Arial CE" w:cs="Arial CE"/>
                <w:lang w:eastAsia="pl-PL"/>
              </w:rPr>
              <w:lastRenderedPageBreak/>
              <w:t>28</w:t>
            </w:r>
          </w:p>
        </w:tc>
        <w:tc>
          <w:tcPr>
            <w:tcW w:w="971" w:type="dxa"/>
            <w:noWrap/>
            <w:hideMark/>
          </w:tcPr>
          <w:p w14:paraId="2FE315A1" w14:textId="77777777" w:rsidR="003D4485" w:rsidRPr="003D4485" w:rsidRDefault="003D4485" w:rsidP="003D4485">
            <w:pPr>
              <w:rPr>
                <w:lang w:eastAsia="pl-PL"/>
              </w:rPr>
            </w:pPr>
            <w:r w:rsidRPr="003D4485">
              <w:rPr>
                <w:lang w:eastAsia="pl-PL"/>
              </w:rPr>
              <w:t>Gka'</w:t>
            </w:r>
          </w:p>
        </w:tc>
        <w:tc>
          <w:tcPr>
            <w:tcW w:w="1378" w:type="dxa"/>
            <w:hideMark/>
          </w:tcPr>
          <w:p w14:paraId="35C18BAB" w14:textId="77777777" w:rsidR="003D4485" w:rsidRPr="003D4485" w:rsidRDefault="003D4485" w:rsidP="003D4485">
            <w:pPr>
              <w:rPr>
                <w:lang w:eastAsia="pl-PL"/>
              </w:rPr>
            </w:pPr>
            <w:r w:rsidRPr="003D4485">
              <w:rPr>
                <w:lang w:eastAsia="pl-PL"/>
              </w:rPr>
              <w:t>Gka</w:t>
            </w:r>
          </w:p>
        </w:tc>
        <w:tc>
          <w:tcPr>
            <w:tcW w:w="2120" w:type="dxa"/>
            <w:hideMark/>
          </w:tcPr>
          <w:p w14:paraId="5D17F237"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4479" w:type="dxa"/>
            <w:hideMark/>
          </w:tcPr>
          <w:p w14:paraId="7AB412AD"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693D69DC" w14:textId="77777777" w:rsidR="003D4485" w:rsidRPr="003D4485" w:rsidRDefault="003D4485" w:rsidP="003D4485">
            <w:pPr>
              <w:rPr>
                <w:lang w:eastAsia="pl-PL"/>
              </w:rPr>
            </w:pPr>
            <w:r w:rsidRPr="003D4485">
              <w:rPr>
                <w:lang w:eastAsia="pl-PL"/>
              </w:rPr>
              <w:t>4 x Schuko 16A</w:t>
            </w:r>
          </w:p>
        </w:tc>
        <w:tc>
          <w:tcPr>
            <w:tcW w:w="2740" w:type="dxa"/>
            <w:noWrap/>
            <w:hideMark/>
          </w:tcPr>
          <w:p w14:paraId="7413163A" w14:textId="77777777" w:rsidR="003D4485" w:rsidRPr="003D4485" w:rsidRDefault="003D4485" w:rsidP="003D4485">
            <w:pPr>
              <w:rPr>
                <w:lang w:eastAsia="pl-PL"/>
              </w:rPr>
            </w:pPr>
            <w:r w:rsidRPr="003D4485">
              <w:rPr>
                <w:lang w:eastAsia="pl-PL"/>
              </w:rPr>
              <w:t>N2XH3x2,5mm</w:t>
            </w:r>
          </w:p>
        </w:tc>
      </w:tr>
      <w:tr w:rsidR="003D4485" w:rsidRPr="003D4485" w14:paraId="20462B27" w14:textId="77777777" w:rsidTr="0006665D">
        <w:trPr>
          <w:trHeight w:val="1140"/>
        </w:trPr>
        <w:tc>
          <w:tcPr>
            <w:tcW w:w="580" w:type="dxa"/>
            <w:vMerge/>
            <w:hideMark/>
          </w:tcPr>
          <w:p w14:paraId="4EE8FD35" w14:textId="77777777" w:rsidR="003D4485" w:rsidRPr="003D4485" w:rsidRDefault="003D4485" w:rsidP="003D4485">
            <w:pPr>
              <w:rPr>
                <w:rFonts w:ascii="Arial CE" w:hAnsi="Arial CE" w:cs="Arial CE"/>
                <w:lang w:eastAsia="pl-PL"/>
              </w:rPr>
            </w:pPr>
          </w:p>
        </w:tc>
        <w:tc>
          <w:tcPr>
            <w:tcW w:w="971" w:type="dxa"/>
            <w:noWrap/>
            <w:hideMark/>
          </w:tcPr>
          <w:p w14:paraId="5B46BA50" w14:textId="77777777" w:rsidR="003D4485" w:rsidRPr="003D4485" w:rsidRDefault="003D4485" w:rsidP="003D4485">
            <w:pPr>
              <w:rPr>
                <w:lang w:eastAsia="pl-PL"/>
              </w:rPr>
            </w:pPr>
            <w:r w:rsidRPr="003D4485">
              <w:rPr>
                <w:lang w:eastAsia="pl-PL"/>
              </w:rPr>
              <w:t>SwD1b</w:t>
            </w:r>
          </w:p>
        </w:tc>
        <w:tc>
          <w:tcPr>
            <w:tcW w:w="1378" w:type="dxa"/>
            <w:hideMark/>
          </w:tcPr>
          <w:p w14:paraId="436663A8" w14:textId="77777777" w:rsidR="003D4485" w:rsidRPr="003D4485" w:rsidRDefault="003D4485" w:rsidP="003D4485">
            <w:pPr>
              <w:rPr>
                <w:lang w:eastAsia="pl-PL"/>
              </w:rPr>
            </w:pPr>
            <w:r w:rsidRPr="003D4485">
              <w:rPr>
                <w:lang w:eastAsia="pl-PL"/>
              </w:rPr>
              <w:t>XLR 5F</w:t>
            </w:r>
          </w:p>
        </w:tc>
        <w:tc>
          <w:tcPr>
            <w:tcW w:w="2120" w:type="dxa"/>
            <w:hideMark/>
          </w:tcPr>
          <w:p w14:paraId="4A0A00A4"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7CC780E5"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0CA8D1EC" w14:textId="77777777" w:rsidR="003D4485" w:rsidRPr="003D4485" w:rsidRDefault="003D4485" w:rsidP="003D4485">
            <w:pPr>
              <w:rPr>
                <w:lang w:eastAsia="pl-PL"/>
              </w:rPr>
            </w:pPr>
            <w:r w:rsidRPr="003D4485">
              <w:rPr>
                <w:lang w:eastAsia="pl-PL"/>
              </w:rPr>
              <w:t>XLR 5M</w:t>
            </w:r>
          </w:p>
        </w:tc>
        <w:tc>
          <w:tcPr>
            <w:tcW w:w="2740" w:type="dxa"/>
            <w:noWrap/>
            <w:hideMark/>
          </w:tcPr>
          <w:p w14:paraId="438A009C" w14:textId="77777777" w:rsidR="003D4485" w:rsidRPr="003D4485" w:rsidRDefault="003D4485" w:rsidP="003D4485">
            <w:pPr>
              <w:rPr>
                <w:lang w:eastAsia="pl-PL"/>
              </w:rPr>
            </w:pPr>
            <w:r w:rsidRPr="003D4485">
              <w:rPr>
                <w:lang w:eastAsia="pl-PL"/>
              </w:rPr>
              <w:t>110ohm AES/EBU 2 x 0.22mm²</w:t>
            </w:r>
          </w:p>
        </w:tc>
      </w:tr>
      <w:tr w:rsidR="003D4485" w:rsidRPr="003D4485" w14:paraId="345BEBA0" w14:textId="77777777" w:rsidTr="0006665D">
        <w:trPr>
          <w:trHeight w:val="1005"/>
        </w:trPr>
        <w:tc>
          <w:tcPr>
            <w:tcW w:w="580" w:type="dxa"/>
            <w:vMerge/>
            <w:hideMark/>
          </w:tcPr>
          <w:p w14:paraId="3EF23FC6" w14:textId="77777777" w:rsidR="003D4485" w:rsidRPr="003D4485" w:rsidRDefault="003D4485" w:rsidP="003D4485">
            <w:pPr>
              <w:rPr>
                <w:rFonts w:ascii="Arial CE" w:hAnsi="Arial CE" w:cs="Arial CE"/>
                <w:lang w:eastAsia="pl-PL"/>
              </w:rPr>
            </w:pPr>
          </w:p>
        </w:tc>
        <w:tc>
          <w:tcPr>
            <w:tcW w:w="971" w:type="dxa"/>
            <w:noWrap/>
            <w:hideMark/>
          </w:tcPr>
          <w:p w14:paraId="6E856924" w14:textId="77777777" w:rsidR="003D4485" w:rsidRPr="003D4485" w:rsidRDefault="003D4485" w:rsidP="003D4485">
            <w:pPr>
              <w:rPr>
                <w:lang w:eastAsia="pl-PL"/>
              </w:rPr>
            </w:pPr>
            <w:r w:rsidRPr="003D4485">
              <w:rPr>
                <w:lang w:eastAsia="pl-PL"/>
              </w:rPr>
              <w:t>SwD2b</w:t>
            </w:r>
          </w:p>
        </w:tc>
        <w:tc>
          <w:tcPr>
            <w:tcW w:w="1378" w:type="dxa"/>
            <w:hideMark/>
          </w:tcPr>
          <w:p w14:paraId="0F1F7E98" w14:textId="77777777" w:rsidR="003D4485" w:rsidRPr="003D4485" w:rsidRDefault="003D4485" w:rsidP="003D4485">
            <w:pPr>
              <w:rPr>
                <w:lang w:eastAsia="pl-PL"/>
              </w:rPr>
            </w:pPr>
            <w:r w:rsidRPr="003D4485">
              <w:rPr>
                <w:lang w:eastAsia="pl-PL"/>
              </w:rPr>
              <w:t>XLR 5F</w:t>
            </w:r>
          </w:p>
        </w:tc>
        <w:tc>
          <w:tcPr>
            <w:tcW w:w="2120" w:type="dxa"/>
            <w:hideMark/>
          </w:tcPr>
          <w:p w14:paraId="46485214"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5F81A055"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0AF0B945" w14:textId="77777777" w:rsidR="003D4485" w:rsidRPr="003D4485" w:rsidRDefault="003D4485" w:rsidP="003D4485">
            <w:pPr>
              <w:rPr>
                <w:lang w:eastAsia="pl-PL"/>
              </w:rPr>
            </w:pPr>
            <w:r w:rsidRPr="003D4485">
              <w:rPr>
                <w:lang w:eastAsia="pl-PL"/>
              </w:rPr>
              <w:t>XLR 5M</w:t>
            </w:r>
          </w:p>
        </w:tc>
        <w:tc>
          <w:tcPr>
            <w:tcW w:w="2740" w:type="dxa"/>
            <w:noWrap/>
            <w:hideMark/>
          </w:tcPr>
          <w:p w14:paraId="50003E1E" w14:textId="77777777" w:rsidR="003D4485" w:rsidRPr="003D4485" w:rsidRDefault="003D4485" w:rsidP="003D4485">
            <w:pPr>
              <w:rPr>
                <w:lang w:eastAsia="pl-PL"/>
              </w:rPr>
            </w:pPr>
            <w:r w:rsidRPr="003D4485">
              <w:rPr>
                <w:lang w:eastAsia="pl-PL"/>
              </w:rPr>
              <w:t>110ohm AES/EBU 2 x 0.22mm²</w:t>
            </w:r>
          </w:p>
        </w:tc>
      </w:tr>
      <w:tr w:rsidR="003D4485" w:rsidRPr="003D4485" w14:paraId="10E0B684" w14:textId="77777777" w:rsidTr="0006665D">
        <w:trPr>
          <w:trHeight w:val="1020"/>
        </w:trPr>
        <w:tc>
          <w:tcPr>
            <w:tcW w:w="580" w:type="dxa"/>
            <w:vMerge/>
            <w:hideMark/>
          </w:tcPr>
          <w:p w14:paraId="456B3417" w14:textId="77777777" w:rsidR="003D4485" w:rsidRPr="003D4485" w:rsidRDefault="003D4485" w:rsidP="003D4485">
            <w:pPr>
              <w:rPr>
                <w:rFonts w:ascii="Arial CE" w:hAnsi="Arial CE" w:cs="Arial CE"/>
                <w:lang w:eastAsia="pl-PL"/>
              </w:rPr>
            </w:pPr>
          </w:p>
        </w:tc>
        <w:tc>
          <w:tcPr>
            <w:tcW w:w="971" w:type="dxa"/>
            <w:noWrap/>
            <w:hideMark/>
          </w:tcPr>
          <w:p w14:paraId="3CBA1D77" w14:textId="77777777" w:rsidR="003D4485" w:rsidRPr="003D4485" w:rsidRDefault="003D4485" w:rsidP="003D4485">
            <w:pPr>
              <w:rPr>
                <w:lang w:eastAsia="pl-PL"/>
              </w:rPr>
            </w:pPr>
            <w:r w:rsidRPr="003D4485">
              <w:rPr>
                <w:lang w:eastAsia="pl-PL"/>
              </w:rPr>
              <w:t>SwD3b</w:t>
            </w:r>
          </w:p>
        </w:tc>
        <w:tc>
          <w:tcPr>
            <w:tcW w:w="1378" w:type="dxa"/>
            <w:hideMark/>
          </w:tcPr>
          <w:p w14:paraId="4B09202B" w14:textId="77777777" w:rsidR="003D4485" w:rsidRPr="003D4485" w:rsidRDefault="003D4485" w:rsidP="003D4485">
            <w:pPr>
              <w:rPr>
                <w:lang w:eastAsia="pl-PL"/>
              </w:rPr>
            </w:pPr>
            <w:r w:rsidRPr="003D4485">
              <w:rPr>
                <w:lang w:eastAsia="pl-PL"/>
              </w:rPr>
              <w:t>XLR 5F</w:t>
            </w:r>
          </w:p>
        </w:tc>
        <w:tc>
          <w:tcPr>
            <w:tcW w:w="2120" w:type="dxa"/>
            <w:hideMark/>
          </w:tcPr>
          <w:p w14:paraId="3823E577"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5426E9E2"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73E77344" w14:textId="77777777" w:rsidR="003D4485" w:rsidRPr="003D4485" w:rsidRDefault="003D4485" w:rsidP="003D4485">
            <w:pPr>
              <w:rPr>
                <w:lang w:eastAsia="pl-PL"/>
              </w:rPr>
            </w:pPr>
            <w:r w:rsidRPr="003D4485">
              <w:rPr>
                <w:lang w:eastAsia="pl-PL"/>
              </w:rPr>
              <w:t>XLR 5M</w:t>
            </w:r>
          </w:p>
        </w:tc>
        <w:tc>
          <w:tcPr>
            <w:tcW w:w="2740" w:type="dxa"/>
            <w:noWrap/>
            <w:hideMark/>
          </w:tcPr>
          <w:p w14:paraId="113DF4B0" w14:textId="77777777" w:rsidR="003D4485" w:rsidRPr="003D4485" w:rsidRDefault="003D4485" w:rsidP="003D4485">
            <w:pPr>
              <w:rPr>
                <w:lang w:eastAsia="pl-PL"/>
              </w:rPr>
            </w:pPr>
            <w:r w:rsidRPr="003D4485">
              <w:rPr>
                <w:lang w:eastAsia="pl-PL"/>
              </w:rPr>
              <w:t>110ohm AES/EBU 2 x 0.22mm²</w:t>
            </w:r>
          </w:p>
        </w:tc>
      </w:tr>
      <w:tr w:rsidR="003D4485" w:rsidRPr="003D4485" w14:paraId="1B9EC884" w14:textId="77777777" w:rsidTr="0006665D">
        <w:trPr>
          <w:trHeight w:val="1005"/>
        </w:trPr>
        <w:tc>
          <w:tcPr>
            <w:tcW w:w="580" w:type="dxa"/>
            <w:vMerge/>
            <w:hideMark/>
          </w:tcPr>
          <w:p w14:paraId="17C6B0BC" w14:textId="77777777" w:rsidR="003D4485" w:rsidRPr="003D4485" w:rsidRDefault="003D4485" w:rsidP="003D4485">
            <w:pPr>
              <w:rPr>
                <w:rFonts w:ascii="Arial CE" w:hAnsi="Arial CE" w:cs="Arial CE"/>
                <w:lang w:eastAsia="pl-PL"/>
              </w:rPr>
            </w:pPr>
          </w:p>
        </w:tc>
        <w:tc>
          <w:tcPr>
            <w:tcW w:w="971" w:type="dxa"/>
            <w:noWrap/>
            <w:hideMark/>
          </w:tcPr>
          <w:p w14:paraId="3C76DA6A" w14:textId="77777777" w:rsidR="003D4485" w:rsidRPr="003D4485" w:rsidRDefault="003D4485" w:rsidP="003D4485">
            <w:pPr>
              <w:rPr>
                <w:lang w:eastAsia="pl-PL"/>
              </w:rPr>
            </w:pPr>
            <w:r w:rsidRPr="003D4485">
              <w:rPr>
                <w:lang w:eastAsia="pl-PL"/>
              </w:rPr>
              <w:t>SwE1b</w:t>
            </w:r>
          </w:p>
        </w:tc>
        <w:tc>
          <w:tcPr>
            <w:tcW w:w="1378" w:type="dxa"/>
            <w:hideMark/>
          </w:tcPr>
          <w:p w14:paraId="36A5DE3D" w14:textId="77777777" w:rsidR="003D4485" w:rsidRPr="003D4485" w:rsidRDefault="003D4485" w:rsidP="003D4485">
            <w:pPr>
              <w:rPr>
                <w:lang w:eastAsia="pl-PL"/>
              </w:rPr>
            </w:pPr>
            <w:r w:rsidRPr="003D4485">
              <w:rPr>
                <w:lang w:eastAsia="pl-PL"/>
              </w:rPr>
              <w:t>RJ45</w:t>
            </w:r>
          </w:p>
        </w:tc>
        <w:tc>
          <w:tcPr>
            <w:tcW w:w="2120" w:type="dxa"/>
            <w:hideMark/>
          </w:tcPr>
          <w:p w14:paraId="144B99D0" w14:textId="77777777" w:rsidR="003D4485" w:rsidRPr="003D4485" w:rsidRDefault="003D4485" w:rsidP="003D4485">
            <w:pPr>
              <w:rPr>
                <w:lang w:eastAsia="pl-PL"/>
              </w:rPr>
            </w:pPr>
            <w:r w:rsidRPr="003D4485">
              <w:rPr>
                <w:lang w:eastAsia="pl-PL"/>
              </w:rPr>
              <w:t xml:space="preserve">Krosownica na stanowisku operatora oświetlenia w </w:t>
            </w:r>
            <w:r w:rsidRPr="003D4485">
              <w:rPr>
                <w:lang w:eastAsia="pl-PL"/>
              </w:rPr>
              <w:lastRenderedPageBreak/>
              <w:t>pomieszczeniu nr. 2.22</w:t>
            </w:r>
          </w:p>
        </w:tc>
        <w:tc>
          <w:tcPr>
            <w:tcW w:w="4479" w:type="dxa"/>
            <w:hideMark/>
          </w:tcPr>
          <w:p w14:paraId="33587743" w14:textId="77777777" w:rsidR="003D4485" w:rsidRPr="003D4485" w:rsidRDefault="003D4485" w:rsidP="003D4485">
            <w:pPr>
              <w:rPr>
                <w:lang w:eastAsia="pl-PL"/>
              </w:rPr>
            </w:pPr>
            <w:r w:rsidRPr="003D4485">
              <w:rPr>
                <w:lang w:eastAsia="pl-PL"/>
              </w:rPr>
              <w:lastRenderedPageBreak/>
              <w:t>Gniazda na stanowisku FOH operatora oświetlenia na środku widowni</w:t>
            </w:r>
          </w:p>
        </w:tc>
        <w:tc>
          <w:tcPr>
            <w:tcW w:w="1672" w:type="dxa"/>
            <w:hideMark/>
          </w:tcPr>
          <w:p w14:paraId="63E40FBE" w14:textId="77777777" w:rsidR="003D4485" w:rsidRPr="003D4485" w:rsidRDefault="003D4485" w:rsidP="003D4485">
            <w:pPr>
              <w:rPr>
                <w:lang w:eastAsia="pl-PL"/>
              </w:rPr>
            </w:pPr>
            <w:r w:rsidRPr="003D4485">
              <w:rPr>
                <w:lang w:eastAsia="pl-PL"/>
              </w:rPr>
              <w:t>RJ45</w:t>
            </w:r>
          </w:p>
        </w:tc>
        <w:tc>
          <w:tcPr>
            <w:tcW w:w="2740" w:type="dxa"/>
            <w:noWrap/>
            <w:hideMark/>
          </w:tcPr>
          <w:p w14:paraId="3F3CD406" w14:textId="77777777" w:rsidR="003D4485" w:rsidRPr="003D4485" w:rsidRDefault="003D4485" w:rsidP="003D4485">
            <w:pPr>
              <w:rPr>
                <w:lang w:eastAsia="pl-PL"/>
              </w:rPr>
            </w:pPr>
            <w:r w:rsidRPr="003D4485">
              <w:rPr>
                <w:lang w:eastAsia="pl-PL"/>
              </w:rPr>
              <w:t>Cat6a</w:t>
            </w:r>
          </w:p>
        </w:tc>
      </w:tr>
      <w:tr w:rsidR="003D4485" w:rsidRPr="003D4485" w14:paraId="3C1D2F62" w14:textId="77777777" w:rsidTr="0006665D">
        <w:trPr>
          <w:trHeight w:val="1110"/>
        </w:trPr>
        <w:tc>
          <w:tcPr>
            <w:tcW w:w="580" w:type="dxa"/>
            <w:vMerge/>
            <w:hideMark/>
          </w:tcPr>
          <w:p w14:paraId="357F3DBB" w14:textId="77777777" w:rsidR="003D4485" w:rsidRPr="003D4485" w:rsidRDefault="003D4485" w:rsidP="003D4485">
            <w:pPr>
              <w:rPr>
                <w:rFonts w:ascii="Arial CE" w:hAnsi="Arial CE" w:cs="Arial CE"/>
                <w:lang w:eastAsia="pl-PL"/>
              </w:rPr>
            </w:pPr>
          </w:p>
        </w:tc>
        <w:tc>
          <w:tcPr>
            <w:tcW w:w="971" w:type="dxa"/>
            <w:noWrap/>
            <w:hideMark/>
          </w:tcPr>
          <w:p w14:paraId="6D6FF73D" w14:textId="77777777" w:rsidR="003D4485" w:rsidRPr="003D4485" w:rsidRDefault="003D4485" w:rsidP="003D4485">
            <w:pPr>
              <w:rPr>
                <w:lang w:eastAsia="pl-PL"/>
              </w:rPr>
            </w:pPr>
            <w:r w:rsidRPr="003D4485">
              <w:rPr>
                <w:lang w:eastAsia="pl-PL"/>
              </w:rPr>
              <w:t>SwE2b</w:t>
            </w:r>
          </w:p>
        </w:tc>
        <w:tc>
          <w:tcPr>
            <w:tcW w:w="1378" w:type="dxa"/>
            <w:hideMark/>
          </w:tcPr>
          <w:p w14:paraId="7B6CC3DC" w14:textId="77777777" w:rsidR="003D4485" w:rsidRPr="003D4485" w:rsidRDefault="003D4485" w:rsidP="003D4485">
            <w:pPr>
              <w:rPr>
                <w:lang w:eastAsia="pl-PL"/>
              </w:rPr>
            </w:pPr>
            <w:r w:rsidRPr="003D4485">
              <w:rPr>
                <w:lang w:eastAsia="pl-PL"/>
              </w:rPr>
              <w:t>RJ45</w:t>
            </w:r>
          </w:p>
        </w:tc>
        <w:tc>
          <w:tcPr>
            <w:tcW w:w="2120" w:type="dxa"/>
            <w:hideMark/>
          </w:tcPr>
          <w:p w14:paraId="16A2D3EC"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7FA8C817"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091125E0" w14:textId="77777777" w:rsidR="003D4485" w:rsidRPr="003D4485" w:rsidRDefault="003D4485" w:rsidP="003D4485">
            <w:pPr>
              <w:rPr>
                <w:lang w:eastAsia="pl-PL"/>
              </w:rPr>
            </w:pPr>
            <w:r w:rsidRPr="003D4485">
              <w:rPr>
                <w:lang w:eastAsia="pl-PL"/>
              </w:rPr>
              <w:t>RJ45</w:t>
            </w:r>
          </w:p>
        </w:tc>
        <w:tc>
          <w:tcPr>
            <w:tcW w:w="2740" w:type="dxa"/>
            <w:noWrap/>
            <w:hideMark/>
          </w:tcPr>
          <w:p w14:paraId="71E6BE3D" w14:textId="77777777" w:rsidR="003D4485" w:rsidRPr="003D4485" w:rsidRDefault="003D4485" w:rsidP="003D4485">
            <w:pPr>
              <w:rPr>
                <w:lang w:eastAsia="pl-PL"/>
              </w:rPr>
            </w:pPr>
            <w:r w:rsidRPr="003D4485">
              <w:rPr>
                <w:lang w:eastAsia="pl-PL"/>
              </w:rPr>
              <w:t>Cat6a</w:t>
            </w:r>
          </w:p>
        </w:tc>
      </w:tr>
      <w:tr w:rsidR="003D4485" w:rsidRPr="003D4485" w14:paraId="4BE55F37" w14:textId="77777777" w:rsidTr="0006665D">
        <w:trPr>
          <w:trHeight w:val="1080"/>
        </w:trPr>
        <w:tc>
          <w:tcPr>
            <w:tcW w:w="580" w:type="dxa"/>
            <w:vMerge/>
            <w:hideMark/>
          </w:tcPr>
          <w:p w14:paraId="46AF9AF1" w14:textId="77777777" w:rsidR="003D4485" w:rsidRPr="003D4485" w:rsidRDefault="003D4485" w:rsidP="003D4485">
            <w:pPr>
              <w:rPr>
                <w:rFonts w:ascii="Arial CE" w:hAnsi="Arial CE" w:cs="Arial CE"/>
                <w:lang w:eastAsia="pl-PL"/>
              </w:rPr>
            </w:pPr>
          </w:p>
        </w:tc>
        <w:tc>
          <w:tcPr>
            <w:tcW w:w="971" w:type="dxa"/>
            <w:noWrap/>
            <w:hideMark/>
          </w:tcPr>
          <w:p w14:paraId="59D7EF4F" w14:textId="77777777" w:rsidR="003D4485" w:rsidRPr="003D4485" w:rsidRDefault="003D4485" w:rsidP="003D4485">
            <w:pPr>
              <w:rPr>
                <w:lang w:eastAsia="pl-PL"/>
              </w:rPr>
            </w:pPr>
            <w:r w:rsidRPr="003D4485">
              <w:rPr>
                <w:lang w:eastAsia="pl-PL"/>
              </w:rPr>
              <w:t>SwE3b</w:t>
            </w:r>
          </w:p>
        </w:tc>
        <w:tc>
          <w:tcPr>
            <w:tcW w:w="1378" w:type="dxa"/>
            <w:hideMark/>
          </w:tcPr>
          <w:p w14:paraId="4C0488C8" w14:textId="77777777" w:rsidR="003D4485" w:rsidRPr="003D4485" w:rsidRDefault="003D4485" w:rsidP="003D4485">
            <w:pPr>
              <w:rPr>
                <w:lang w:eastAsia="pl-PL"/>
              </w:rPr>
            </w:pPr>
            <w:r w:rsidRPr="003D4485">
              <w:rPr>
                <w:lang w:eastAsia="pl-PL"/>
              </w:rPr>
              <w:t>RJ45</w:t>
            </w:r>
          </w:p>
        </w:tc>
        <w:tc>
          <w:tcPr>
            <w:tcW w:w="2120" w:type="dxa"/>
            <w:hideMark/>
          </w:tcPr>
          <w:p w14:paraId="65004DC0"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57B3AA92" w14:textId="77777777" w:rsidR="003D4485" w:rsidRPr="003D4485" w:rsidRDefault="003D4485" w:rsidP="003D4485">
            <w:pPr>
              <w:rPr>
                <w:lang w:eastAsia="pl-PL"/>
              </w:rPr>
            </w:pPr>
            <w:r w:rsidRPr="003D4485">
              <w:rPr>
                <w:lang w:eastAsia="pl-PL"/>
              </w:rPr>
              <w:t>Gniazda na stanowisku FOH operatora oświetlenia na środku widowni</w:t>
            </w:r>
          </w:p>
        </w:tc>
        <w:tc>
          <w:tcPr>
            <w:tcW w:w="1672" w:type="dxa"/>
            <w:hideMark/>
          </w:tcPr>
          <w:p w14:paraId="22A38B7E" w14:textId="77777777" w:rsidR="003D4485" w:rsidRPr="003D4485" w:rsidRDefault="003D4485" w:rsidP="003D4485">
            <w:pPr>
              <w:rPr>
                <w:lang w:eastAsia="pl-PL"/>
              </w:rPr>
            </w:pPr>
            <w:r w:rsidRPr="003D4485">
              <w:rPr>
                <w:lang w:eastAsia="pl-PL"/>
              </w:rPr>
              <w:t>RJ45</w:t>
            </w:r>
          </w:p>
        </w:tc>
        <w:tc>
          <w:tcPr>
            <w:tcW w:w="2740" w:type="dxa"/>
            <w:noWrap/>
            <w:hideMark/>
          </w:tcPr>
          <w:p w14:paraId="772B1C30" w14:textId="77777777" w:rsidR="003D4485" w:rsidRPr="003D4485" w:rsidRDefault="003D4485" w:rsidP="003D4485">
            <w:pPr>
              <w:rPr>
                <w:lang w:eastAsia="pl-PL"/>
              </w:rPr>
            </w:pPr>
            <w:r w:rsidRPr="003D4485">
              <w:rPr>
                <w:lang w:eastAsia="pl-PL"/>
              </w:rPr>
              <w:t>Cat6a</w:t>
            </w:r>
          </w:p>
        </w:tc>
      </w:tr>
      <w:tr w:rsidR="003D4485" w:rsidRPr="003D4485" w14:paraId="19EFE252" w14:textId="77777777" w:rsidTr="0006665D">
        <w:trPr>
          <w:trHeight w:val="780"/>
        </w:trPr>
        <w:tc>
          <w:tcPr>
            <w:tcW w:w="580" w:type="dxa"/>
            <w:vMerge w:val="restart"/>
            <w:noWrap/>
            <w:hideMark/>
          </w:tcPr>
          <w:p w14:paraId="39828B89"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29</w:t>
            </w:r>
          </w:p>
        </w:tc>
        <w:tc>
          <w:tcPr>
            <w:tcW w:w="971" w:type="dxa"/>
            <w:noWrap/>
            <w:hideMark/>
          </w:tcPr>
          <w:p w14:paraId="602FD657" w14:textId="77777777" w:rsidR="003D4485" w:rsidRPr="003D4485" w:rsidRDefault="003D4485" w:rsidP="003D4485">
            <w:pPr>
              <w:rPr>
                <w:lang w:eastAsia="pl-PL"/>
              </w:rPr>
            </w:pPr>
            <w:r w:rsidRPr="003D4485">
              <w:rPr>
                <w:lang w:eastAsia="pl-PL"/>
              </w:rPr>
              <w:t>Gka''</w:t>
            </w:r>
          </w:p>
        </w:tc>
        <w:tc>
          <w:tcPr>
            <w:tcW w:w="1378" w:type="dxa"/>
            <w:hideMark/>
          </w:tcPr>
          <w:p w14:paraId="263EC410" w14:textId="77777777" w:rsidR="003D4485" w:rsidRPr="003D4485" w:rsidRDefault="003D4485" w:rsidP="003D4485">
            <w:pPr>
              <w:rPr>
                <w:lang w:eastAsia="pl-PL"/>
              </w:rPr>
            </w:pPr>
            <w:r w:rsidRPr="003D4485">
              <w:rPr>
                <w:lang w:eastAsia="pl-PL"/>
              </w:rPr>
              <w:t>Gka</w:t>
            </w:r>
          </w:p>
        </w:tc>
        <w:tc>
          <w:tcPr>
            <w:tcW w:w="2120" w:type="dxa"/>
            <w:hideMark/>
          </w:tcPr>
          <w:p w14:paraId="50F46856" w14:textId="77777777" w:rsidR="003D4485" w:rsidRPr="003D4485" w:rsidRDefault="003D4485" w:rsidP="003D4485">
            <w:pPr>
              <w:rPr>
                <w:lang w:eastAsia="pl-PL"/>
              </w:rPr>
            </w:pPr>
            <w:r w:rsidRPr="003D4485">
              <w:rPr>
                <w:lang w:eastAsia="pl-PL"/>
              </w:rPr>
              <w:t>Gniazda na stanowisku operatora oświetlenia</w:t>
            </w:r>
            <w:r w:rsidRPr="003D4485">
              <w:rPr>
                <w:lang w:eastAsia="pl-PL"/>
              </w:rPr>
              <w:br/>
              <w:t>pomieszczenie nr. 2.22</w:t>
            </w:r>
          </w:p>
        </w:tc>
        <w:tc>
          <w:tcPr>
            <w:tcW w:w="4479" w:type="dxa"/>
            <w:hideMark/>
          </w:tcPr>
          <w:p w14:paraId="4B5392DE"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60363081" w14:textId="77777777" w:rsidR="003D4485" w:rsidRPr="003D4485" w:rsidRDefault="003D4485" w:rsidP="003D4485">
            <w:pPr>
              <w:rPr>
                <w:lang w:eastAsia="pl-PL"/>
              </w:rPr>
            </w:pPr>
            <w:r w:rsidRPr="003D4485">
              <w:rPr>
                <w:lang w:eastAsia="pl-PL"/>
              </w:rPr>
              <w:t>4 x Schuko 16A</w:t>
            </w:r>
          </w:p>
        </w:tc>
        <w:tc>
          <w:tcPr>
            <w:tcW w:w="2740" w:type="dxa"/>
            <w:noWrap/>
            <w:hideMark/>
          </w:tcPr>
          <w:p w14:paraId="19EFA73F" w14:textId="77777777" w:rsidR="003D4485" w:rsidRPr="003D4485" w:rsidRDefault="003D4485" w:rsidP="003D4485">
            <w:pPr>
              <w:rPr>
                <w:lang w:eastAsia="pl-PL"/>
              </w:rPr>
            </w:pPr>
            <w:r w:rsidRPr="003D4485">
              <w:rPr>
                <w:lang w:eastAsia="pl-PL"/>
              </w:rPr>
              <w:t>N2XH3x2,5mm</w:t>
            </w:r>
          </w:p>
        </w:tc>
      </w:tr>
      <w:tr w:rsidR="003D4485" w:rsidRPr="003D4485" w14:paraId="02F6C0C4" w14:textId="77777777" w:rsidTr="0006665D">
        <w:trPr>
          <w:trHeight w:val="1050"/>
        </w:trPr>
        <w:tc>
          <w:tcPr>
            <w:tcW w:w="580" w:type="dxa"/>
            <w:vMerge/>
            <w:hideMark/>
          </w:tcPr>
          <w:p w14:paraId="22CA33BD" w14:textId="77777777" w:rsidR="003D4485" w:rsidRPr="003D4485" w:rsidRDefault="003D4485" w:rsidP="003D4485">
            <w:pPr>
              <w:rPr>
                <w:rFonts w:ascii="Arial CE" w:hAnsi="Arial CE" w:cs="Arial CE"/>
                <w:lang w:eastAsia="pl-PL"/>
              </w:rPr>
            </w:pPr>
          </w:p>
        </w:tc>
        <w:tc>
          <w:tcPr>
            <w:tcW w:w="971" w:type="dxa"/>
            <w:noWrap/>
            <w:hideMark/>
          </w:tcPr>
          <w:p w14:paraId="422FAC3B" w14:textId="77777777" w:rsidR="003D4485" w:rsidRPr="003D4485" w:rsidRDefault="003D4485" w:rsidP="003D4485">
            <w:pPr>
              <w:rPr>
                <w:lang w:eastAsia="pl-PL"/>
              </w:rPr>
            </w:pPr>
            <w:r w:rsidRPr="003D4485">
              <w:rPr>
                <w:lang w:eastAsia="pl-PL"/>
              </w:rPr>
              <w:t>SwD1c</w:t>
            </w:r>
          </w:p>
        </w:tc>
        <w:tc>
          <w:tcPr>
            <w:tcW w:w="1378" w:type="dxa"/>
            <w:hideMark/>
          </w:tcPr>
          <w:p w14:paraId="39EF33B8" w14:textId="77777777" w:rsidR="003D4485" w:rsidRPr="003D4485" w:rsidRDefault="003D4485" w:rsidP="003D4485">
            <w:pPr>
              <w:rPr>
                <w:lang w:eastAsia="pl-PL"/>
              </w:rPr>
            </w:pPr>
            <w:r w:rsidRPr="003D4485">
              <w:rPr>
                <w:lang w:eastAsia="pl-PL"/>
              </w:rPr>
              <w:t>XLR 5F</w:t>
            </w:r>
          </w:p>
        </w:tc>
        <w:tc>
          <w:tcPr>
            <w:tcW w:w="2120" w:type="dxa"/>
            <w:hideMark/>
          </w:tcPr>
          <w:p w14:paraId="289FDCFB"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17ED596F"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078CBF69" w14:textId="77777777" w:rsidR="003D4485" w:rsidRPr="003D4485" w:rsidRDefault="003D4485" w:rsidP="003D4485">
            <w:pPr>
              <w:rPr>
                <w:lang w:eastAsia="pl-PL"/>
              </w:rPr>
            </w:pPr>
            <w:r w:rsidRPr="003D4485">
              <w:rPr>
                <w:lang w:eastAsia="pl-PL"/>
              </w:rPr>
              <w:t>XLR 5M</w:t>
            </w:r>
          </w:p>
        </w:tc>
        <w:tc>
          <w:tcPr>
            <w:tcW w:w="2740" w:type="dxa"/>
            <w:noWrap/>
            <w:hideMark/>
          </w:tcPr>
          <w:p w14:paraId="3D97C895" w14:textId="77777777" w:rsidR="003D4485" w:rsidRPr="003D4485" w:rsidRDefault="003D4485" w:rsidP="003D4485">
            <w:pPr>
              <w:rPr>
                <w:lang w:eastAsia="pl-PL"/>
              </w:rPr>
            </w:pPr>
            <w:r w:rsidRPr="003D4485">
              <w:rPr>
                <w:lang w:eastAsia="pl-PL"/>
              </w:rPr>
              <w:t>110ohm AES/EBU 2 x 0.22mm²</w:t>
            </w:r>
          </w:p>
        </w:tc>
      </w:tr>
      <w:tr w:rsidR="003D4485" w:rsidRPr="003D4485" w14:paraId="5EFBA8C1" w14:textId="77777777" w:rsidTr="0006665D">
        <w:trPr>
          <w:trHeight w:val="1050"/>
        </w:trPr>
        <w:tc>
          <w:tcPr>
            <w:tcW w:w="580" w:type="dxa"/>
            <w:vMerge/>
            <w:hideMark/>
          </w:tcPr>
          <w:p w14:paraId="4F4DE15D" w14:textId="77777777" w:rsidR="003D4485" w:rsidRPr="003D4485" w:rsidRDefault="003D4485" w:rsidP="003D4485">
            <w:pPr>
              <w:rPr>
                <w:rFonts w:ascii="Arial CE" w:hAnsi="Arial CE" w:cs="Arial CE"/>
                <w:lang w:eastAsia="pl-PL"/>
              </w:rPr>
            </w:pPr>
          </w:p>
        </w:tc>
        <w:tc>
          <w:tcPr>
            <w:tcW w:w="971" w:type="dxa"/>
            <w:noWrap/>
            <w:hideMark/>
          </w:tcPr>
          <w:p w14:paraId="79CB9589" w14:textId="77777777" w:rsidR="003D4485" w:rsidRPr="003D4485" w:rsidRDefault="003D4485" w:rsidP="003D4485">
            <w:pPr>
              <w:rPr>
                <w:lang w:eastAsia="pl-PL"/>
              </w:rPr>
            </w:pPr>
            <w:r w:rsidRPr="003D4485">
              <w:rPr>
                <w:lang w:eastAsia="pl-PL"/>
              </w:rPr>
              <w:t>SwD2c</w:t>
            </w:r>
          </w:p>
        </w:tc>
        <w:tc>
          <w:tcPr>
            <w:tcW w:w="1378" w:type="dxa"/>
            <w:hideMark/>
          </w:tcPr>
          <w:p w14:paraId="12349711" w14:textId="77777777" w:rsidR="003D4485" w:rsidRPr="003D4485" w:rsidRDefault="003D4485" w:rsidP="003D4485">
            <w:pPr>
              <w:rPr>
                <w:lang w:eastAsia="pl-PL"/>
              </w:rPr>
            </w:pPr>
            <w:r w:rsidRPr="003D4485">
              <w:rPr>
                <w:lang w:eastAsia="pl-PL"/>
              </w:rPr>
              <w:t>XLR 5F</w:t>
            </w:r>
          </w:p>
        </w:tc>
        <w:tc>
          <w:tcPr>
            <w:tcW w:w="2120" w:type="dxa"/>
            <w:hideMark/>
          </w:tcPr>
          <w:p w14:paraId="0694290B"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7CF73181"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32333001" w14:textId="77777777" w:rsidR="003D4485" w:rsidRPr="003D4485" w:rsidRDefault="003D4485" w:rsidP="003D4485">
            <w:pPr>
              <w:rPr>
                <w:lang w:eastAsia="pl-PL"/>
              </w:rPr>
            </w:pPr>
            <w:r w:rsidRPr="003D4485">
              <w:rPr>
                <w:lang w:eastAsia="pl-PL"/>
              </w:rPr>
              <w:t>XLR 5M</w:t>
            </w:r>
          </w:p>
        </w:tc>
        <w:tc>
          <w:tcPr>
            <w:tcW w:w="2740" w:type="dxa"/>
            <w:noWrap/>
            <w:hideMark/>
          </w:tcPr>
          <w:p w14:paraId="70C55FDE" w14:textId="77777777" w:rsidR="003D4485" w:rsidRPr="003D4485" w:rsidRDefault="003D4485" w:rsidP="003D4485">
            <w:pPr>
              <w:rPr>
                <w:lang w:eastAsia="pl-PL"/>
              </w:rPr>
            </w:pPr>
            <w:r w:rsidRPr="003D4485">
              <w:rPr>
                <w:lang w:eastAsia="pl-PL"/>
              </w:rPr>
              <w:t>110ohm AES/EBU 2 x 0.22mm²</w:t>
            </w:r>
          </w:p>
        </w:tc>
      </w:tr>
      <w:tr w:rsidR="003D4485" w:rsidRPr="003D4485" w14:paraId="149A04A6" w14:textId="77777777" w:rsidTr="0006665D">
        <w:trPr>
          <w:trHeight w:val="1005"/>
        </w:trPr>
        <w:tc>
          <w:tcPr>
            <w:tcW w:w="580" w:type="dxa"/>
            <w:vMerge/>
            <w:hideMark/>
          </w:tcPr>
          <w:p w14:paraId="7785DD89" w14:textId="77777777" w:rsidR="003D4485" w:rsidRPr="003D4485" w:rsidRDefault="003D4485" w:rsidP="003D4485">
            <w:pPr>
              <w:rPr>
                <w:rFonts w:ascii="Arial CE" w:hAnsi="Arial CE" w:cs="Arial CE"/>
                <w:lang w:eastAsia="pl-PL"/>
              </w:rPr>
            </w:pPr>
          </w:p>
        </w:tc>
        <w:tc>
          <w:tcPr>
            <w:tcW w:w="971" w:type="dxa"/>
            <w:noWrap/>
            <w:hideMark/>
          </w:tcPr>
          <w:p w14:paraId="6590C069" w14:textId="77777777" w:rsidR="003D4485" w:rsidRPr="003D4485" w:rsidRDefault="003D4485" w:rsidP="003D4485">
            <w:pPr>
              <w:rPr>
                <w:lang w:eastAsia="pl-PL"/>
              </w:rPr>
            </w:pPr>
            <w:r w:rsidRPr="003D4485">
              <w:rPr>
                <w:lang w:eastAsia="pl-PL"/>
              </w:rPr>
              <w:t>SwD3c</w:t>
            </w:r>
          </w:p>
        </w:tc>
        <w:tc>
          <w:tcPr>
            <w:tcW w:w="1378" w:type="dxa"/>
            <w:hideMark/>
          </w:tcPr>
          <w:p w14:paraId="7D326EDB" w14:textId="77777777" w:rsidR="003D4485" w:rsidRPr="003D4485" w:rsidRDefault="003D4485" w:rsidP="003D4485">
            <w:pPr>
              <w:rPr>
                <w:lang w:eastAsia="pl-PL"/>
              </w:rPr>
            </w:pPr>
            <w:r w:rsidRPr="003D4485">
              <w:rPr>
                <w:lang w:eastAsia="pl-PL"/>
              </w:rPr>
              <w:t>XLR 5F</w:t>
            </w:r>
          </w:p>
        </w:tc>
        <w:tc>
          <w:tcPr>
            <w:tcW w:w="2120" w:type="dxa"/>
            <w:hideMark/>
          </w:tcPr>
          <w:p w14:paraId="12D3CB49"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622A6F95"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11078C96" w14:textId="77777777" w:rsidR="003D4485" w:rsidRPr="003D4485" w:rsidRDefault="003D4485" w:rsidP="003D4485">
            <w:pPr>
              <w:rPr>
                <w:lang w:eastAsia="pl-PL"/>
              </w:rPr>
            </w:pPr>
            <w:r w:rsidRPr="003D4485">
              <w:rPr>
                <w:lang w:eastAsia="pl-PL"/>
              </w:rPr>
              <w:t>XLR 5M</w:t>
            </w:r>
          </w:p>
        </w:tc>
        <w:tc>
          <w:tcPr>
            <w:tcW w:w="2740" w:type="dxa"/>
            <w:noWrap/>
            <w:hideMark/>
          </w:tcPr>
          <w:p w14:paraId="69A907B8" w14:textId="77777777" w:rsidR="003D4485" w:rsidRPr="003D4485" w:rsidRDefault="003D4485" w:rsidP="003D4485">
            <w:pPr>
              <w:rPr>
                <w:lang w:eastAsia="pl-PL"/>
              </w:rPr>
            </w:pPr>
            <w:r w:rsidRPr="003D4485">
              <w:rPr>
                <w:lang w:eastAsia="pl-PL"/>
              </w:rPr>
              <w:t>110ohm AES/EBU 2 x 0.22mm²</w:t>
            </w:r>
          </w:p>
        </w:tc>
      </w:tr>
      <w:tr w:rsidR="003D4485" w:rsidRPr="003D4485" w14:paraId="20460253" w14:textId="77777777" w:rsidTr="0006665D">
        <w:trPr>
          <w:trHeight w:val="1035"/>
        </w:trPr>
        <w:tc>
          <w:tcPr>
            <w:tcW w:w="580" w:type="dxa"/>
            <w:vMerge/>
            <w:hideMark/>
          </w:tcPr>
          <w:p w14:paraId="73B10FDF" w14:textId="77777777" w:rsidR="003D4485" w:rsidRPr="003D4485" w:rsidRDefault="003D4485" w:rsidP="003D4485">
            <w:pPr>
              <w:rPr>
                <w:rFonts w:ascii="Arial CE" w:hAnsi="Arial CE" w:cs="Arial CE"/>
                <w:lang w:eastAsia="pl-PL"/>
              </w:rPr>
            </w:pPr>
          </w:p>
        </w:tc>
        <w:tc>
          <w:tcPr>
            <w:tcW w:w="971" w:type="dxa"/>
            <w:noWrap/>
            <w:hideMark/>
          </w:tcPr>
          <w:p w14:paraId="6ABAC75C" w14:textId="77777777" w:rsidR="003D4485" w:rsidRPr="003D4485" w:rsidRDefault="003D4485" w:rsidP="003D4485">
            <w:pPr>
              <w:rPr>
                <w:lang w:eastAsia="pl-PL"/>
              </w:rPr>
            </w:pPr>
            <w:r w:rsidRPr="003D4485">
              <w:rPr>
                <w:lang w:eastAsia="pl-PL"/>
              </w:rPr>
              <w:t>SwE1c</w:t>
            </w:r>
          </w:p>
        </w:tc>
        <w:tc>
          <w:tcPr>
            <w:tcW w:w="1378" w:type="dxa"/>
            <w:hideMark/>
          </w:tcPr>
          <w:p w14:paraId="1A7EFD40" w14:textId="77777777" w:rsidR="003D4485" w:rsidRPr="003D4485" w:rsidRDefault="003D4485" w:rsidP="003D4485">
            <w:pPr>
              <w:rPr>
                <w:lang w:eastAsia="pl-PL"/>
              </w:rPr>
            </w:pPr>
            <w:r w:rsidRPr="003D4485">
              <w:rPr>
                <w:lang w:eastAsia="pl-PL"/>
              </w:rPr>
              <w:t>RJ45</w:t>
            </w:r>
          </w:p>
        </w:tc>
        <w:tc>
          <w:tcPr>
            <w:tcW w:w="2120" w:type="dxa"/>
            <w:hideMark/>
          </w:tcPr>
          <w:p w14:paraId="14C63826"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1364D09D"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1DA3E377" w14:textId="77777777" w:rsidR="003D4485" w:rsidRPr="003D4485" w:rsidRDefault="003D4485" w:rsidP="003D4485">
            <w:pPr>
              <w:rPr>
                <w:lang w:eastAsia="pl-PL"/>
              </w:rPr>
            </w:pPr>
            <w:r w:rsidRPr="003D4485">
              <w:rPr>
                <w:lang w:eastAsia="pl-PL"/>
              </w:rPr>
              <w:t>RJ45</w:t>
            </w:r>
          </w:p>
        </w:tc>
        <w:tc>
          <w:tcPr>
            <w:tcW w:w="2740" w:type="dxa"/>
            <w:noWrap/>
            <w:hideMark/>
          </w:tcPr>
          <w:p w14:paraId="335A0A33" w14:textId="77777777" w:rsidR="003D4485" w:rsidRPr="003D4485" w:rsidRDefault="003D4485" w:rsidP="003D4485">
            <w:pPr>
              <w:rPr>
                <w:lang w:eastAsia="pl-PL"/>
              </w:rPr>
            </w:pPr>
            <w:r w:rsidRPr="003D4485">
              <w:rPr>
                <w:lang w:eastAsia="pl-PL"/>
              </w:rPr>
              <w:t>Cat6a</w:t>
            </w:r>
          </w:p>
        </w:tc>
      </w:tr>
      <w:tr w:rsidR="003D4485" w:rsidRPr="003D4485" w14:paraId="5E9E7A9C" w14:textId="77777777" w:rsidTr="0006665D">
        <w:trPr>
          <w:trHeight w:val="1020"/>
        </w:trPr>
        <w:tc>
          <w:tcPr>
            <w:tcW w:w="580" w:type="dxa"/>
            <w:vMerge/>
            <w:hideMark/>
          </w:tcPr>
          <w:p w14:paraId="38D3DBAE" w14:textId="77777777" w:rsidR="003D4485" w:rsidRPr="003D4485" w:rsidRDefault="003D4485" w:rsidP="003D4485">
            <w:pPr>
              <w:rPr>
                <w:rFonts w:ascii="Arial CE" w:hAnsi="Arial CE" w:cs="Arial CE"/>
                <w:lang w:eastAsia="pl-PL"/>
              </w:rPr>
            </w:pPr>
          </w:p>
        </w:tc>
        <w:tc>
          <w:tcPr>
            <w:tcW w:w="971" w:type="dxa"/>
            <w:noWrap/>
            <w:hideMark/>
          </w:tcPr>
          <w:p w14:paraId="329F7E86" w14:textId="77777777" w:rsidR="003D4485" w:rsidRPr="003D4485" w:rsidRDefault="003D4485" w:rsidP="003D4485">
            <w:pPr>
              <w:rPr>
                <w:lang w:eastAsia="pl-PL"/>
              </w:rPr>
            </w:pPr>
            <w:r w:rsidRPr="003D4485">
              <w:rPr>
                <w:lang w:eastAsia="pl-PL"/>
              </w:rPr>
              <w:t>SwE2c</w:t>
            </w:r>
          </w:p>
        </w:tc>
        <w:tc>
          <w:tcPr>
            <w:tcW w:w="1378" w:type="dxa"/>
            <w:hideMark/>
          </w:tcPr>
          <w:p w14:paraId="2BC5AC21" w14:textId="77777777" w:rsidR="003D4485" w:rsidRPr="003D4485" w:rsidRDefault="003D4485" w:rsidP="003D4485">
            <w:pPr>
              <w:rPr>
                <w:lang w:eastAsia="pl-PL"/>
              </w:rPr>
            </w:pPr>
            <w:r w:rsidRPr="003D4485">
              <w:rPr>
                <w:lang w:eastAsia="pl-PL"/>
              </w:rPr>
              <w:t>RJ45</w:t>
            </w:r>
          </w:p>
        </w:tc>
        <w:tc>
          <w:tcPr>
            <w:tcW w:w="2120" w:type="dxa"/>
            <w:hideMark/>
          </w:tcPr>
          <w:p w14:paraId="59693279" w14:textId="77777777" w:rsidR="003D4485" w:rsidRPr="003D4485" w:rsidRDefault="003D4485" w:rsidP="003D4485">
            <w:pPr>
              <w:rPr>
                <w:lang w:eastAsia="pl-PL"/>
              </w:rPr>
            </w:pPr>
            <w:r w:rsidRPr="003D4485">
              <w:rPr>
                <w:lang w:eastAsia="pl-PL"/>
              </w:rPr>
              <w:t>Krosownica na stanowisku operatora oświetlenia w pomieszczeniu nr. 2.22</w:t>
            </w:r>
          </w:p>
        </w:tc>
        <w:tc>
          <w:tcPr>
            <w:tcW w:w="4479" w:type="dxa"/>
            <w:hideMark/>
          </w:tcPr>
          <w:p w14:paraId="33C2268C" w14:textId="77777777" w:rsidR="003D4485" w:rsidRPr="003D4485" w:rsidRDefault="003D4485" w:rsidP="003D4485">
            <w:pPr>
              <w:rPr>
                <w:lang w:eastAsia="pl-PL"/>
              </w:rPr>
            </w:pPr>
            <w:r w:rsidRPr="003D4485">
              <w:rPr>
                <w:lang w:eastAsia="pl-PL"/>
              </w:rPr>
              <w:t>Gniazda na stanowisku FOH operatora oświetlenia na z tyłu widowni storna lewa</w:t>
            </w:r>
          </w:p>
        </w:tc>
        <w:tc>
          <w:tcPr>
            <w:tcW w:w="1672" w:type="dxa"/>
            <w:hideMark/>
          </w:tcPr>
          <w:p w14:paraId="3A4D937D" w14:textId="77777777" w:rsidR="003D4485" w:rsidRPr="003D4485" w:rsidRDefault="003D4485" w:rsidP="003D4485">
            <w:pPr>
              <w:rPr>
                <w:lang w:eastAsia="pl-PL"/>
              </w:rPr>
            </w:pPr>
            <w:r w:rsidRPr="003D4485">
              <w:rPr>
                <w:lang w:eastAsia="pl-PL"/>
              </w:rPr>
              <w:t>RJ45</w:t>
            </w:r>
          </w:p>
        </w:tc>
        <w:tc>
          <w:tcPr>
            <w:tcW w:w="2740" w:type="dxa"/>
            <w:noWrap/>
            <w:hideMark/>
          </w:tcPr>
          <w:p w14:paraId="4D1FF8F4" w14:textId="77777777" w:rsidR="003D4485" w:rsidRPr="003D4485" w:rsidRDefault="003D4485" w:rsidP="003D4485">
            <w:pPr>
              <w:rPr>
                <w:lang w:eastAsia="pl-PL"/>
              </w:rPr>
            </w:pPr>
            <w:r w:rsidRPr="003D4485">
              <w:rPr>
                <w:lang w:eastAsia="pl-PL"/>
              </w:rPr>
              <w:t>Cat6a</w:t>
            </w:r>
          </w:p>
        </w:tc>
      </w:tr>
      <w:tr w:rsidR="003D4485" w:rsidRPr="003D4485" w14:paraId="30051E8C" w14:textId="77777777" w:rsidTr="0006665D">
        <w:trPr>
          <w:trHeight w:val="1155"/>
        </w:trPr>
        <w:tc>
          <w:tcPr>
            <w:tcW w:w="580" w:type="dxa"/>
            <w:vMerge/>
            <w:hideMark/>
          </w:tcPr>
          <w:p w14:paraId="00D2A7F0" w14:textId="77777777" w:rsidR="003D4485" w:rsidRPr="003D4485" w:rsidRDefault="003D4485" w:rsidP="003D4485">
            <w:pPr>
              <w:rPr>
                <w:rFonts w:ascii="Arial CE" w:hAnsi="Arial CE" w:cs="Arial CE"/>
                <w:lang w:eastAsia="pl-PL"/>
              </w:rPr>
            </w:pPr>
          </w:p>
        </w:tc>
        <w:tc>
          <w:tcPr>
            <w:tcW w:w="971" w:type="dxa"/>
            <w:noWrap/>
            <w:hideMark/>
          </w:tcPr>
          <w:p w14:paraId="2C815FEE" w14:textId="77777777" w:rsidR="003D4485" w:rsidRPr="003D4485" w:rsidRDefault="003D4485" w:rsidP="003D4485">
            <w:pPr>
              <w:rPr>
                <w:lang w:eastAsia="pl-PL"/>
              </w:rPr>
            </w:pPr>
            <w:r w:rsidRPr="003D4485">
              <w:rPr>
                <w:lang w:eastAsia="pl-PL"/>
              </w:rPr>
              <w:t>SwE3c</w:t>
            </w:r>
          </w:p>
        </w:tc>
        <w:tc>
          <w:tcPr>
            <w:tcW w:w="1378" w:type="dxa"/>
            <w:hideMark/>
          </w:tcPr>
          <w:p w14:paraId="7A49FAB6" w14:textId="77777777" w:rsidR="003D4485" w:rsidRPr="003D4485" w:rsidRDefault="003D4485" w:rsidP="003D4485">
            <w:pPr>
              <w:rPr>
                <w:lang w:eastAsia="pl-PL"/>
              </w:rPr>
            </w:pPr>
            <w:r w:rsidRPr="003D4485">
              <w:rPr>
                <w:lang w:eastAsia="pl-PL"/>
              </w:rPr>
              <w:t>RJ45</w:t>
            </w:r>
          </w:p>
        </w:tc>
        <w:tc>
          <w:tcPr>
            <w:tcW w:w="2120" w:type="dxa"/>
            <w:hideMark/>
          </w:tcPr>
          <w:p w14:paraId="032407E0" w14:textId="77777777" w:rsidR="003D4485" w:rsidRPr="003D4485" w:rsidRDefault="003D4485" w:rsidP="003D4485">
            <w:pPr>
              <w:rPr>
                <w:lang w:eastAsia="pl-PL"/>
              </w:rPr>
            </w:pPr>
            <w:r w:rsidRPr="003D4485">
              <w:rPr>
                <w:lang w:eastAsia="pl-PL"/>
              </w:rPr>
              <w:t xml:space="preserve">Krosownica na stanowisku operatora oświetlenia w </w:t>
            </w:r>
            <w:r w:rsidRPr="003D4485">
              <w:rPr>
                <w:lang w:eastAsia="pl-PL"/>
              </w:rPr>
              <w:lastRenderedPageBreak/>
              <w:t>pomieszczeniu nr. 2.22</w:t>
            </w:r>
          </w:p>
        </w:tc>
        <w:tc>
          <w:tcPr>
            <w:tcW w:w="4479" w:type="dxa"/>
            <w:hideMark/>
          </w:tcPr>
          <w:p w14:paraId="184EDFE3" w14:textId="77777777" w:rsidR="003D4485" w:rsidRPr="003D4485" w:rsidRDefault="003D4485" w:rsidP="003D4485">
            <w:pPr>
              <w:rPr>
                <w:lang w:eastAsia="pl-PL"/>
              </w:rPr>
            </w:pPr>
            <w:r w:rsidRPr="003D4485">
              <w:rPr>
                <w:lang w:eastAsia="pl-PL"/>
              </w:rPr>
              <w:lastRenderedPageBreak/>
              <w:t>Gniazda na stanowisku FOH operatora oświetlenia na z tyłu widowni storna lewa</w:t>
            </w:r>
          </w:p>
        </w:tc>
        <w:tc>
          <w:tcPr>
            <w:tcW w:w="1672" w:type="dxa"/>
            <w:hideMark/>
          </w:tcPr>
          <w:p w14:paraId="24EFD432" w14:textId="77777777" w:rsidR="003D4485" w:rsidRPr="003D4485" w:rsidRDefault="003D4485" w:rsidP="003D4485">
            <w:pPr>
              <w:rPr>
                <w:lang w:eastAsia="pl-PL"/>
              </w:rPr>
            </w:pPr>
            <w:r w:rsidRPr="003D4485">
              <w:rPr>
                <w:lang w:eastAsia="pl-PL"/>
              </w:rPr>
              <w:t>RJ45</w:t>
            </w:r>
          </w:p>
        </w:tc>
        <w:tc>
          <w:tcPr>
            <w:tcW w:w="2740" w:type="dxa"/>
            <w:noWrap/>
            <w:hideMark/>
          </w:tcPr>
          <w:p w14:paraId="1FAC4CA5" w14:textId="77777777" w:rsidR="003D4485" w:rsidRPr="003D4485" w:rsidRDefault="003D4485" w:rsidP="003D4485">
            <w:pPr>
              <w:rPr>
                <w:lang w:eastAsia="pl-PL"/>
              </w:rPr>
            </w:pPr>
            <w:r w:rsidRPr="003D4485">
              <w:rPr>
                <w:lang w:eastAsia="pl-PL"/>
              </w:rPr>
              <w:t>Cat6a</w:t>
            </w:r>
          </w:p>
        </w:tc>
      </w:tr>
      <w:tr w:rsidR="003D4485" w:rsidRPr="003D4485" w14:paraId="72B01BB4" w14:textId="77777777" w:rsidTr="0006665D">
        <w:trPr>
          <w:trHeight w:val="900"/>
        </w:trPr>
        <w:tc>
          <w:tcPr>
            <w:tcW w:w="580" w:type="dxa"/>
            <w:vMerge w:val="restart"/>
            <w:noWrap/>
            <w:hideMark/>
          </w:tcPr>
          <w:p w14:paraId="4F71BB13"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30</w:t>
            </w:r>
          </w:p>
        </w:tc>
        <w:tc>
          <w:tcPr>
            <w:tcW w:w="971" w:type="dxa"/>
            <w:noWrap/>
            <w:hideMark/>
          </w:tcPr>
          <w:p w14:paraId="5922960D" w14:textId="77777777" w:rsidR="003D4485" w:rsidRPr="003D4485" w:rsidRDefault="003D4485" w:rsidP="003D4485">
            <w:pPr>
              <w:rPr>
                <w:lang w:eastAsia="pl-PL"/>
              </w:rPr>
            </w:pPr>
            <w:r w:rsidRPr="003D4485">
              <w:rPr>
                <w:lang w:eastAsia="pl-PL"/>
              </w:rPr>
              <w:t>Ti</w:t>
            </w:r>
          </w:p>
        </w:tc>
        <w:tc>
          <w:tcPr>
            <w:tcW w:w="1378" w:type="dxa"/>
            <w:hideMark/>
          </w:tcPr>
          <w:p w14:paraId="1EE35BDF" w14:textId="77777777" w:rsidR="003D4485" w:rsidRPr="003D4485" w:rsidRDefault="003D4485" w:rsidP="003D4485">
            <w:pPr>
              <w:rPr>
                <w:lang w:eastAsia="pl-PL"/>
              </w:rPr>
            </w:pPr>
            <w:r w:rsidRPr="003D4485">
              <w:rPr>
                <w:lang w:eastAsia="pl-PL"/>
              </w:rPr>
              <w:t>ROT</w:t>
            </w:r>
          </w:p>
        </w:tc>
        <w:tc>
          <w:tcPr>
            <w:tcW w:w="2120" w:type="dxa"/>
            <w:hideMark/>
          </w:tcPr>
          <w:p w14:paraId="13484A1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74FF4AE" w14:textId="77777777" w:rsidR="003D4485" w:rsidRPr="003D4485" w:rsidRDefault="003D4485" w:rsidP="003D4485">
            <w:pPr>
              <w:rPr>
                <w:lang w:eastAsia="pl-PL"/>
              </w:rPr>
            </w:pPr>
            <w:r w:rsidRPr="003D4485">
              <w:rPr>
                <w:lang w:eastAsia="pl-PL"/>
              </w:rPr>
              <w:t>Gniazda na stanowisku inspicjenta</w:t>
            </w:r>
          </w:p>
        </w:tc>
        <w:tc>
          <w:tcPr>
            <w:tcW w:w="1672" w:type="dxa"/>
            <w:hideMark/>
          </w:tcPr>
          <w:p w14:paraId="316A8F41" w14:textId="77777777" w:rsidR="003D4485" w:rsidRPr="003D4485" w:rsidRDefault="003D4485" w:rsidP="003D4485">
            <w:pPr>
              <w:rPr>
                <w:lang w:eastAsia="pl-PL"/>
              </w:rPr>
            </w:pPr>
            <w:r w:rsidRPr="003D4485">
              <w:rPr>
                <w:lang w:eastAsia="pl-PL"/>
              </w:rPr>
              <w:t>2 x Schuko 16A</w:t>
            </w:r>
          </w:p>
        </w:tc>
        <w:tc>
          <w:tcPr>
            <w:tcW w:w="2740" w:type="dxa"/>
            <w:noWrap/>
            <w:hideMark/>
          </w:tcPr>
          <w:p w14:paraId="6006747F" w14:textId="77777777" w:rsidR="003D4485" w:rsidRPr="003D4485" w:rsidRDefault="003D4485" w:rsidP="003D4485">
            <w:pPr>
              <w:rPr>
                <w:lang w:eastAsia="pl-PL"/>
              </w:rPr>
            </w:pPr>
            <w:r w:rsidRPr="003D4485">
              <w:rPr>
                <w:lang w:eastAsia="pl-PL"/>
              </w:rPr>
              <w:t>N2XH3x2,5mm</w:t>
            </w:r>
          </w:p>
        </w:tc>
      </w:tr>
      <w:tr w:rsidR="003D4485" w:rsidRPr="003D4485" w14:paraId="0A3C183A" w14:textId="77777777" w:rsidTr="0006665D">
        <w:trPr>
          <w:trHeight w:val="900"/>
        </w:trPr>
        <w:tc>
          <w:tcPr>
            <w:tcW w:w="580" w:type="dxa"/>
            <w:vMerge/>
            <w:hideMark/>
          </w:tcPr>
          <w:p w14:paraId="6923B3FC" w14:textId="77777777" w:rsidR="003D4485" w:rsidRPr="003D4485" w:rsidRDefault="003D4485" w:rsidP="003D4485">
            <w:pPr>
              <w:rPr>
                <w:rFonts w:ascii="Arial CE" w:hAnsi="Arial CE" w:cs="Arial CE"/>
                <w:lang w:eastAsia="pl-PL"/>
              </w:rPr>
            </w:pPr>
          </w:p>
        </w:tc>
        <w:tc>
          <w:tcPr>
            <w:tcW w:w="971" w:type="dxa"/>
            <w:noWrap/>
            <w:hideMark/>
          </w:tcPr>
          <w:p w14:paraId="19BCC475" w14:textId="77777777" w:rsidR="003D4485" w:rsidRPr="003D4485" w:rsidRDefault="003D4485" w:rsidP="003D4485">
            <w:pPr>
              <w:rPr>
                <w:lang w:eastAsia="pl-PL"/>
              </w:rPr>
            </w:pPr>
            <w:r w:rsidRPr="003D4485">
              <w:rPr>
                <w:lang w:eastAsia="pl-PL"/>
              </w:rPr>
              <w:t>SiD1</w:t>
            </w:r>
          </w:p>
        </w:tc>
        <w:tc>
          <w:tcPr>
            <w:tcW w:w="1378" w:type="dxa"/>
            <w:hideMark/>
          </w:tcPr>
          <w:p w14:paraId="79C98448" w14:textId="77777777" w:rsidR="003D4485" w:rsidRPr="003D4485" w:rsidRDefault="003D4485" w:rsidP="003D4485">
            <w:pPr>
              <w:rPr>
                <w:lang w:eastAsia="pl-PL"/>
              </w:rPr>
            </w:pPr>
            <w:r w:rsidRPr="003D4485">
              <w:rPr>
                <w:lang w:eastAsia="pl-PL"/>
              </w:rPr>
              <w:t>Rack</w:t>
            </w:r>
          </w:p>
        </w:tc>
        <w:tc>
          <w:tcPr>
            <w:tcW w:w="2120" w:type="dxa"/>
            <w:hideMark/>
          </w:tcPr>
          <w:p w14:paraId="42E4BEC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C78E064" w14:textId="77777777" w:rsidR="003D4485" w:rsidRPr="003D4485" w:rsidRDefault="003D4485" w:rsidP="003D4485">
            <w:pPr>
              <w:rPr>
                <w:lang w:eastAsia="pl-PL"/>
              </w:rPr>
            </w:pPr>
            <w:r w:rsidRPr="003D4485">
              <w:rPr>
                <w:lang w:eastAsia="pl-PL"/>
              </w:rPr>
              <w:t>Gniazda na stanowisku inspicjenta</w:t>
            </w:r>
          </w:p>
        </w:tc>
        <w:tc>
          <w:tcPr>
            <w:tcW w:w="1672" w:type="dxa"/>
            <w:hideMark/>
          </w:tcPr>
          <w:p w14:paraId="24454A53" w14:textId="77777777" w:rsidR="003D4485" w:rsidRPr="003D4485" w:rsidRDefault="003D4485" w:rsidP="003D4485">
            <w:pPr>
              <w:rPr>
                <w:lang w:eastAsia="pl-PL"/>
              </w:rPr>
            </w:pPr>
            <w:r w:rsidRPr="003D4485">
              <w:rPr>
                <w:lang w:eastAsia="pl-PL"/>
              </w:rPr>
              <w:t>XLR 5M</w:t>
            </w:r>
          </w:p>
        </w:tc>
        <w:tc>
          <w:tcPr>
            <w:tcW w:w="2740" w:type="dxa"/>
            <w:noWrap/>
            <w:hideMark/>
          </w:tcPr>
          <w:p w14:paraId="11411E82" w14:textId="77777777" w:rsidR="003D4485" w:rsidRPr="003D4485" w:rsidRDefault="003D4485" w:rsidP="003D4485">
            <w:pPr>
              <w:rPr>
                <w:lang w:eastAsia="pl-PL"/>
              </w:rPr>
            </w:pPr>
            <w:r w:rsidRPr="003D4485">
              <w:rPr>
                <w:lang w:eastAsia="pl-PL"/>
              </w:rPr>
              <w:t>110ohm AES/EBU 2 x 0.22mm²</w:t>
            </w:r>
          </w:p>
        </w:tc>
      </w:tr>
      <w:tr w:rsidR="003D4485" w:rsidRPr="003D4485" w14:paraId="0D8EB17F" w14:textId="77777777" w:rsidTr="0006665D">
        <w:trPr>
          <w:trHeight w:val="900"/>
        </w:trPr>
        <w:tc>
          <w:tcPr>
            <w:tcW w:w="580" w:type="dxa"/>
            <w:vMerge/>
            <w:hideMark/>
          </w:tcPr>
          <w:p w14:paraId="3E7A28FC" w14:textId="77777777" w:rsidR="003D4485" w:rsidRPr="003D4485" w:rsidRDefault="003D4485" w:rsidP="003D4485">
            <w:pPr>
              <w:rPr>
                <w:rFonts w:ascii="Arial CE" w:hAnsi="Arial CE" w:cs="Arial CE"/>
                <w:lang w:eastAsia="pl-PL"/>
              </w:rPr>
            </w:pPr>
          </w:p>
        </w:tc>
        <w:tc>
          <w:tcPr>
            <w:tcW w:w="971" w:type="dxa"/>
            <w:noWrap/>
            <w:hideMark/>
          </w:tcPr>
          <w:p w14:paraId="6F83230F" w14:textId="77777777" w:rsidR="003D4485" w:rsidRPr="003D4485" w:rsidRDefault="003D4485" w:rsidP="003D4485">
            <w:pPr>
              <w:rPr>
                <w:lang w:eastAsia="pl-PL"/>
              </w:rPr>
            </w:pPr>
            <w:r w:rsidRPr="003D4485">
              <w:rPr>
                <w:lang w:eastAsia="pl-PL"/>
              </w:rPr>
              <w:t>SiE1</w:t>
            </w:r>
          </w:p>
        </w:tc>
        <w:tc>
          <w:tcPr>
            <w:tcW w:w="1378" w:type="dxa"/>
            <w:hideMark/>
          </w:tcPr>
          <w:p w14:paraId="14E4FCA6" w14:textId="77777777" w:rsidR="003D4485" w:rsidRPr="003D4485" w:rsidRDefault="003D4485" w:rsidP="003D4485">
            <w:pPr>
              <w:rPr>
                <w:lang w:eastAsia="pl-PL"/>
              </w:rPr>
            </w:pPr>
            <w:r w:rsidRPr="003D4485">
              <w:rPr>
                <w:lang w:eastAsia="pl-PL"/>
              </w:rPr>
              <w:t>Rack</w:t>
            </w:r>
          </w:p>
        </w:tc>
        <w:tc>
          <w:tcPr>
            <w:tcW w:w="2120" w:type="dxa"/>
            <w:hideMark/>
          </w:tcPr>
          <w:p w14:paraId="2FBD2C12"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750781F" w14:textId="77777777" w:rsidR="003D4485" w:rsidRPr="003D4485" w:rsidRDefault="003D4485" w:rsidP="003D4485">
            <w:pPr>
              <w:rPr>
                <w:lang w:eastAsia="pl-PL"/>
              </w:rPr>
            </w:pPr>
            <w:r w:rsidRPr="003D4485">
              <w:rPr>
                <w:lang w:eastAsia="pl-PL"/>
              </w:rPr>
              <w:t>Gniazda na stanowisku inspicjenta</w:t>
            </w:r>
          </w:p>
        </w:tc>
        <w:tc>
          <w:tcPr>
            <w:tcW w:w="1672" w:type="dxa"/>
            <w:hideMark/>
          </w:tcPr>
          <w:p w14:paraId="351CFEFA" w14:textId="77777777" w:rsidR="003D4485" w:rsidRPr="003D4485" w:rsidRDefault="003D4485" w:rsidP="003D4485">
            <w:pPr>
              <w:rPr>
                <w:lang w:eastAsia="pl-PL"/>
              </w:rPr>
            </w:pPr>
            <w:r w:rsidRPr="003D4485">
              <w:rPr>
                <w:lang w:eastAsia="pl-PL"/>
              </w:rPr>
              <w:t>RJ45</w:t>
            </w:r>
          </w:p>
        </w:tc>
        <w:tc>
          <w:tcPr>
            <w:tcW w:w="2740" w:type="dxa"/>
            <w:noWrap/>
            <w:hideMark/>
          </w:tcPr>
          <w:p w14:paraId="346E7BC3" w14:textId="77777777" w:rsidR="003D4485" w:rsidRPr="003D4485" w:rsidRDefault="003D4485" w:rsidP="003D4485">
            <w:pPr>
              <w:rPr>
                <w:lang w:eastAsia="pl-PL"/>
              </w:rPr>
            </w:pPr>
            <w:r w:rsidRPr="003D4485">
              <w:rPr>
                <w:lang w:eastAsia="pl-PL"/>
              </w:rPr>
              <w:t>Cat6a</w:t>
            </w:r>
          </w:p>
        </w:tc>
      </w:tr>
      <w:tr w:rsidR="003D4485" w:rsidRPr="003D4485" w14:paraId="415C5E65" w14:textId="77777777" w:rsidTr="0006665D">
        <w:trPr>
          <w:trHeight w:val="900"/>
        </w:trPr>
        <w:tc>
          <w:tcPr>
            <w:tcW w:w="580" w:type="dxa"/>
            <w:vMerge/>
            <w:hideMark/>
          </w:tcPr>
          <w:p w14:paraId="363C1DD1" w14:textId="77777777" w:rsidR="003D4485" w:rsidRPr="003D4485" w:rsidRDefault="003D4485" w:rsidP="003D4485">
            <w:pPr>
              <w:rPr>
                <w:rFonts w:ascii="Arial CE" w:hAnsi="Arial CE" w:cs="Arial CE"/>
                <w:lang w:eastAsia="pl-PL"/>
              </w:rPr>
            </w:pPr>
          </w:p>
        </w:tc>
        <w:tc>
          <w:tcPr>
            <w:tcW w:w="971" w:type="dxa"/>
            <w:noWrap/>
            <w:hideMark/>
          </w:tcPr>
          <w:p w14:paraId="3B50BC1C" w14:textId="77777777" w:rsidR="003D4485" w:rsidRPr="003D4485" w:rsidRDefault="003D4485" w:rsidP="003D4485">
            <w:pPr>
              <w:rPr>
                <w:lang w:eastAsia="pl-PL"/>
              </w:rPr>
            </w:pPr>
            <w:r w:rsidRPr="003D4485">
              <w:rPr>
                <w:lang w:eastAsia="pl-PL"/>
              </w:rPr>
              <w:t>SiE2</w:t>
            </w:r>
          </w:p>
        </w:tc>
        <w:tc>
          <w:tcPr>
            <w:tcW w:w="1378" w:type="dxa"/>
            <w:hideMark/>
          </w:tcPr>
          <w:p w14:paraId="234D4834" w14:textId="77777777" w:rsidR="003D4485" w:rsidRPr="003D4485" w:rsidRDefault="003D4485" w:rsidP="003D4485">
            <w:pPr>
              <w:rPr>
                <w:lang w:eastAsia="pl-PL"/>
              </w:rPr>
            </w:pPr>
            <w:r w:rsidRPr="003D4485">
              <w:rPr>
                <w:lang w:eastAsia="pl-PL"/>
              </w:rPr>
              <w:t>Rack</w:t>
            </w:r>
          </w:p>
        </w:tc>
        <w:tc>
          <w:tcPr>
            <w:tcW w:w="2120" w:type="dxa"/>
            <w:hideMark/>
          </w:tcPr>
          <w:p w14:paraId="66D7B80C"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CBC974C" w14:textId="77777777" w:rsidR="003D4485" w:rsidRPr="003D4485" w:rsidRDefault="003D4485" w:rsidP="003D4485">
            <w:pPr>
              <w:rPr>
                <w:lang w:eastAsia="pl-PL"/>
              </w:rPr>
            </w:pPr>
            <w:r w:rsidRPr="003D4485">
              <w:rPr>
                <w:lang w:eastAsia="pl-PL"/>
              </w:rPr>
              <w:t>Gniazda na stanowisku inspicjenta</w:t>
            </w:r>
          </w:p>
        </w:tc>
        <w:tc>
          <w:tcPr>
            <w:tcW w:w="1672" w:type="dxa"/>
            <w:hideMark/>
          </w:tcPr>
          <w:p w14:paraId="6A0530DF" w14:textId="77777777" w:rsidR="003D4485" w:rsidRPr="003D4485" w:rsidRDefault="003D4485" w:rsidP="003D4485">
            <w:pPr>
              <w:rPr>
                <w:lang w:eastAsia="pl-PL"/>
              </w:rPr>
            </w:pPr>
            <w:r w:rsidRPr="003D4485">
              <w:rPr>
                <w:lang w:eastAsia="pl-PL"/>
              </w:rPr>
              <w:t>RJ45</w:t>
            </w:r>
          </w:p>
        </w:tc>
        <w:tc>
          <w:tcPr>
            <w:tcW w:w="2740" w:type="dxa"/>
            <w:noWrap/>
            <w:hideMark/>
          </w:tcPr>
          <w:p w14:paraId="6430DB5D" w14:textId="77777777" w:rsidR="003D4485" w:rsidRPr="003D4485" w:rsidRDefault="003D4485" w:rsidP="003D4485">
            <w:pPr>
              <w:rPr>
                <w:lang w:eastAsia="pl-PL"/>
              </w:rPr>
            </w:pPr>
            <w:r w:rsidRPr="003D4485">
              <w:rPr>
                <w:lang w:eastAsia="pl-PL"/>
              </w:rPr>
              <w:t>Cat6a</w:t>
            </w:r>
          </w:p>
        </w:tc>
      </w:tr>
      <w:tr w:rsidR="003D4485" w:rsidRPr="003D4485" w14:paraId="77769F7B" w14:textId="77777777" w:rsidTr="0006665D">
        <w:trPr>
          <w:trHeight w:val="900"/>
        </w:trPr>
        <w:tc>
          <w:tcPr>
            <w:tcW w:w="580" w:type="dxa"/>
            <w:vMerge w:val="restart"/>
            <w:noWrap/>
            <w:hideMark/>
          </w:tcPr>
          <w:p w14:paraId="0F9E19D8" w14:textId="77777777" w:rsidR="003D4485" w:rsidRPr="003D4485" w:rsidRDefault="003D4485" w:rsidP="003D4485">
            <w:pPr>
              <w:rPr>
                <w:rFonts w:ascii="Arial CE" w:hAnsi="Arial CE" w:cs="Arial CE"/>
                <w:lang w:eastAsia="pl-PL"/>
              </w:rPr>
            </w:pPr>
            <w:r w:rsidRPr="003D4485">
              <w:rPr>
                <w:rFonts w:ascii="Arial CE" w:hAnsi="Arial CE" w:cs="Arial CE"/>
                <w:lang w:eastAsia="pl-PL"/>
              </w:rPr>
              <w:t>31</w:t>
            </w:r>
          </w:p>
        </w:tc>
        <w:tc>
          <w:tcPr>
            <w:tcW w:w="971" w:type="dxa"/>
            <w:noWrap/>
            <w:hideMark/>
          </w:tcPr>
          <w:p w14:paraId="3F521C15" w14:textId="77777777" w:rsidR="003D4485" w:rsidRPr="003D4485" w:rsidRDefault="003D4485" w:rsidP="003D4485">
            <w:pPr>
              <w:rPr>
                <w:lang w:eastAsia="pl-PL"/>
              </w:rPr>
            </w:pPr>
            <w:r w:rsidRPr="003D4485">
              <w:rPr>
                <w:lang w:eastAsia="pl-PL"/>
              </w:rPr>
              <w:t>112</w:t>
            </w:r>
          </w:p>
        </w:tc>
        <w:tc>
          <w:tcPr>
            <w:tcW w:w="1378" w:type="dxa"/>
            <w:hideMark/>
          </w:tcPr>
          <w:p w14:paraId="4C0C1656" w14:textId="77777777" w:rsidR="003D4485" w:rsidRPr="003D4485" w:rsidRDefault="003D4485" w:rsidP="003D4485">
            <w:pPr>
              <w:rPr>
                <w:lang w:eastAsia="pl-PL"/>
              </w:rPr>
            </w:pPr>
            <w:r w:rsidRPr="003D4485">
              <w:rPr>
                <w:lang w:eastAsia="pl-PL"/>
              </w:rPr>
              <w:t>ROT</w:t>
            </w:r>
          </w:p>
        </w:tc>
        <w:tc>
          <w:tcPr>
            <w:tcW w:w="2120" w:type="dxa"/>
            <w:hideMark/>
          </w:tcPr>
          <w:p w14:paraId="06C1D0B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5471A0ED" w14:textId="77777777" w:rsidR="003D4485" w:rsidRPr="003D4485" w:rsidRDefault="003D4485" w:rsidP="003D4485">
            <w:pPr>
              <w:rPr>
                <w:lang w:eastAsia="pl-PL"/>
              </w:rPr>
            </w:pPr>
            <w:r w:rsidRPr="003D4485">
              <w:rPr>
                <w:lang w:eastAsia="pl-PL"/>
              </w:rPr>
              <w:t xml:space="preserve">Oświetlenie niebieskie poziom sceny, </w:t>
            </w:r>
            <w:proofErr w:type="gramStart"/>
            <w:r w:rsidRPr="003D4485">
              <w:rPr>
                <w:lang w:eastAsia="pl-PL"/>
              </w:rPr>
              <w:t>zascenia  i</w:t>
            </w:r>
            <w:proofErr w:type="gramEnd"/>
            <w:r w:rsidRPr="003D4485">
              <w:rPr>
                <w:lang w:eastAsia="pl-PL"/>
              </w:rPr>
              <w:t xml:space="preserve"> kieszeni sceny</w:t>
            </w:r>
          </w:p>
        </w:tc>
        <w:tc>
          <w:tcPr>
            <w:tcW w:w="1672" w:type="dxa"/>
            <w:hideMark/>
          </w:tcPr>
          <w:p w14:paraId="26377BC4" w14:textId="77777777" w:rsidR="003D4485" w:rsidRPr="003D4485" w:rsidRDefault="003D4485" w:rsidP="003D4485">
            <w:pPr>
              <w:rPr>
                <w:lang w:eastAsia="pl-PL"/>
              </w:rPr>
            </w:pPr>
            <w:r w:rsidRPr="003D4485">
              <w:rPr>
                <w:lang w:eastAsia="pl-PL"/>
              </w:rPr>
              <w:t>Zaciski opraw</w:t>
            </w:r>
          </w:p>
        </w:tc>
        <w:tc>
          <w:tcPr>
            <w:tcW w:w="2740" w:type="dxa"/>
            <w:noWrap/>
            <w:hideMark/>
          </w:tcPr>
          <w:p w14:paraId="3993D59C" w14:textId="77777777" w:rsidR="003D4485" w:rsidRPr="003D4485" w:rsidRDefault="003D4485" w:rsidP="003D4485">
            <w:pPr>
              <w:rPr>
                <w:lang w:eastAsia="pl-PL"/>
              </w:rPr>
            </w:pPr>
            <w:r w:rsidRPr="003D4485">
              <w:rPr>
                <w:lang w:eastAsia="pl-PL"/>
              </w:rPr>
              <w:t>N2XH3x1,5mm</w:t>
            </w:r>
          </w:p>
        </w:tc>
      </w:tr>
      <w:tr w:rsidR="003D4485" w:rsidRPr="003D4485" w14:paraId="16B46D41" w14:textId="77777777" w:rsidTr="0006665D">
        <w:trPr>
          <w:trHeight w:val="900"/>
        </w:trPr>
        <w:tc>
          <w:tcPr>
            <w:tcW w:w="580" w:type="dxa"/>
            <w:vMerge/>
            <w:hideMark/>
          </w:tcPr>
          <w:p w14:paraId="1CD11B69" w14:textId="77777777" w:rsidR="003D4485" w:rsidRPr="003D4485" w:rsidRDefault="003D4485" w:rsidP="003D4485">
            <w:pPr>
              <w:rPr>
                <w:rFonts w:ascii="Arial CE" w:hAnsi="Arial CE" w:cs="Arial CE"/>
                <w:lang w:eastAsia="pl-PL"/>
              </w:rPr>
            </w:pPr>
          </w:p>
        </w:tc>
        <w:tc>
          <w:tcPr>
            <w:tcW w:w="971" w:type="dxa"/>
            <w:noWrap/>
            <w:hideMark/>
          </w:tcPr>
          <w:p w14:paraId="1D154A03" w14:textId="77777777" w:rsidR="003D4485" w:rsidRPr="003D4485" w:rsidRDefault="003D4485" w:rsidP="003D4485">
            <w:pPr>
              <w:rPr>
                <w:lang w:eastAsia="pl-PL"/>
              </w:rPr>
            </w:pPr>
            <w:r w:rsidRPr="003D4485">
              <w:rPr>
                <w:lang w:eastAsia="pl-PL"/>
              </w:rPr>
              <w:t>113</w:t>
            </w:r>
          </w:p>
        </w:tc>
        <w:tc>
          <w:tcPr>
            <w:tcW w:w="1378" w:type="dxa"/>
            <w:hideMark/>
          </w:tcPr>
          <w:p w14:paraId="54C517C6" w14:textId="77777777" w:rsidR="003D4485" w:rsidRPr="003D4485" w:rsidRDefault="003D4485" w:rsidP="003D4485">
            <w:pPr>
              <w:rPr>
                <w:lang w:eastAsia="pl-PL"/>
              </w:rPr>
            </w:pPr>
            <w:r w:rsidRPr="003D4485">
              <w:rPr>
                <w:lang w:eastAsia="pl-PL"/>
              </w:rPr>
              <w:t>ROT</w:t>
            </w:r>
          </w:p>
        </w:tc>
        <w:tc>
          <w:tcPr>
            <w:tcW w:w="2120" w:type="dxa"/>
            <w:hideMark/>
          </w:tcPr>
          <w:p w14:paraId="282DFA19"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6E04B88" w14:textId="77777777" w:rsidR="003D4485" w:rsidRPr="003D4485" w:rsidRDefault="003D4485" w:rsidP="003D4485">
            <w:pPr>
              <w:rPr>
                <w:lang w:eastAsia="pl-PL"/>
              </w:rPr>
            </w:pPr>
            <w:r w:rsidRPr="003D4485">
              <w:rPr>
                <w:lang w:eastAsia="pl-PL"/>
              </w:rPr>
              <w:t>Oświetlenie niebieskie galeria 1</w:t>
            </w:r>
          </w:p>
        </w:tc>
        <w:tc>
          <w:tcPr>
            <w:tcW w:w="1672" w:type="dxa"/>
            <w:hideMark/>
          </w:tcPr>
          <w:p w14:paraId="65BE4797" w14:textId="77777777" w:rsidR="003D4485" w:rsidRPr="003D4485" w:rsidRDefault="003D4485" w:rsidP="003D4485">
            <w:pPr>
              <w:rPr>
                <w:lang w:eastAsia="pl-PL"/>
              </w:rPr>
            </w:pPr>
            <w:r w:rsidRPr="003D4485">
              <w:rPr>
                <w:lang w:eastAsia="pl-PL"/>
              </w:rPr>
              <w:t>Zaciski opraw</w:t>
            </w:r>
          </w:p>
        </w:tc>
        <w:tc>
          <w:tcPr>
            <w:tcW w:w="2740" w:type="dxa"/>
            <w:noWrap/>
            <w:hideMark/>
          </w:tcPr>
          <w:p w14:paraId="4FCD6BFB" w14:textId="77777777" w:rsidR="003D4485" w:rsidRPr="003D4485" w:rsidRDefault="003D4485" w:rsidP="003D4485">
            <w:pPr>
              <w:rPr>
                <w:lang w:eastAsia="pl-PL"/>
              </w:rPr>
            </w:pPr>
            <w:r w:rsidRPr="003D4485">
              <w:rPr>
                <w:lang w:eastAsia="pl-PL"/>
              </w:rPr>
              <w:t>N2XH3x1,5mm</w:t>
            </w:r>
          </w:p>
        </w:tc>
      </w:tr>
      <w:tr w:rsidR="003D4485" w:rsidRPr="003D4485" w14:paraId="00A11379" w14:textId="77777777" w:rsidTr="0006665D">
        <w:trPr>
          <w:trHeight w:val="900"/>
        </w:trPr>
        <w:tc>
          <w:tcPr>
            <w:tcW w:w="580" w:type="dxa"/>
            <w:vMerge/>
            <w:hideMark/>
          </w:tcPr>
          <w:p w14:paraId="22D00DC3" w14:textId="77777777" w:rsidR="003D4485" w:rsidRPr="003D4485" w:rsidRDefault="003D4485" w:rsidP="003D4485">
            <w:pPr>
              <w:rPr>
                <w:rFonts w:ascii="Arial CE" w:hAnsi="Arial CE" w:cs="Arial CE"/>
                <w:lang w:eastAsia="pl-PL"/>
              </w:rPr>
            </w:pPr>
          </w:p>
        </w:tc>
        <w:tc>
          <w:tcPr>
            <w:tcW w:w="971" w:type="dxa"/>
            <w:noWrap/>
            <w:hideMark/>
          </w:tcPr>
          <w:p w14:paraId="22ACBFB1" w14:textId="77777777" w:rsidR="003D4485" w:rsidRPr="003D4485" w:rsidRDefault="003D4485" w:rsidP="003D4485">
            <w:pPr>
              <w:rPr>
                <w:lang w:eastAsia="pl-PL"/>
              </w:rPr>
            </w:pPr>
            <w:r w:rsidRPr="003D4485">
              <w:rPr>
                <w:lang w:eastAsia="pl-PL"/>
              </w:rPr>
              <w:t>114</w:t>
            </w:r>
          </w:p>
        </w:tc>
        <w:tc>
          <w:tcPr>
            <w:tcW w:w="1378" w:type="dxa"/>
            <w:hideMark/>
          </w:tcPr>
          <w:p w14:paraId="5842B893" w14:textId="77777777" w:rsidR="003D4485" w:rsidRPr="003D4485" w:rsidRDefault="003D4485" w:rsidP="003D4485">
            <w:pPr>
              <w:rPr>
                <w:lang w:eastAsia="pl-PL"/>
              </w:rPr>
            </w:pPr>
            <w:r w:rsidRPr="003D4485">
              <w:rPr>
                <w:lang w:eastAsia="pl-PL"/>
              </w:rPr>
              <w:t>ROT</w:t>
            </w:r>
          </w:p>
        </w:tc>
        <w:tc>
          <w:tcPr>
            <w:tcW w:w="2120" w:type="dxa"/>
            <w:hideMark/>
          </w:tcPr>
          <w:p w14:paraId="12AFBFFD"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B65058D" w14:textId="77777777" w:rsidR="003D4485" w:rsidRPr="003D4485" w:rsidRDefault="003D4485" w:rsidP="003D4485">
            <w:pPr>
              <w:rPr>
                <w:lang w:eastAsia="pl-PL"/>
              </w:rPr>
            </w:pPr>
            <w:r w:rsidRPr="003D4485">
              <w:rPr>
                <w:lang w:eastAsia="pl-PL"/>
              </w:rPr>
              <w:t>Oświetlenie niebieskie poziom techniczny</w:t>
            </w:r>
          </w:p>
        </w:tc>
        <w:tc>
          <w:tcPr>
            <w:tcW w:w="1672" w:type="dxa"/>
            <w:hideMark/>
          </w:tcPr>
          <w:p w14:paraId="6D92FEB6" w14:textId="77777777" w:rsidR="003D4485" w:rsidRPr="003D4485" w:rsidRDefault="003D4485" w:rsidP="003D4485">
            <w:pPr>
              <w:rPr>
                <w:lang w:eastAsia="pl-PL"/>
              </w:rPr>
            </w:pPr>
            <w:r w:rsidRPr="003D4485">
              <w:rPr>
                <w:lang w:eastAsia="pl-PL"/>
              </w:rPr>
              <w:t>Zaciski opraw</w:t>
            </w:r>
          </w:p>
        </w:tc>
        <w:tc>
          <w:tcPr>
            <w:tcW w:w="2740" w:type="dxa"/>
            <w:noWrap/>
            <w:hideMark/>
          </w:tcPr>
          <w:p w14:paraId="3B427C23" w14:textId="77777777" w:rsidR="003D4485" w:rsidRPr="003D4485" w:rsidRDefault="003D4485" w:rsidP="003D4485">
            <w:pPr>
              <w:rPr>
                <w:lang w:eastAsia="pl-PL"/>
              </w:rPr>
            </w:pPr>
            <w:r w:rsidRPr="003D4485">
              <w:rPr>
                <w:lang w:eastAsia="pl-PL"/>
              </w:rPr>
              <w:t>N2XH3x1,5mm</w:t>
            </w:r>
          </w:p>
        </w:tc>
      </w:tr>
      <w:tr w:rsidR="003D4485" w:rsidRPr="003D4485" w14:paraId="43F9E482" w14:textId="77777777" w:rsidTr="0006665D">
        <w:trPr>
          <w:trHeight w:val="900"/>
        </w:trPr>
        <w:tc>
          <w:tcPr>
            <w:tcW w:w="580" w:type="dxa"/>
            <w:vMerge/>
            <w:hideMark/>
          </w:tcPr>
          <w:p w14:paraId="3E74CABF" w14:textId="77777777" w:rsidR="003D4485" w:rsidRPr="003D4485" w:rsidRDefault="003D4485" w:rsidP="003D4485">
            <w:pPr>
              <w:rPr>
                <w:rFonts w:ascii="Arial CE" w:hAnsi="Arial CE" w:cs="Arial CE"/>
                <w:lang w:eastAsia="pl-PL"/>
              </w:rPr>
            </w:pPr>
          </w:p>
        </w:tc>
        <w:tc>
          <w:tcPr>
            <w:tcW w:w="971" w:type="dxa"/>
            <w:noWrap/>
            <w:hideMark/>
          </w:tcPr>
          <w:p w14:paraId="2192C74C" w14:textId="77777777" w:rsidR="003D4485" w:rsidRPr="003D4485" w:rsidRDefault="003D4485" w:rsidP="003D4485">
            <w:pPr>
              <w:rPr>
                <w:lang w:eastAsia="pl-PL"/>
              </w:rPr>
            </w:pPr>
            <w:r w:rsidRPr="003D4485">
              <w:rPr>
                <w:lang w:eastAsia="pl-PL"/>
              </w:rPr>
              <w:t>115</w:t>
            </w:r>
          </w:p>
        </w:tc>
        <w:tc>
          <w:tcPr>
            <w:tcW w:w="1378" w:type="dxa"/>
            <w:hideMark/>
          </w:tcPr>
          <w:p w14:paraId="16F47F9C" w14:textId="77777777" w:rsidR="003D4485" w:rsidRPr="003D4485" w:rsidRDefault="003D4485" w:rsidP="003D4485">
            <w:pPr>
              <w:rPr>
                <w:lang w:eastAsia="pl-PL"/>
              </w:rPr>
            </w:pPr>
            <w:r w:rsidRPr="003D4485">
              <w:rPr>
                <w:lang w:eastAsia="pl-PL"/>
              </w:rPr>
              <w:t>ROT</w:t>
            </w:r>
          </w:p>
        </w:tc>
        <w:tc>
          <w:tcPr>
            <w:tcW w:w="2120" w:type="dxa"/>
            <w:hideMark/>
          </w:tcPr>
          <w:p w14:paraId="3CD044B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1CE8C712" w14:textId="77777777" w:rsidR="003D4485" w:rsidRPr="003D4485" w:rsidRDefault="003D4485" w:rsidP="003D4485">
            <w:pPr>
              <w:rPr>
                <w:lang w:eastAsia="pl-PL"/>
              </w:rPr>
            </w:pPr>
            <w:r w:rsidRPr="003D4485">
              <w:rPr>
                <w:lang w:eastAsia="pl-PL"/>
              </w:rPr>
              <w:t>Oświetlenie robocze na mostach nad sceną</w:t>
            </w:r>
          </w:p>
        </w:tc>
        <w:tc>
          <w:tcPr>
            <w:tcW w:w="1672" w:type="dxa"/>
            <w:hideMark/>
          </w:tcPr>
          <w:p w14:paraId="2929C5EC" w14:textId="77777777" w:rsidR="003D4485" w:rsidRPr="003D4485" w:rsidRDefault="003D4485" w:rsidP="003D4485">
            <w:pPr>
              <w:rPr>
                <w:lang w:eastAsia="pl-PL"/>
              </w:rPr>
            </w:pPr>
            <w:r w:rsidRPr="003D4485">
              <w:rPr>
                <w:lang w:eastAsia="pl-PL"/>
              </w:rPr>
              <w:t>Zaciski opraw</w:t>
            </w:r>
          </w:p>
        </w:tc>
        <w:tc>
          <w:tcPr>
            <w:tcW w:w="2740" w:type="dxa"/>
            <w:noWrap/>
            <w:hideMark/>
          </w:tcPr>
          <w:p w14:paraId="429AB40B" w14:textId="77777777" w:rsidR="003D4485" w:rsidRPr="003D4485" w:rsidRDefault="003D4485" w:rsidP="003D4485">
            <w:pPr>
              <w:rPr>
                <w:lang w:eastAsia="pl-PL"/>
              </w:rPr>
            </w:pPr>
            <w:r w:rsidRPr="003D4485">
              <w:rPr>
                <w:lang w:eastAsia="pl-PL"/>
              </w:rPr>
              <w:t>N2XH3x1,5mm</w:t>
            </w:r>
          </w:p>
        </w:tc>
      </w:tr>
      <w:tr w:rsidR="003D4485" w:rsidRPr="003D4485" w14:paraId="0119B232" w14:textId="77777777" w:rsidTr="0006665D">
        <w:trPr>
          <w:trHeight w:val="900"/>
        </w:trPr>
        <w:tc>
          <w:tcPr>
            <w:tcW w:w="580" w:type="dxa"/>
            <w:vMerge/>
            <w:hideMark/>
          </w:tcPr>
          <w:p w14:paraId="64C03940" w14:textId="77777777" w:rsidR="003D4485" w:rsidRPr="003D4485" w:rsidRDefault="003D4485" w:rsidP="003D4485">
            <w:pPr>
              <w:rPr>
                <w:rFonts w:ascii="Arial CE" w:hAnsi="Arial CE" w:cs="Arial CE"/>
                <w:lang w:eastAsia="pl-PL"/>
              </w:rPr>
            </w:pPr>
          </w:p>
        </w:tc>
        <w:tc>
          <w:tcPr>
            <w:tcW w:w="971" w:type="dxa"/>
            <w:noWrap/>
            <w:hideMark/>
          </w:tcPr>
          <w:p w14:paraId="3D6126EA" w14:textId="77777777" w:rsidR="003D4485" w:rsidRPr="003D4485" w:rsidRDefault="003D4485" w:rsidP="003D4485">
            <w:pPr>
              <w:rPr>
                <w:lang w:eastAsia="pl-PL"/>
              </w:rPr>
            </w:pPr>
            <w:r w:rsidRPr="003D4485">
              <w:rPr>
                <w:lang w:eastAsia="pl-PL"/>
              </w:rPr>
              <w:t>116</w:t>
            </w:r>
          </w:p>
        </w:tc>
        <w:tc>
          <w:tcPr>
            <w:tcW w:w="1378" w:type="dxa"/>
            <w:hideMark/>
          </w:tcPr>
          <w:p w14:paraId="531EB09B" w14:textId="77777777" w:rsidR="003D4485" w:rsidRPr="003D4485" w:rsidRDefault="003D4485" w:rsidP="003D4485">
            <w:pPr>
              <w:rPr>
                <w:lang w:eastAsia="pl-PL"/>
              </w:rPr>
            </w:pPr>
            <w:r w:rsidRPr="003D4485">
              <w:rPr>
                <w:lang w:eastAsia="pl-PL"/>
              </w:rPr>
              <w:t>ROT</w:t>
            </w:r>
          </w:p>
        </w:tc>
        <w:tc>
          <w:tcPr>
            <w:tcW w:w="2120" w:type="dxa"/>
            <w:hideMark/>
          </w:tcPr>
          <w:p w14:paraId="5B69FCB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C116449" w14:textId="77777777" w:rsidR="003D4485" w:rsidRPr="003D4485" w:rsidRDefault="003D4485" w:rsidP="003D4485">
            <w:pPr>
              <w:rPr>
                <w:lang w:eastAsia="pl-PL"/>
              </w:rPr>
            </w:pPr>
            <w:r w:rsidRPr="003D4485">
              <w:rPr>
                <w:lang w:eastAsia="pl-PL"/>
              </w:rPr>
              <w:t>Oświetlenie robocze na mostach nad sceną</w:t>
            </w:r>
          </w:p>
        </w:tc>
        <w:tc>
          <w:tcPr>
            <w:tcW w:w="1672" w:type="dxa"/>
            <w:hideMark/>
          </w:tcPr>
          <w:p w14:paraId="1240E98A" w14:textId="77777777" w:rsidR="003D4485" w:rsidRPr="003D4485" w:rsidRDefault="003D4485" w:rsidP="003D4485">
            <w:pPr>
              <w:rPr>
                <w:lang w:eastAsia="pl-PL"/>
              </w:rPr>
            </w:pPr>
            <w:r w:rsidRPr="003D4485">
              <w:rPr>
                <w:lang w:eastAsia="pl-PL"/>
              </w:rPr>
              <w:t>2 x Schuko 16A</w:t>
            </w:r>
          </w:p>
        </w:tc>
        <w:tc>
          <w:tcPr>
            <w:tcW w:w="2740" w:type="dxa"/>
            <w:noWrap/>
            <w:hideMark/>
          </w:tcPr>
          <w:p w14:paraId="5F4BFC44" w14:textId="77777777" w:rsidR="003D4485" w:rsidRPr="003D4485" w:rsidRDefault="003D4485" w:rsidP="003D4485">
            <w:pPr>
              <w:rPr>
                <w:lang w:eastAsia="pl-PL"/>
              </w:rPr>
            </w:pPr>
            <w:r w:rsidRPr="003D4485">
              <w:rPr>
                <w:lang w:eastAsia="pl-PL"/>
              </w:rPr>
              <w:t>N2XH3x1,5mm</w:t>
            </w:r>
          </w:p>
        </w:tc>
      </w:tr>
      <w:tr w:rsidR="003D4485" w:rsidRPr="003D4485" w14:paraId="46A72139" w14:textId="77777777" w:rsidTr="0006665D">
        <w:trPr>
          <w:trHeight w:val="900"/>
        </w:trPr>
        <w:tc>
          <w:tcPr>
            <w:tcW w:w="580" w:type="dxa"/>
            <w:vMerge/>
            <w:hideMark/>
          </w:tcPr>
          <w:p w14:paraId="51D5D472" w14:textId="77777777" w:rsidR="003D4485" w:rsidRPr="003D4485" w:rsidRDefault="003D4485" w:rsidP="003D4485">
            <w:pPr>
              <w:rPr>
                <w:rFonts w:ascii="Arial CE" w:hAnsi="Arial CE" w:cs="Arial CE"/>
                <w:lang w:eastAsia="pl-PL"/>
              </w:rPr>
            </w:pPr>
          </w:p>
        </w:tc>
        <w:tc>
          <w:tcPr>
            <w:tcW w:w="971" w:type="dxa"/>
            <w:noWrap/>
            <w:hideMark/>
          </w:tcPr>
          <w:p w14:paraId="134400AB" w14:textId="77777777" w:rsidR="003D4485" w:rsidRPr="003D4485" w:rsidRDefault="003D4485" w:rsidP="003D4485">
            <w:pPr>
              <w:rPr>
                <w:lang w:eastAsia="pl-PL"/>
              </w:rPr>
            </w:pPr>
            <w:r w:rsidRPr="003D4485">
              <w:rPr>
                <w:lang w:eastAsia="pl-PL"/>
              </w:rPr>
              <w:t>117</w:t>
            </w:r>
          </w:p>
        </w:tc>
        <w:tc>
          <w:tcPr>
            <w:tcW w:w="1378" w:type="dxa"/>
            <w:hideMark/>
          </w:tcPr>
          <w:p w14:paraId="32DA6A9A" w14:textId="77777777" w:rsidR="003D4485" w:rsidRPr="003D4485" w:rsidRDefault="003D4485" w:rsidP="003D4485">
            <w:pPr>
              <w:rPr>
                <w:lang w:eastAsia="pl-PL"/>
              </w:rPr>
            </w:pPr>
            <w:r w:rsidRPr="003D4485">
              <w:rPr>
                <w:lang w:eastAsia="pl-PL"/>
              </w:rPr>
              <w:t>ROT</w:t>
            </w:r>
          </w:p>
        </w:tc>
        <w:tc>
          <w:tcPr>
            <w:tcW w:w="2120" w:type="dxa"/>
            <w:hideMark/>
          </w:tcPr>
          <w:p w14:paraId="00385E8E"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D902171" w14:textId="77777777" w:rsidR="003D4485" w:rsidRPr="003D4485" w:rsidRDefault="003D4485" w:rsidP="003D4485">
            <w:pPr>
              <w:rPr>
                <w:lang w:eastAsia="pl-PL"/>
              </w:rPr>
            </w:pPr>
            <w:r w:rsidRPr="003D4485">
              <w:rPr>
                <w:lang w:eastAsia="pl-PL"/>
              </w:rPr>
              <w:t>Oświetlenie robocze pod galeriami</w:t>
            </w:r>
          </w:p>
        </w:tc>
        <w:tc>
          <w:tcPr>
            <w:tcW w:w="1672" w:type="dxa"/>
            <w:hideMark/>
          </w:tcPr>
          <w:p w14:paraId="6D5F93D6" w14:textId="77777777" w:rsidR="003D4485" w:rsidRPr="003D4485" w:rsidRDefault="003D4485" w:rsidP="003D4485">
            <w:pPr>
              <w:rPr>
                <w:lang w:eastAsia="pl-PL"/>
              </w:rPr>
            </w:pPr>
            <w:r w:rsidRPr="003D4485">
              <w:rPr>
                <w:lang w:eastAsia="pl-PL"/>
              </w:rPr>
              <w:t>Zaciski opraw</w:t>
            </w:r>
          </w:p>
        </w:tc>
        <w:tc>
          <w:tcPr>
            <w:tcW w:w="2740" w:type="dxa"/>
            <w:noWrap/>
            <w:hideMark/>
          </w:tcPr>
          <w:p w14:paraId="06B77243" w14:textId="77777777" w:rsidR="003D4485" w:rsidRPr="003D4485" w:rsidRDefault="003D4485" w:rsidP="003D4485">
            <w:pPr>
              <w:rPr>
                <w:lang w:eastAsia="pl-PL"/>
              </w:rPr>
            </w:pPr>
            <w:r w:rsidRPr="003D4485">
              <w:rPr>
                <w:lang w:eastAsia="pl-PL"/>
              </w:rPr>
              <w:t>N2XH3x1,5mm</w:t>
            </w:r>
          </w:p>
        </w:tc>
      </w:tr>
      <w:tr w:rsidR="003D4485" w:rsidRPr="003D4485" w14:paraId="2D7D28A9" w14:textId="77777777" w:rsidTr="0006665D">
        <w:trPr>
          <w:trHeight w:val="900"/>
        </w:trPr>
        <w:tc>
          <w:tcPr>
            <w:tcW w:w="580" w:type="dxa"/>
            <w:vMerge/>
            <w:hideMark/>
          </w:tcPr>
          <w:p w14:paraId="14B259FB" w14:textId="77777777" w:rsidR="003D4485" w:rsidRPr="003D4485" w:rsidRDefault="003D4485" w:rsidP="003D4485">
            <w:pPr>
              <w:rPr>
                <w:rFonts w:ascii="Arial CE" w:hAnsi="Arial CE" w:cs="Arial CE"/>
                <w:lang w:eastAsia="pl-PL"/>
              </w:rPr>
            </w:pPr>
          </w:p>
        </w:tc>
        <w:tc>
          <w:tcPr>
            <w:tcW w:w="971" w:type="dxa"/>
            <w:noWrap/>
            <w:hideMark/>
          </w:tcPr>
          <w:p w14:paraId="1932B699" w14:textId="77777777" w:rsidR="003D4485" w:rsidRPr="003D4485" w:rsidRDefault="003D4485" w:rsidP="003D4485">
            <w:pPr>
              <w:rPr>
                <w:lang w:eastAsia="pl-PL"/>
              </w:rPr>
            </w:pPr>
            <w:r w:rsidRPr="003D4485">
              <w:rPr>
                <w:lang w:eastAsia="pl-PL"/>
              </w:rPr>
              <w:t>118</w:t>
            </w:r>
          </w:p>
        </w:tc>
        <w:tc>
          <w:tcPr>
            <w:tcW w:w="1378" w:type="dxa"/>
            <w:hideMark/>
          </w:tcPr>
          <w:p w14:paraId="4993B8D7" w14:textId="77777777" w:rsidR="003D4485" w:rsidRPr="003D4485" w:rsidRDefault="003D4485" w:rsidP="003D4485">
            <w:pPr>
              <w:rPr>
                <w:lang w:eastAsia="pl-PL"/>
              </w:rPr>
            </w:pPr>
            <w:r w:rsidRPr="003D4485">
              <w:rPr>
                <w:lang w:eastAsia="pl-PL"/>
              </w:rPr>
              <w:t>ROT</w:t>
            </w:r>
          </w:p>
        </w:tc>
        <w:tc>
          <w:tcPr>
            <w:tcW w:w="2120" w:type="dxa"/>
            <w:hideMark/>
          </w:tcPr>
          <w:p w14:paraId="4326DED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5404DBA" w14:textId="77777777" w:rsidR="003D4485" w:rsidRPr="003D4485" w:rsidRDefault="003D4485" w:rsidP="003D4485">
            <w:pPr>
              <w:rPr>
                <w:lang w:eastAsia="pl-PL"/>
              </w:rPr>
            </w:pPr>
            <w:r w:rsidRPr="003D4485">
              <w:rPr>
                <w:lang w:eastAsia="pl-PL"/>
              </w:rPr>
              <w:t>Oświetlenie robocze galeria nad sceną</w:t>
            </w:r>
          </w:p>
        </w:tc>
        <w:tc>
          <w:tcPr>
            <w:tcW w:w="1672" w:type="dxa"/>
            <w:hideMark/>
          </w:tcPr>
          <w:p w14:paraId="4EF2AE10" w14:textId="77777777" w:rsidR="003D4485" w:rsidRPr="003D4485" w:rsidRDefault="003D4485" w:rsidP="003D4485">
            <w:pPr>
              <w:rPr>
                <w:lang w:eastAsia="pl-PL"/>
              </w:rPr>
            </w:pPr>
            <w:r w:rsidRPr="003D4485">
              <w:rPr>
                <w:lang w:eastAsia="pl-PL"/>
              </w:rPr>
              <w:t>Zaciski opraw</w:t>
            </w:r>
          </w:p>
        </w:tc>
        <w:tc>
          <w:tcPr>
            <w:tcW w:w="2740" w:type="dxa"/>
            <w:noWrap/>
            <w:hideMark/>
          </w:tcPr>
          <w:p w14:paraId="4F0C7F51" w14:textId="77777777" w:rsidR="003D4485" w:rsidRPr="003D4485" w:rsidRDefault="003D4485" w:rsidP="003D4485">
            <w:pPr>
              <w:rPr>
                <w:lang w:eastAsia="pl-PL"/>
              </w:rPr>
            </w:pPr>
            <w:r w:rsidRPr="003D4485">
              <w:rPr>
                <w:lang w:eastAsia="pl-PL"/>
              </w:rPr>
              <w:t>N2XH3x1,5mm</w:t>
            </w:r>
          </w:p>
        </w:tc>
      </w:tr>
      <w:tr w:rsidR="003D4485" w:rsidRPr="003D4485" w14:paraId="393DF88C" w14:textId="77777777" w:rsidTr="0006665D">
        <w:trPr>
          <w:trHeight w:val="900"/>
        </w:trPr>
        <w:tc>
          <w:tcPr>
            <w:tcW w:w="580" w:type="dxa"/>
            <w:vMerge/>
            <w:hideMark/>
          </w:tcPr>
          <w:p w14:paraId="358D93E4" w14:textId="77777777" w:rsidR="003D4485" w:rsidRPr="003D4485" w:rsidRDefault="003D4485" w:rsidP="003D4485">
            <w:pPr>
              <w:rPr>
                <w:rFonts w:ascii="Arial CE" w:hAnsi="Arial CE" w:cs="Arial CE"/>
                <w:lang w:eastAsia="pl-PL"/>
              </w:rPr>
            </w:pPr>
          </w:p>
        </w:tc>
        <w:tc>
          <w:tcPr>
            <w:tcW w:w="971" w:type="dxa"/>
            <w:noWrap/>
            <w:hideMark/>
          </w:tcPr>
          <w:p w14:paraId="136F6A06" w14:textId="77777777" w:rsidR="003D4485" w:rsidRPr="003D4485" w:rsidRDefault="003D4485" w:rsidP="003D4485">
            <w:pPr>
              <w:rPr>
                <w:lang w:eastAsia="pl-PL"/>
              </w:rPr>
            </w:pPr>
            <w:r w:rsidRPr="003D4485">
              <w:rPr>
                <w:lang w:eastAsia="pl-PL"/>
              </w:rPr>
              <w:t>119</w:t>
            </w:r>
          </w:p>
        </w:tc>
        <w:tc>
          <w:tcPr>
            <w:tcW w:w="1378" w:type="dxa"/>
            <w:hideMark/>
          </w:tcPr>
          <w:p w14:paraId="344313A4" w14:textId="77777777" w:rsidR="003D4485" w:rsidRPr="003D4485" w:rsidRDefault="003D4485" w:rsidP="003D4485">
            <w:pPr>
              <w:rPr>
                <w:lang w:eastAsia="pl-PL"/>
              </w:rPr>
            </w:pPr>
            <w:r w:rsidRPr="003D4485">
              <w:rPr>
                <w:lang w:eastAsia="pl-PL"/>
              </w:rPr>
              <w:t>ROT</w:t>
            </w:r>
          </w:p>
        </w:tc>
        <w:tc>
          <w:tcPr>
            <w:tcW w:w="2120" w:type="dxa"/>
            <w:hideMark/>
          </w:tcPr>
          <w:p w14:paraId="0C553B8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3CDA097B" w14:textId="77777777" w:rsidR="003D4485" w:rsidRPr="003D4485" w:rsidRDefault="003D4485" w:rsidP="003D4485">
            <w:pPr>
              <w:rPr>
                <w:lang w:eastAsia="pl-PL"/>
              </w:rPr>
            </w:pPr>
            <w:r w:rsidRPr="003D4485">
              <w:rPr>
                <w:lang w:eastAsia="pl-PL"/>
              </w:rPr>
              <w:t>Oświetlenie robocze poziom techniczny nad sceną</w:t>
            </w:r>
          </w:p>
        </w:tc>
        <w:tc>
          <w:tcPr>
            <w:tcW w:w="1672" w:type="dxa"/>
            <w:hideMark/>
          </w:tcPr>
          <w:p w14:paraId="13AA8030" w14:textId="77777777" w:rsidR="003D4485" w:rsidRPr="003D4485" w:rsidRDefault="003D4485" w:rsidP="003D4485">
            <w:pPr>
              <w:rPr>
                <w:lang w:eastAsia="pl-PL"/>
              </w:rPr>
            </w:pPr>
            <w:r w:rsidRPr="003D4485">
              <w:rPr>
                <w:lang w:eastAsia="pl-PL"/>
              </w:rPr>
              <w:t>Zaciski opraw</w:t>
            </w:r>
          </w:p>
        </w:tc>
        <w:tc>
          <w:tcPr>
            <w:tcW w:w="2740" w:type="dxa"/>
            <w:noWrap/>
            <w:hideMark/>
          </w:tcPr>
          <w:p w14:paraId="0F047660" w14:textId="77777777" w:rsidR="003D4485" w:rsidRPr="003D4485" w:rsidRDefault="003D4485" w:rsidP="003D4485">
            <w:pPr>
              <w:rPr>
                <w:lang w:eastAsia="pl-PL"/>
              </w:rPr>
            </w:pPr>
            <w:r w:rsidRPr="003D4485">
              <w:rPr>
                <w:lang w:eastAsia="pl-PL"/>
              </w:rPr>
              <w:t>N2XH3x1,5mm</w:t>
            </w:r>
          </w:p>
        </w:tc>
      </w:tr>
      <w:tr w:rsidR="003D4485" w:rsidRPr="003D4485" w14:paraId="61C9A5B4" w14:textId="77777777" w:rsidTr="0006665D">
        <w:trPr>
          <w:trHeight w:val="900"/>
        </w:trPr>
        <w:tc>
          <w:tcPr>
            <w:tcW w:w="580" w:type="dxa"/>
            <w:vMerge/>
            <w:hideMark/>
          </w:tcPr>
          <w:p w14:paraId="1974EB21" w14:textId="77777777" w:rsidR="003D4485" w:rsidRPr="003D4485" w:rsidRDefault="003D4485" w:rsidP="003D4485">
            <w:pPr>
              <w:rPr>
                <w:rFonts w:ascii="Arial CE" w:hAnsi="Arial CE" w:cs="Arial CE"/>
                <w:lang w:eastAsia="pl-PL"/>
              </w:rPr>
            </w:pPr>
          </w:p>
        </w:tc>
        <w:tc>
          <w:tcPr>
            <w:tcW w:w="971" w:type="dxa"/>
            <w:noWrap/>
            <w:hideMark/>
          </w:tcPr>
          <w:p w14:paraId="356D036A" w14:textId="77777777" w:rsidR="003D4485" w:rsidRPr="003D4485" w:rsidRDefault="003D4485" w:rsidP="003D4485">
            <w:pPr>
              <w:rPr>
                <w:lang w:eastAsia="pl-PL"/>
              </w:rPr>
            </w:pPr>
            <w:r w:rsidRPr="003D4485">
              <w:rPr>
                <w:lang w:eastAsia="pl-PL"/>
              </w:rPr>
              <w:t>120</w:t>
            </w:r>
          </w:p>
        </w:tc>
        <w:tc>
          <w:tcPr>
            <w:tcW w:w="1378" w:type="dxa"/>
            <w:hideMark/>
          </w:tcPr>
          <w:p w14:paraId="3228DCB7" w14:textId="77777777" w:rsidR="003D4485" w:rsidRPr="003D4485" w:rsidRDefault="003D4485" w:rsidP="003D4485">
            <w:pPr>
              <w:rPr>
                <w:lang w:eastAsia="pl-PL"/>
              </w:rPr>
            </w:pPr>
            <w:r w:rsidRPr="003D4485">
              <w:rPr>
                <w:lang w:eastAsia="pl-PL"/>
              </w:rPr>
              <w:t>ROT</w:t>
            </w:r>
          </w:p>
        </w:tc>
        <w:tc>
          <w:tcPr>
            <w:tcW w:w="2120" w:type="dxa"/>
            <w:hideMark/>
          </w:tcPr>
          <w:p w14:paraId="64A81ED6"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0B3E716" w14:textId="77777777" w:rsidR="003D4485" w:rsidRPr="003D4485" w:rsidRDefault="003D4485" w:rsidP="003D4485">
            <w:pPr>
              <w:rPr>
                <w:lang w:eastAsia="pl-PL"/>
              </w:rPr>
            </w:pPr>
            <w:r w:rsidRPr="003D4485">
              <w:rPr>
                <w:lang w:eastAsia="pl-PL"/>
              </w:rPr>
              <w:t>Oświetlenie przeszkodowe (schodowe) Widowni</w:t>
            </w:r>
          </w:p>
        </w:tc>
        <w:tc>
          <w:tcPr>
            <w:tcW w:w="1672" w:type="dxa"/>
            <w:hideMark/>
          </w:tcPr>
          <w:p w14:paraId="30B50DAF" w14:textId="77777777" w:rsidR="003D4485" w:rsidRPr="003D4485" w:rsidRDefault="003D4485" w:rsidP="003D4485">
            <w:pPr>
              <w:rPr>
                <w:lang w:eastAsia="pl-PL"/>
              </w:rPr>
            </w:pPr>
            <w:r w:rsidRPr="003D4485">
              <w:rPr>
                <w:lang w:eastAsia="pl-PL"/>
              </w:rPr>
              <w:t>Zaciski opraw</w:t>
            </w:r>
          </w:p>
        </w:tc>
        <w:tc>
          <w:tcPr>
            <w:tcW w:w="2740" w:type="dxa"/>
            <w:noWrap/>
            <w:hideMark/>
          </w:tcPr>
          <w:p w14:paraId="2CDAD27C" w14:textId="77777777" w:rsidR="003D4485" w:rsidRPr="003D4485" w:rsidRDefault="003D4485" w:rsidP="003D4485">
            <w:pPr>
              <w:rPr>
                <w:lang w:eastAsia="pl-PL"/>
              </w:rPr>
            </w:pPr>
            <w:r w:rsidRPr="003D4485">
              <w:rPr>
                <w:lang w:eastAsia="pl-PL"/>
              </w:rPr>
              <w:t>N2XH3x1,5mm</w:t>
            </w:r>
          </w:p>
        </w:tc>
      </w:tr>
      <w:tr w:rsidR="003D4485" w:rsidRPr="003D4485" w14:paraId="08EFA6E4" w14:textId="77777777" w:rsidTr="0006665D">
        <w:trPr>
          <w:trHeight w:val="900"/>
        </w:trPr>
        <w:tc>
          <w:tcPr>
            <w:tcW w:w="580" w:type="dxa"/>
            <w:vMerge/>
            <w:hideMark/>
          </w:tcPr>
          <w:p w14:paraId="0FE6CF3F" w14:textId="77777777" w:rsidR="003D4485" w:rsidRPr="003D4485" w:rsidRDefault="003D4485" w:rsidP="003D4485">
            <w:pPr>
              <w:rPr>
                <w:rFonts w:ascii="Arial CE" w:hAnsi="Arial CE" w:cs="Arial CE"/>
                <w:lang w:eastAsia="pl-PL"/>
              </w:rPr>
            </w:pPr>
          </w:p>
        </w:tc>
        <w:tc>
          <w:tcPr>
            <w:tcW w:w="971" w:type="dxa"/>
            <w:noWrap/>
            <w:hideMark/>
          </w:tcPr>
          <w:p w14:paraId="24A96A19" w14:textId="77777777" w:rsidR="003D4485" w:rsidRPr="003D4485" w:rsidRDefault="003D4485" w:rsidP="003D4485">
            <w:pPr>
              <w:rPr>
                <w:lang w:eastAsia="pl-PL"/>
              </w:rPr>
            </w:pPr>
            <w:r w:rsidRPr="003D4485">
              <w:rPr>
                <w:lang w:eastAsia="pl-PL"/>
              </w:rPr>
              <w:t>121</w:t>
            </w:r>
          </w:p>
        </w:tc>
        <w:tc>
          <w:tcPr>
            <w:tcW w:w="1378" w:type="dxa"/>
            <w:hideMark/>
          </w:tcPr>
          <w:p w14:paraId="1257FC21" w14:textId="77777777" w:rsidR="003D4485" w:rsidRPr="003D4485" w:rsidRDefault="003D4485" w:rsidP="003D4485">
            <w:pPr>
              <w:rPr>
                <w:lang w:eastAsia="pl-PL"/>
              </w:rPr>
            </w:pPr>
            <w:r w:rsidRPr="003D4485">
              <w:rPr>
                <w:lang w:eastAsia="pl-PL"/>
              </w:rPr>
              <w:t>ROT</w:t>
            </w:r>
          </w:p>
        </w:tc>
        <w:tc>
          <w:tcPr>
            <w:tcW w:w="2120" w:type="dxa"/>
            <w:hideMark/>
          </w:tcPr>
          <w:p w14:paraId="5470368F"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6FE9EB1B" w14:textId="77777777" w:rsidR="003D4485" w:rsidRPr="003D4485" w:rsidRDefault="003D4485" w:rsidP="003D4485">
            <w:pPr>
              <w:rPr>
                <w:lang w:eastAsia="pl-PL"/>
              </w:rPr>
            </w:pPr>
            <w:r w:rsidRPr="003D4485">
              <w:rPr>
                <w:lang w:eastAsia="pl-PL"/>
              </w:rPr>
              <w:t>Oświetlenie podstawowe widowni</w:t>
            </w:r>
          </w:p>
        </w:tc>
        <w:tc>
          <w:tcPr>
            <w:tcW w:w="1672" w:type="dxa"/>
            <w:hideMark/>
          </w:tcPr>
          <w:p w14:paraId="7BED5EDF" w14:textId="77777777" w:rsidR="003D4485" w:rsidRPr="003D4485" w:rsidRDefault="003D4485" w:rsidP="003D4485">
            <w:pPr>
              <w:rPr>
                <w:lang w:eastAsia="pl-PL"/>
              </w:rPr>
            </w:pPr>
            <w:r w:rsidRPr="003D4485">
              <w:rPr>
                <w:lang w:eastAsia="pl-PL"/>
              </w:rPr>
              <w:t>Zaciski opraw</w:t>
            </w:r>
          </w:p>
        </w:tc>
        <w:tc>
          <w:tcPr>
            <w:tcW w:w="2740" w:type="dxa"/>
            <w:noWrap/>
            <w:hideMark/>
          </w:tcPr>
          <w:p w14:paraId="5C5D78C9" w14:textId="77777777" w:rsidR="003D4485" w:rsidRPr="003D4485" w:rsidRDefault="003D4485" w:rsidP="003D4485">
            <w:pPr>
              <w:rPr>
                <w:lang w:eastAsia="pl-PL"/>
              </w:rPr>
            </w:pPr>
            <w:r w:rsidRPr="003D4485">
              <w:rPr>
                <w:lang w:eastAsia="pl-PL"/>
              </w:rPr>
              <w:t>N2XH3x1,5mm</w:t>
            </w:r>
          </w:p>
        </w:tc>
      </w:tr>
      <w:tr w:rsidR="003D4485" w:rsidRPr="003D4485" w14:paraId="7280AA40" w14:textId="77777777" w:rsidTr="0006665D">
        <w:trPr>
          <w:trHeight w:val="900"/>
        </w:trPr>
        <w:tc>
          <w:tcPr>
            <w:tcW w:w="580" w:type="dxa"/>
            <w:vMerge/>
            <w:hideMark/>
          </w:tcPr>
          <w:p w14:paraId="6CE23392" w14:textId="77777777" w:rsidR="003D4485" w:rsidRPr="003D4485" w:rsidRDefault="003D4485" w:rsidP="003D4485">
            <w:pPr>
              <w:rPr>
                <w:rFonts w:ascii="Arial CE" w:hAnsi="Arial CE" w:cs="Arial CE"/>
                <w:lang w:eastAsia="pl-PL"/>
              </w:rPr>
            </w:pPr>
          </w:p>
        </w:tc>
        <w:tc>
          <w:tcPr>
            <w:tcW w:w="971" w:type="dxa"/>
            <w:noWrap/>
            <w:hideMark/>
          </w:tcPr>
          <w:p w14:paraId="3CE15177" w14:textId="77777777" w:rsidR="003D4485" w:rsidRPr="003D4485" w:rsidRDefault="003D4485" w:rsidP="003D4485">
            <w:pPr>
              <w:rPr>
                <w:lang w:eastAsia="pl-PL"/>
              </w:rPr>
            </w:pPr>
            <w:r w:rsidRPr="003D4485">
              <w:rPr>
                <w:lang w:eastAsia="pl-PL"/>
              </w:rPr>
              <w:t>122</w:t>
            </w:r>
          </w:p>
        </w:tc>
        <w:tc>
          <w:tcPr>
            <w:tcW w:w="1378" w:type="dxa"/>
            <w:hideMark/>
          </w:tcPr>
          <w:p w14:paraId="2AFF0B96" w14:textId="77777777" w:rsidR="003D4485" w:rsidRPr="003D4485" w:rsidRDefault="003D4485" w:rsidP="003D4485">
            <w:pPr>
              <w:rPr>
                <w:lang w:eastAsia="pl-PL"/>
              </w:rPr>
            </w:pPr>
            <w:r w:rsidRPr="003D4485">
              <w:rPr>
                <w:lang w:eastAsia="pl-PL"/>
              </w:rPr>
              <w:t>ROT</w:t>
            </w:r>
          </w:p>
        </w:tc>
        <w:tc>
          <w:tcPr>
            <w:tcW w:w="2120" w:type="dxa"/>
            <w:hideMark/>
          </w:tcPr>
          <w:p w14:paraId="156C4CAA"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6C5E10F" w14:textId="77777777" w:rsidR="003D4485" w:rsidRPr="003D4485" w:rsidRDefault="003D4485" w:rsidP="003D4485">
            <w:pPr>
              <w:rPr>
                <w:lang w:eastAsia="pl-PL"/>
              </w:rPr>
            </w:pPr>
            <w:r w:rsidRPr="003D4485">
              <w:rPr>
                <w:lang w:eastAsia="pl-PL"/>
              </w:rPr>
              <w:t>Oświetlenie podstawowe widowni</w:t>
            </w:r>
          </w:p>
        </w:tc>
        <w:tc>
          <w:tcPr>
            <w:tcW w:w="1672" w:type="dxa"/>
            <w:hideMark/>
          </w:tcPr>
          <w:p w14:paraId="2057EB58" w14:textId="77777777" w:rsidR="003D4485" w:rsidRPr="003D4485" w:rsidRDefault="003D4485" w:rsidP="003D4485">
            <w:pPr>
              <w:rPr>
                <w:lang w:eastAsia="pl-PL"/>
              </w:rPr>
            </w:pPr>
            <w:r w:rsidRPr="003D4485">
              <w:rPr>
                <w:lang w:eastAsia="pl-PL"/>
              </w:rPr>
              <w:t>Zaciski opraw</w:t>
            </w:r>
          </w:p>
        </w:tc>
        <w:tc>
          <w:tcPr>
            <w:tcW w:w="2740" w:type="dxa"/>
            <w:noWrap/>
            <w:hideMark/>
          </w:tcPr>
          <w:p w14:paraId="67EC6236" w14:textId="77777777" w:rsidR="003D4485" w:rsidRPr="003D4485" w:rsidRDefault="003D4485" w:rsidP="003D4485">
            <w:pPr>
              <w:rPr>
                <w:lang w:eastAsia="pl-PL"/>
              </w:rPr>
            </w:pPr>
            <w:r w:rsidRPr="003D4485">
              <w:rPr>
                <w:lang w:eastAsia="pl-PL"/>
              </w:rPr>
              <w:t>N2XH3x1,5mm</w:t>
            </w:r>
          </w:p>
        </w:tc>
      </w:tr>
      <w:tr w:rsidR="003D4485" w:rsidRPr="003D4485" w14:paraId="2573F713" w14:textId="77777777" w:rsidTr="0006665D">
        <w:trPr>
          <w:trHeight w:val="900"/>
        </w:trPr>
        <w:tc>
          <w:tcPr>
            <w:tcW w:w="580" w:type="dxa"/>
            <w:vMerge/>
            <w:hideMark/>
          </w:tcPr>
          <w:p w14:paraId="4D104406" w14:textId="77777777" w:rsidR="003D4485" w:rsidRPr="003D4485" w:rsidRDefault="003D4485" w:rsidP="003D4485">
            <w:pPr>
              <w:rPr>
                <w:rFonts w:ascii="Arial CE" w:hAnsi="Arial CE" w:cs="Arial CE"/>
                <w:lang w:eastAsia="pl-PL"/>
              </w:rPr>
            </w:pPr>
          </w:p>
        </w:tc>
        <w:tc>
          <w:tcPr>
            <w:tcW w:w="971" w:type="dxa"/>
            <w:noWrap/>
            <w:hideMark/>
          </w:tcPr>
          <w:p w14:paraId="040E6DE1" w14:textId="77777777" w:rsidR="003D4485" w:rsidRPr="003D4485" w:rsidRDefault="003D4485" w:rsidP="003D4485">
            <w:pPr>
              <w:rPr>
                <w:lang w:eastAsia="pl-PL"/>
              </w:rPr>
            </w:pPr>
            <w:r w:rsidRPr="003D4485">
              <w:rPr>
                <w:lang w:eastAsia="pl-PL"/>
              </w:rPr>
              <w:t>123</w:t>
            </w:r>
          </w:p>
        </w:tc>
        <w:tc>
          <w:tcPr>
            <w:tcW w:w="1378" w:type="dxa"/>
            <w:hideMark/>
          </w:tcPr>
          <w:p w14:paraId="389A0018" w14:textId="77777777" w:rsidR="003D4485" w:rsidRPr="003D4485" w:rsidRDefault="003D4485" w:rsidP="003D4485">
            <w:pPr>
              <w:rPr>
                <w:lang w:eastAsia="pl-PL"/>
              </w:rPr>
            </w:pPr>
            <w:r w:rsidRPr="003D4485">
              <w:rPr>
                <w:lang w:eastAsia="pl-PL"/>
              </w:rPr>
              <w:t>ROT</w:t>
            </w:r>
          </w:p>
        </w:tc>
        <w:tc>
          <w:tcPr>
            <w:tcW w:w="2120" w:type="dxa"/>
            <w:hideMark/>
          </w:tcPr>
          <w:p w14:paraId="07026AC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02C6B713" w14:textId="77777777" w:rsidR="003D4485" w:rsidRPr="003D4485" w:rsidRDefault="003D4485" w:rsidP="003D4485">
            <w:pPr>
              <w:rPr>
                <w:lang w:eastAsia="pl-PL"/>
              </w:rPr>
            </w:pPr>
            <w:r w:rsidRPr="003D4485">
              <w:rPr>
                <w:lang w:eastAsia="pl-PL"/>
              </w:rPr>
              <w:t>Oświetlenie podstawowe widowni</w:t>
            </w:r>
          </w:p>
        </w:tc>
        <w:tc>
          <w:tcPr>
            <w:tcW w:w="1672" w:type="dxa"/>
            <w:hideMark/>
          </w:tcPr>
          <w:p w14:paraId="1C6A0D86" w14:textId="77777777" w:rsidR="003D4485" w:rsidRPr="003D4485" w:rsidRDefault="003D4485" w:rsidP="003D4485">
            <w:pPr>
              <w:rPr>
                <w:lang w:eastAsia="pl-PL"/>
              </w:rPr>
            </w:pPr>
            <w:r w:rsidRPr="003D4485">
              <w:rPr>
                <w:lang w:eastAsia="pl-PL"/>
              </w:rPr>
              <w:t>Zaciski opraw</w:t>
            </w:r>
          </w:p>
        </w:tc>
        <w:tc>
          <w:tcPr>
            <w:tcW w:w="2740" w:type="dxa"/>
            <w:noWrap/>
            <w:hideMark/>
          </w:tcPr>
          <w:p w14:paraId="2B959B4F" w14:textId="77777777" w:rsidR="003D4485" w:rsidRPr="003D4485" w:rsidRDefault="003D4485" w:rsidP="003D4485">
            <w:pPr>
              <w:rPr>
                <w:lang w:eastAsia="pl-PL"/>
              </w:rPr>
            </w:pPr>
            <w:r w:rsidRPr="003D4485">
              <w:rPr>
                <w:lang w:eastAsia="pl-PL"/>
              </w:rPr>
              <w:t>N2XH3x1,5mm</w:t>
            </w:r>
          </w:p>
        </w:tc>
      </w:tr>
      <w:tr w:rsidR="003D4485" w:rsidRPr="003D4485" w14:paraId="27937B23" w14:textId="77777777" w:rsidTr="0006665D">
        <w:trPr>
          <w:trHeight w:val="900"/>
        </w:trPr>
        <w:tc>
          <w:tcPr>
            <w:tcW w:w="580" w:type="dxa"/>
            <w:vMerge/>
            <w:hideMark/>
          </w:tcPr>
          <w:p w14:paraId="6CDA516B" w14:textId="77777777" w:rsidR="003D4485" w:rsidRPr="003D4485" w:rsidRDefault="003D4485" w:rsidP="003D4485">
            <w:pPr>
              <w:rPr>
                <w:rFonts w:ascii="Arial CE" w:hAnsi="Arial CE" w:cs="Arial CE"/>
                <w:lang w:eastAsia="pl-PL"/>
              </w:rPr>
            </w:pPr>
          </w:p>
        </w:tc>
        <w:tc>
          <w:tcPr>
            <w:tcW w:w="971" w:type="dxa"/>
            <w:noWrap/>
            <w:hideMark/>
          </w:tcPr>
          <w:p w14:paraId="0E725495" w14:textId="77777777" w:rsidR="003D4485" w:rsidRPr="003D4485" w:rsidRDefault="003D4485" w:rsidP="003D4485">
            <w:pPr>
              <w:rPr>
                <w:lang w:eastAsia="pl-PL"/>
              </w:rPr>
            </w:pPr>
            <w:r w:rsidRPr="003D4485">
              <w:rPr>
                <w:lang w:eastAsia="pl-PL"/>
              </w:rPr>
              <w:t>124</w:t>
            </w:r>
          </w:p>
        </w:tc>
        <w:tc>
          <w:tcPr>
            <w:tcW w:w="1378" w:type="dxa"/>
            <w:hideMark/>
          </w:tcPr>
          <w:p w14:paraId="5323A262" w14:textId="77777777" w:rsidR="003D4485" w:rsidRPr="003D4485" w:rsidRDefault="003D4485" w:rsidP="003D4485">
            <w:pPr>
              <w:rPr>
                <w:lang w:eastAsia="pl-PL"/>
              </w:rPr>
            </w:pPr>
            <w:r w:rsidRPr="003D4485">
              <w:rPr>
                <w:lang w:eastAsia="pl-PL"/>
              </w:rPr>
              <w:t>ROT</w:t>
            </w:r>
          </w:p>
        </w:tc>
        <w:tc>
          <w:tcPr>
            <w:tcW w:w="2120" w:type="dxa"/>
            <w:hideMark/>
          </w:tcPr>
          <w:p w14:paraId="191963AB"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7E115755" w14:textId="77777777" w:rsidR="003D4485" w:rsidRPr="003D4485" w:rsidRDefault="003D4485" w:rsidP="003D4485">
            <w:pPr>
              <w:rPr>
                <w:lang w:eastAsia="pl-PL"/>
              </w:rPr>
            </w:pPr>
            <w:r w:rsidRPr="003D4485">
              <w:rPr>
                <w:lang w:eastAsia="pl-PL"/>
              </w:rPr>
              <w:t>Oświetlenie podstawowe widowni</w:t>
            </w:r>
          </w:p>
        </w:tc>
        <w:tc>
          <w:tcPr>
            <w:tcW w:w="1672" w:type="dxa"/>
            <w:hideMark/>
          </w:tcPr>
          <w:p w14:paraId="7A504B44" w14:textId="77777777" w:rsidR="003D4485" w:rsidRPr="003D4485" w:rsidRDefault="003D4485" w:rsidP="003D4485">
            <w:pPr>
              <w:rPr>
                <w:lang w:eastAsia="pl-PL"/>
              </w:rPr>
            </w:pPr>
            <w:r w:rsidRPr="003D4485">
              <w:rPr>
                <w:lang w:eastAsia="pl-PL"/>
              </w:rPr>
              <w:t>Zaciski opraw</w:t>
            </w:r>
          </w:p>
        </w:tc>
        <w:tc>
          <w:tcPr>
            <w:tcW w:w="2740" w:type="dxa"/>
            <w:noWrap/>
            <w:hideMark/>
          </w:tcPr>
          <w:p w14:paraId="7564656A" w14:textId="77777777" w:rsidR="003D4485" w:rsidRPr="003D4485" w:rsidRDefault="003D4485" w:rsidP="003D4485">
            <w:pPr>
              <w:rPr>
                <w:lang w:eastAsia="pl-PL"/>
              </w:rPr>
            </w:pPr>
            <w:r w:rsidRPr="003D4485">
              <w:rPr>
                <w:lang w:eastAsia="pl-PL"/>
              </w:rPr>
              <w:t>N2XH3x1,5mm</w:t>
            </w:r>
          </w:p>
        </w:tc>
      </w:tr>
      <w:tr w:rsidR="003D4485" w:rsidRPr="003D4485" w14:paraId="4ECB791F" w14:textId="77777777" w:rsidTr="0006665D">
        <w:trPr>
          <w:trHeight w:val="900"/>
        </w:trPr>
        <w:tc>
          <w:tcPr>
            <w:tcW w:w="580" w:type="dxa"/>
            <w:vMerge/>
            <w:hideMark/>
          </w:tcPr>
          <w:p w14:paraId="5FE7A948" w14:textId="77777777" w:rsidR="003D4485" w:rsidRPr="003D4485" w:rsidRDefault="003D4485" w:rsidP="003D4485">
            <w:pPr>
              <w:rPr>
                <w:rFonts w:ascii="Arial CE" w:hAnsi="Arial CE" w:cs="Arial CE"/>
                <w:lang w:eastAsia="pl-PL"/>
              </w:rPr>
            </w:pPr>
          </w:p>
        </w:tc>
        <w:tc>
          <w:tcPr>
            <w:tcW w:w="971" w:type="dxa"/>
            <w:noWrap/>
            <w:hideMark/>
          </w:tcPr>
          <w:p w14:paraId="55561881" w14:textId="77777777" w:rsidR="003D4485" w:rsidRPr="003D4485" w:rsidRDefault="003D4485" w:rsidP="003D4485">
            <w:pPr>
              <w:rPr>
                <w:lang w:eastAsia="pl-PL"/>
              </w:rPr>
            </w:pPr>
            <w:r w:rsidRPr="003D4485">
              <w:rPr>
                <w:lang w:eastAsia="pl-PL"/>
              </w:rPr>
              <w:t>W1</w:t>
            </w:r>
          </w:p>
        </w:tc>
        <w:tc>
          <w:tcPr>
            <w:tcW w:w="1378" w:type="dxa"/>
            <w:hideMark/>
          </w:tcPr>
          <w:p w14:paraId="62F6F589" w14:textId="77777777" w:rsidR="003D4485" w:rsidRPr="003D4485" w:rsidRDefault="003D4485" w:rsidP="003D4485">
            <w:pPr>
              <w:rPr>
                <w:lang w:eastAsia="pl-PL"/>
              </w:rPr>
            </w:pPr>
            <w:r w:rsidRPr="003D4485">
              <w:rPr>
                <w:lang w:eastAsia="pl-PL"/>
              </w:rPr>
              <w:t>ROT</w:t>
            </w:r>
          </w:p>
        </w:tc>
        <w:tc>
          <w:tcPr>
            <w:tcW w:w="2120" w:type="dxa"/>
            <w:hideMark/>
          </w:tcPr>
          <w:p w14:paraId="37367F75"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40C47A8E" w14:textId="77777777" w:rsidR="003D4485" w:rsidRPr="003D4485" w:rsidRDefault="003D4485" w:rsidP="003D4485">
            <w:pPr>
              <w:rPr>
                <w:lang w:eastAsia="pl-PL"/>
              </w:rPr>
            </w:pPr>
            <w:r w:rsidRPr="003D4485">
              <w:rPr>
                <w:lang w:eastAsia="pl-PL"/>
              </w:rPr>
              <w:t>Sterownik oświetlenia podstawowego widowni</w:t>
            </w:r>
          </w:p>
        </w:tc>
        <w:tc>
          <w:tcPr>
            <w:tcW w:w="1672" w:type="dxa"/>
            <w:hideMark/>
          </w:tcPr>
          <w:p w14:paraId="4C9E6543" w14:textId="77777777" w:rsidR="003D4485" w:rsidRPr="003D4485" w:rsidRDefault="003D4485" w:rsidP="003D4485">
            <w:pPr>
              <w:rPr>
                <w:lang w:eastAsia="pl-PL"/>
              </w:rPr>
            </w:pPr>
            <w:r w:rsidRPr="003D4485">
              <w:rPr>
                <w:lang w:eastAsia="pl-PL"/>
              </w:rPr>
              <w:t>Zacisk sterownika</w:t>
            </w:r>
          </w:p>
        </w:tc>
        <w:tc>
          <w:tcPr>
            <w:tcW w:w="2740" w:type="dxa"/>
            <w:noWrap/>
            <w:hideMark/>
          </w:tcPr>
          <w:p w14:paraId="739FA6B6" w14:textId="77777777" w:rsidR="003D4485" w:rsidRPr="003D4485" w:rsidRDefault="003D4485" w:rsidP="003D4485">
            <w:pPr>
              <w:rPr>
                <w:lang w:eastAsia="pl-PL"/>
              </w:rPr>
            </w:pPr>
            <w:r w:rsidRPr="003D4485">
              <w:rPr>
                <w:lang w:eastAsia="pl-PL"/>
              </w:rPr>
              <w:t>N2XH3x1,5mm</w:t>
            </w:r>
          </w:p>
        </w:tc>
      </w:tr>
      <w:tr w:rsidR="003D4485" w:rsidRPr="003D4485" w14:paraId="44CCE932" w14:textId="77777777" w:rsidTr="0006665D">
        <w:trPr>
          <w:trHeight w:val="900"/>
        </w:trPr>
        <w:tc>
          <w:tcPr>
            <w:tcW w:w="580" w:type="dxa"/>
            <w:vMerge w:val="restart"/>
            <w:noWrap/>
            <w:hideMark/>
          </w:tcPr>
          <w:p w14:paraId="6EF26E67" w14:textId="77777777" w:rsidR="003D4485" w:rsidRPr="003D4485" w:rsidRDefault="003D4485" w:rsidP="003D4485">
            <w:pPr>
              <w:rPr>
                <w:lang w:eastAsia="pl-PL"/>
              </w:rPr>
            </w:pPr>
            <w:r w:rsidRPr="003D4485">
              <w:rPr>
                <w:lang w:eastAsia="pl-PL"/>
              </w:rPr>
              <w:t>32</w:t>
            </w:r>
          </w:p>
        </w:tc>
        <w:tc>
          <w:tcPr>
            <w:tcW w:w="971" w:type="dxa"/>
            <w:noWrap/>
            <w:hideMark/>
          </w:tcPr>
          <w:p w14:paraId="658264F2" w14:textId="77777777" w:rsidR="003D4485" w:rsidRPr="003D4485" w:rsidRDefault="003D4485" w:rsidP="003D4485">
            <w:pPr>
              <w:rPr>
                <w:lang w:eastAsia="pl-PL"/>
              </w:rPr>
            </w:pPr>
            <w:r w:rsidRPr="003D4485">
              <w:rPr>
                <w:lang w:eastAsia="pl-PL"/>
              </w:rPr>
              <w:t>DLP1</w:t>
            </w:r>
          </w:p>
        </w:tc>
        <w:tc>
          <w:tcPr>
            <w:tcW w:w="1378" w:type="dxa"/>
            <w:hideMark/>
          </w:tcPr>
          <w:p w14:paraId="566777BF" w14:textId="77777777" w:rsidR="003D4485" w:rsidRPr="003D4485" w:rsidRDefault="003D4485" w:rsidP="003D4485">
            <w:pPr>
              <w:rPr>
                <w:lang w:eastAsia="pl-PL"/>
              </w:rPr>
            </w:pPr>
            <w:r w:rsidRPr="003D4485">
              <w:rPr>
                <w:lang w:eastAsia="pl-PL"/>
              </w:rPr>
              <w:t>ROT</w:t>
            </w:r>
          </w:p>
        </w:tc>
        <w:tc>
          <w:tcPr>
            <w:tcW w:w="2120" w:type="dxa"/>
            <w:hideMark/>
          </w:tcPr>
          <w:p w14:paraId="5A69C070" w14:textId="77777777" w:rsidR="003D4485" w:rsidRPr="003D4485" w:rsidRDefault="003D4485" w:rsidP="003D4485">
            <w:pPr>
              <w:rPr>
                <w:lang w:eastAsia="pl-PL"/>
              </w:rPr>
            </w:pPr>
            <w:r w:rsidRPr="003D4485">
              <w:rPr>
                <w:lang w:eastAsia="pl-PL"/>
              </w:rPr>
              <w:t>Pomieszczenie rozdzielni nr. 3.06 /poziom +3</w:t>
            </w:r>
          </w:p>
        </w:tc>
        <w:tc>
          <w:tcPr>
            <w:tcW w:w="4479" w:type="dxa"/>
            <w:hideMark/>
          </w:tcPr>
          <w:p w14:paraId="260871AA" w14:textId="77777777" w:rsidR="003D4485" w:rsidRPr="003D4485" w:rsidRDefault="003D4485" w:rsidP="003D4485">
            <w:pPr>
              <w:rPr>
                <w:lang w:eastAsia="pl-PL"/>
              </w:rPr>
            </w:pPr>
            <w:r w:rsidRPr="003D4485">
              <w:rPr>
                <w:lang w:eastAsia="pl-PL"/>
              </w:rPr>
              <w:t>Stanowisko operatora audio</w:t>
            </w:r>
          </w:p>
        </w:tc>
        <w:tc>
          <w:tcPr>
            <w:tcW w:w="1672" w:type="dxa"/>
            <w:hideMark/>
          </w:tcPr>
          <w:p w14:paraId="2CFD4C98" w14:textId="77777777" w:rsidR="003D4485" w:rsidRPr="003D4485" w:rsidRDefault="003D4485" w:rsidP="003D4485">
            <w:pPr>
              <w:rPr>
                <w:lang w:eastAsia="pl-PL"/>
              </w:rPr>
            </w:pPr>
            <w:r w:rsidRPr="003D4485">
              <w:rPr>
                <w:lang w:eastAsia="pl-PL"/>
              </w:rPr>
              <w:t>Panel DLP</w:t>
            </w:r>
          </w:p>
        </w:tc>
        <w:tc>
          <w:tcPr>
            <w:tcW w:w="2740" w:type="dxa"/>
            <w:noWrap/>
            <w:hideMark/>
          </w:tcPr>
          <w:p w14:paraId="0C7021CA" w14:textId="77777777" w:rsidR="003D4485" w:rsidRPr="003D4485" w:rsidRDefault="003D4485" w:rsidP="003D4485">
            <w:pPr>
              <w:rPr>
                <w:lang w:eastAsia="pl-PL"/>
              </w:rPr>
            </w:pPr>
            <w:r w:rsidRPr="003D4485">
              <w:rPr>
                <w:lang w:eastAsia="pl-PL"/>
              </w:rPr>
              <w:t>Cat5e</w:t>
            </w:r>
          </w:p>
        </w:tc>
      </w:tr>
      <w:tr w:rsidR="003D4485" w:rsidRPr="003D4485" w14:paraId="2A8B4FF4" w14:textId="77777777" w:rsidTr="0006665D">
        <w:trPr>
          <w:trHeight w:val="510"/>
        </w:trPr>
        <w:tc>
          <w:tcPr>
            <w:tcW w:w="580" w:type="dxa"/>
            <w:vMerge/>
            <w:hideMark/>
          </w:tcPr>
          <w:p w14:paraId="041B0074" w14:textId="77777777" w:rsidR="003D4485" w:rsidRPr="003D4485" w:rsidRDefault="003D4485" w:rsidP="003D4485">
            <w:pPr>
              <w:rPr>
                <w:lang w:eastAsia="pl-PL"/>
              </w:rPr>
            </w:pPr>
          </w:p>
        </w:tc>
        <w:tc>
          <w:tcPr>
            <w:tcW w:w="971" w:type="dxa"/>
            <w:noWrap/>
            <w:hideMark/>
          </w:tcPr>
          <w:p w14:paraId="1AED1B17" w14:textId="77777777" w:rsidR="003D4485" w:rsidRPr="003D4485" w:rsidRDefault="003D4485" w:rsidP="003D4485">
            <w:pPr>
              <w:rPr>
                <w:lang w:eastAsia="pl-PL"/>
              </w:rPr>
            </w:pPr>
            <w:r w:rsidRPr="003D4485">
              <w:rPr>
                <w:lang w:eastAsia="pl-PL"/>
              </w:rPr>
              <w:t>DLP2</w:t>
            </w:r>
          </w:p>
        </w:tc>
        <w:tc>
          <w:tcPr>
            <w:tcW w:w="1378" w:type="dxa"/>
            <w:hideMark/>
          </w:tcPr>
          <w:p w14:paraId="1534F6A2" w14:textId="77777777" w:rsidR="003D4485" w:rsidRPr="003D4485" w:rsidRDefault="003D4485" w:rsidP="003D4485">
            <w:pPr>
              <w:rPr>
                <w:lang w:eastAsia="pl-PL"/>
              </w:rPr>
            </w:pPr>
            <w:r w:rsidRPr="003D4485">
              <w:rPr>
                <w:lang w:eastAsia="pl-PL"/>
              </w:rPr>
              <w:t>DLP1</w:t>
            </w:r>
          </w:p>
        </w:tc>
        <w:tc>
          <w:tcPr>
            <w:tcW w:w="2120" w:type="dxa"/>
            <w:hideMark/>
          </w:tcPr>
          <w:p w14:paraId="2BE65DF3" w14:textId="77777777" w:rsidR="003D4485" w:rsidRPr="003D4485" w:rsidRDefault="003D4485" w:rsidP="003D4485">
            <w:pPr>
              <w:rPr>
                <w:lang w:eastAsia="pl-PL"/>
              </w:rPr>
            </w:pPr>
            <w:r w:rsidRPr="003D4485">
              <w:rPr>
                <w:lang w:eastAsia="pl-PL"/>
              </w:rPr>
              <w:t>Stanowisko operatora audio</w:t>
            </w:r>
          </w:p>
        </w:tc>
        <w:tc>
          <w:tcPr>
            <w:tcW w:w="4479" w:type="dxa"/>
            <w:hideMark/>
          </w:tcPr>
          <w:p w14:paraId="3FAEF67D" w14:textId="77777777" w:rsidR="003D4485" w:rsidRPr="003D4485" w:rsidRDefault="003D4485" w:rsidP="003D4485">
            <w:pPr>
              <w:rPr>
                <w:lang w:eastAsia="pl-PL"/>
              </w:rPr>
            </w:pPr>
            <w:r w:rsidRPr="003D4485">
              <w:rPr>
                <w:lang w:eastAsia="pl-PL"/>
              </w:rPr>
              <w:t>Wejście na balkon widowni</w:t>
            </w:r>
          </w:p>
        </w:tc>
        <w:tc>
          <w:tcPr>
            <w:tcW w:w="1672" w:type="dxa"/>
            <w:hideMark/>
          </w:tcPr>
          <w:p w14:paraId="3632F0A1" w14:textId="77777777" w:rsidR="003D4485" w:rsidRPr="003D4485" w:rsidRDefault="003D4485" w:rsidP="003D4485">
            <w:pPr>
              <w:rPr>
                <w:lang w:eastAsia="pl-PL"/>
              </w:rPr>
            </w:pPr>
            <w:r w:rsidRPr="003D4485">
              <w:rPr>
                <w:lang w:eastAsia="pl-PL"/>
              </w:rPr>
              <w:t>Panel DLP</w:t>
            </w:r>
          </w:p>
        </w:tc>
        <w:tc>
          <w:tcPr>
            <w:tcW w:w="2740" w:type="dxa"/>
            <w:noWrap/>
            <w:hideMark/>
          </w:tcPr>
          <w:p w14:paraId="5B461472" w14:textId="77777777" w:rsidR="003D4485" w:rsidRPr="003D4485" w:rsidRDefault="003D4485" w:rsidP="003D4485">
            <w:pPr>
              <w:rPr>
                <w:lang w:eastAsia="pl-PL"/>
              </w:rPr>
            </w:pPr>
            <w:r w:rsidRPr="003D4485">
              <w:rPr>
                <w:lang w:eastAsia="pl-PL"/>
              </w:rPr>
              <w:t>Cat5e</w:t>
            </w:r>
          </w:p>
        </w:tc>
      </w:tr>
      <w:tr w:rsidR="003D4485" w:rsidRPr="003D4485" w14:paraId="4D0A7C3D" w14:textId="77777777" w:rsidTr="0006665D">
        <w:trPr>
          <w:trHeight w:val="510"/>
        </w:trPr>
        <w:tc>
          <w:tcPr>
            <w:tcW w:w="580" w:type="dxa"/>
            <w:vMerge/>
            <w:hideMark/>
          </w:tcPr>
          <w:p w14:paraId="3D8704C1" w14:textId="77777777" w:rsidR="003D4485" w:rsidRPr="003D4485" w:rsidRDefault="003D4485" w:rsidP="003D4485">
            <w:pPr>
              <w:rPr>
                <w:lang w:eastAsia="pl-PL"/>
              </w:rPr>
            </w:pPr>
          </w:p>
        </w:tc>
        <w:tc>
          <w:tcPr>
            <w:tcW w:w="971" w:type="dxa"/>
            <w:noWrap/>
            <w:hideMark/>
          </w:tcPr>
          <w:p w14:paraId="7FCE3408" w14:textId="77777777" w:rsidR="003D4485" w:rsidRPr="003D4485" w:rsidRDefault="003D4485" w:rsidP="003D4485">
            <w:pPr>
              <w:rPr>
                <w:lang w:eastAsia="pl-PL"/>
              </w:rPr>
            </w:pPr>
            <w:r w:rsidRPr="003D4485">
              <w:rPr>
                <w:lang w:eastAsia="pl-PL"/>
              </w:rPr>
              <w:t>DLP3</w:t>
            </w:r>
          </w:p>
        </w:tc>
        <w:tc>
          <w:tcPr>
            <w:tcW w:w="1378" w:type="dxa"/>
            <w:hideMark/>
          </w:tcPr>
          <w:p w14:paraId="24AF0188" w14:textId="77777777" w:rsidR="003D4485" w:rsidRPr="003D4485" w:rsidRDefault="003D4485" w:rsidP="003D4485">
            <w:pPr>
              <w:rPr>
                <w:lang w:eastAsia="pl-PL"/>
              </w:rPr>
            </w:pPr>
            <w:r w:rsidRPr="003D4485">
              <w:rPr>
                <w:lang w:eastAsia="pl-PL"/>
              </w:rPr>
              <w:t>DLP2</w:t>
            </w:r>
          </w:p>
        </w:tc>
        <w:tc>
          <w:tcPr>
            <w:tcW w:w="2120" w:type="dxa"/>
            <w:hideMark/>
          </w:tcPr>
          <w:p w14:paraId="68DA842A" w14:textId="77777777" w:rsidR="003D4485" w:rsidRPr="003D4485" w:rsidRDefault="003D4485" w:rsidP="003D4485">
            <w:pPr>
              <w:rPr>
                <w:lang w:eastAsia="pl-PL"/>
              </w:rPr>
            </w:pPr>
            <w:r w:rsidRPr="003D4485">
              <w:rPr>
                <w:lang w:eastAsia="pl-PL"/>
              </w:rPr>
              <w:t>Wejście na balkon widowni</w:t>
            </w:r>
          </w:p>
        </w:tc>
        <w:tc>
          <w:tcPr>
            <w:tcW w:w="4479" w:type="dxa"/>
            <w:hideMark/>
          </w:tcPr>
          <w:p w14:paraId="220D1D38" w14:textId="77777777" w:rsidR="003D4485" w:rsidRPr="003D4485" w:rsidRDefault="003D4485" w:rsidP="003D4485">
            <w:pPr>
              <w:rPr>
                <w:lang w:eastAsia="pl-PL"/>
              </w:rPr>
            </w:pPr>
            <w:r w:rsidRPr="003D4485">
              <w:rPr>
                <w:lang w:eastAsia="pl-PL"/>
              </w:rPr>
              <w:t>Wejście główne na widownie parter</w:t>
            </w:r>
          </w:p>
        </w:tc>
        <w:tc>
          <w:tcPr>
            <w:tcW w:w="1672" w:type="dxa"/>
            <w:hideMark/>
          </w:tcPr>
          <w:p w14:paraId="6C26BEA3" w14:textId="77777777" w:rsidR="003D4485" w:rsidRPr="003D4485" w:rsidRDefault="003D4485" w:rsidP="003D4485">
            <w:pPr>
              <w:rPr>
                <w:lang w:eastAsia="pl-PL"/>
              </w:rPr>
            </w:pPr>
            <w:r w:rsidRPr="003D4485">
              <w:rPr>
                <w:lang w:eastAsia="pl-PL"/>
              </w:rPr>
              <w:t>Panel DLP</w:t>
            </w:r>
          </w:p>
        </w:tc>
        <w:tc>
          <w:tcPr>
            <w:tcW w:w="2740" w:type="dxa"/>
            <w:noWrap/>
            <w:hideMark/>
          </w:tcPr>
          <w:p w14:paraId="256C767E" w14:textId="77777777" w:rsidR="003D4485" w:rsidRPr="003D4485" w:rsidRDefault="003D4485" w:rsidP="003D4485">
            <w:pPr>
              <w:rPr>
                <w:lang w:eastAsia="pl-PL"/>
              </w:rPr>
            </w:pPr>
            <w:r w:rsidRPr="003D4485">
              <w:rPr>
                <w:lang w:eastAsia="pl-PL"/>
              </w:rPr>
              <w:t>Cat5e</w:t>
            </w:r>
          </w:p>
        </w:tc>
      </w:tr>
      <w:tr w:rsidR="003D4485" w:rsidRPr="003D4485" w14:paraId="6FA6F769" w14:textId="77777777" w:rsidTr="0006665D">
        <w:trPr>
          <w:trHeight w:val="510"/>
        </w:trPr>
        <w:tc>
          <w:tcPr>
            <w:tcW w:w="580" w:type="dxa"/>
            <w:vMerge/>
            <w:hideMark/>
          </w:tcPr>
          <w:p w14:paraId="264D2068" w14:textId="77777777" w:rsidR="003D4485" w:rsidRPr="003D4485" w:rsidRDefault="003D4485" w:rsidP="003D4485">
            <w:pPr>
              <w:rPr>
                <w:lang w:eastAsia="pl-PL"/>
              </w:rPr>
            </w:pPr>
          </w:p>
        </w:tc>
        <w:tc>
          <w:tcPr>
            <w:tcW w:w="971" w:type="dxa"/>
            <w:noWrap/>
            <w:hideMark/>
          </w:tcPr>
          <w:p w14:paraId="77E0ED00" w14:textId="77777777" w:rsidR="003D4485" w:rsidRPr="003D4485" w:rsidRDefault="003D4485" w:rsidP="003D4485">
            <w:pPr>
              <w:rPr>
                <w:lang w:eastAsia="pl-PL"/>
              </w:rPr>
            </w:pPr>
            <w:r w:rsidRPr="003D4485">
              <w:rPr>
                <w:lang w:eastAsia="pl-PL"/>
              </w:rPr>
              <w:t>DLP4</w:t>
            </w:r>
          </w:p>
        </w:tc>
        <w:tc>
          <w:tcPr>
            <w:tcW w:w="1378" w:type="dxa"/>
            <w:hideMark/>
          </w:tcPr>
          <w:p w14:paraId="0AF11430" w14:textId="77777777" w:rsidR="003D4485" w:rsidRPr="003D4485" w:rsidRDefault="003D4485" w:rsidP="003D4485">
            <w:pPr>
              <w:rPr>
                <w:lang w:eastAsia="pl-PL"/>
              </w:rPr>
            </w:pPr>
            <w:r w:rsidRPr="003D4485">
              <w:rPr>
                <w:lang w:eastAsia="pl-PL"/>
              </w:rPr>
              <w:t>DLP3</w:t>
            </w:r>
          </w:p>
        </w:tc>
        <w:tc>
          <w:tcPr>
            <w:tcW w:w="2120" w:type="dxa"/>
            <w:hideMark/>
          </w:tcPr>
          <w:p w14:paraId="5DA01A3A" w14:textId="77777777" w:rsidR="003D4485" w:rsidRPr="003D4485" w:rsidRDefault="003D4485" w:rsidP="003D4485">
            <w:pPr>
              <w:rPr>
                <w:lang w:eastAsia="pl-PL"/>
              </w:rPr>
            </w:pPr>
            <w:r w:rsidRPr="003D4485">
              <w:rPr>
                <w:lang w:eastAsia="pl-PL"/>
              </w:rPr>
              <w:t>Wejście główne na widownie parter</w:t>
            </w:r>
          </w:p>
        </w:tc>
        <w:tc>
          <w:tcPr>
            <w:tcW w:w="4479" w:type="dxa"/>
            <w:hideMark/>
          </w:tcPr>
          <w:p w14:paraId="621B0407" w14:textId="77777777" w:rsidR="003D4485" w:rsidRPr="003D4485" w:rsidRDefault="003D4485" w:rsidP="003D4485">
            <w:pPr>
              <w:rPr>
                <w:lang w:eastAsia="pl-PL"/>
              </w:rPr>
            </w:pPr>
            <w:r w:rsidRPr="003D4485">
              <w:rPr>
                <w:lang w:eastAsia="pl-PL"/>
              </w:rPr>
              <w:t>Wejście na scenę strona prawa</w:t>
            </w:r>
          </w:p>
        </w:tc>
        <w:tc>
          <w:tcPr>
            <w:tcW w:w="1672" w:type="dxa"/>
            <w:hideMark/>
          </w:tcPr>
          <w:p w14:paraId="41765C08" w14:textId="77777777" w:rsidR="003D4485" w:rsidRPr="003D4485" w:rsidRDefault="003D4485" w:rsidP="003D4485">
            <w:pPr>
              <w:rPr>
                <w:lang w:eastAsia="pl-PL"/>
              </w:rPr>
            </w:pPr>
            <w:r w:rsidRPr="003D4485">
              <w:rPr>
                <w:lang w:eastAsia="pl-PL"/>
              </w:rPr>
              <w:t>Panel DLP</w:t>
            </w:r>
          </w:p>
        </w:tc>
        <w:tc>
          <w:tcPr>
            <w:tcW w:w="2740" w:type="dxa"/>
            <w:noWrap/>
            <w:hideMark/>
          </w:tcPr>
          <w:p w14:paraId="74B5706D" w14:textId="77777777" w:rsidR="003D4485" w:rsidRPr="003D4485" w:rsidRDefault="003D4485" w:rsidP="003D4485">
            <w:pPr>
              <w:rPr>
                <w:lang w:eastAsia="pl-PL"/>
              </w:rPr>
            </w:pPr>
            <w:r w:rsidRPr="003D4485">
              <w:rPr>
                <w:lang w:eastAsia="pl-PL"/>
              </w:rPr>
              <w:t>Cat5e</w:t>
            </w:r>
          </w:p>
        </w:tc>
      </w:tr>
      <w:tr w:rsidR="003D4485" w:rsidRPr="003D4485" w14:paraId="39BE9085" w14:textId="77777777" w:rsidTr="0006665D">
        <w:trPr>
          <w:trHeight w:val="510"/>
        </w:trPr>
        <w:tc>
          <w:tcPr>
            <w:tcW w:w="580" w:type="dxa"/>
            <w:vMerge/>
            <w:hideMark/>
          </w:tcPr>
          <w:p w14:paraId="736E740C" w14:textId="77777777" w:rsidR="003D4485" w:rsidRPr="003D4485" w:rsidRDefault="003D4485" w:rsidP="003D4485">
            <w:pPr>
              <w:rPr>
                <w:lang w:eastAsia="pl-PL"/>
              </w:rPr>
            </w:pPr>
          </w:p>
        </w:tc>
        <w:tc>
          <w:tcPr>
            <w:tcW w:w="971" w:type="dxa"/>
            <w:noWrap/>
            <w:hideMark/>
          </w:tcPr>
          <w:p w14:paraId="6F66E8C4" w14:textId="77777777" w:rsidR="003D4485" w:rsidRPr="003D4485" w:rsidRDefault="003D4485" w:rsidP="003D4485">
            <w:pPr>
              <w:rPr>
                <w:lang w:eastAsia="pl-PL"/>
              </w:rPr>
            </w:pPr>
            <w:r w:rsidRPr="003D4485">
              <w:rPr>
                <w:lang w:eastAsia="pl-PL"/>
              </w:rPr>
              <w:t>WSx1</w:t>
            </w:r>
          </w:p>
        </w:tc>
        <w:tc>
          <w:tcPr>
            <w:tcW w:w="1378" w:type="dxa"/>
            <w:hideMark/>
          </w:tcPr>
          <w:p w14:paraId="59FCA382" w14:textId="77777777" w:rsidR="003D4485" w:rsidRPr="003D4485" w:rsidRDefault="003D4485" w:rsidP="003D4485">
            <w:pPr>
              <w:rPr>
                <w:lang w:eastAsia="pl-PL"/>
              </w:rPr>
            </w:pPr>
            <w:r w:rsidRPr="003D4485">
              <w:rPr>
                <w:lang w:eastAsia="pl-PL"/>
              </w:rPr>
              <w:t>DLP4</w:t>
            </w:r>
          </w:p>
        </w:tc>
        <w:tc>
          <w:tcPr>
            <w:tcW w:w="2120" w:type="dxa"/>
            <w:hideMark/>
          </w:tcPr>
          <w:p w14:paraId="4C199941" w14:textId="77777777" w:rsidR="003D4485" w:rsidRPr="003D4485" w:rsidRDefault="003D4485" w:rsidP="003D4485">
            <w:pPr>
              <w:rPr>
                <w:lang w:eastAsia="pl-PL"/>
              </w:rPr>
            </w:pPr>
            <w:r w:rsidRPr="003D4485">
              <w:rPr>
                <w:lang w:eastAsia="pl-PL"/>
              </w:rPr>
              <w:t>Wejście na scenę strona prawa</w:t>
            </w:r>
          </w:p>
        </w:tc>
        <w:tc>
          <w:tcPr>
            <w:tcW w:w="4479" w:type="dxa"/>
            <w:hideMark/>
          </w:tcPr>
          <w:p w14:paraId="0D192317" w14:textId="77777777" w:rsidR="003D4485" w:rsidRPr="003D4485" w:rsidRDefault="003D4485" w:rsidP="003D4485">
            <w:pPr>
              <w:rPr>
                <w:lang w:eastAsia="pl-PL"/>
              </w:rPr>
            </w:pPr>
            <w:r w:rsidRPr="003D4485">
              <w:rPr>
                <w:lang w:eastAsia="pl-PL"/>
              </w:rPr>
              <w:t>Wejście na zascenie</w:t>
            </w:r>
          </w:p>
        </w:tc>
        <w:tc>
          <w:tcPr>
            <w:tcW w:w="1672" w:type="dxa"/>
            <w:hideMark/>
          </w:tcPr>
          <w:p w14:paraId="1863DFFB" w14:textId="77777777" w:rsidR="003D4485" w:rsidRPr="003D4485" w:rsidRDefault="003D4485" w:rsidP="003D4485">
            <w:pPr>
              <w:rPr>
                <w:lang w:eastAsia="pl-PL"/>
              </w:rPr>
            </w:pPr>
            <w:r w:rsidRPr="003D4485">
              <w:rPr>
                <w:lang w:eastAsia="pl-PL"/>
              </w:rPr>
              <w:t>Panel WSx</w:t>
            </w:r>
          </w:p>
        </w:tc>
        <w:tc>
          <w:tcPr>
            <w:tcW w:w="2740" w:type="dxa"/>
            <w:noWrap/>
            <w:hideMark/>
          </w:tcPr>
          <w:p w14:paraId="4A94639E" w14:textId="77777777" w:rsidR="003D4485" w:rsidRPr="003D4485" w:rsidRDefault="003D4485" w:rsidP="003D4485">
            <w:pPr>
              <w:rPr>
                <w:lang w:eastAsia="pl-PL"/>
              </w:rPr>
            </w:pPr>
            <w:r w:rsidRPr="003D4485">
              <w:rPr>
                <w:lang w:eastAsia="pl-PL"/>
              </w:rPr>
              <w:t>Cat5e</w:t>
            </w:r>
          </w:p>
        </w:tc>
      </w:tr>
      <w:tr w:rsidR="003D4485" w:rsidRPr="003D4485" w14:paraId="781BA774" w14:textId="77777777" w:rsidTr="0006665D">
        <w:trPr>
          <w:trHeight w:val="510"/>
        </w:trPr>
        <w:tc>
          <w:tcPr>
            <w:tcW w:w="580" w:type="dxa"/>
            <w:vMerge/>
            <w:hideMark/>
          </w:tcPr>
          <w:p w14:paraId="5EBB1C46" w14:textId="77777777" w:rsidR="003D4485" w:rsidRPr="003D4485" w:rsidRDefault="003D4485" w:rsidP="003D4485">
            <w:pPr>
              <w:rPr>
                <w:lang w:eastAsia="pl-PL"/>
              </w:rPr>
            </w:pPr>
          </w:p>
        </w:tc>
        <w:tc>
          <w:tcPr>
            <w:tcW w:w="971" w:type="dxa"/>
            <w:noWrap/>
            <w:hideMark/>
          </w:tcPr>
          <w:p w14:paraId="4B38A117" w14:textId="77777777" w:rsidR="003D4485" w:rsidRPr="003D4485" w:rsidRDefault="003D4485" w:rsidP="003D4485">
            <w:pPr>
              <w:rPr>
                <w:lang w:eastAsia="pl-PL"/>
              </w:rPr>
            </w:pPr>
            <w:r w:rsidRPr="003D4485">
              <w:rPr>
                <w:lang w:eastAsia="pl-PL"/>
              </w:rPr>
              <w:t>DLP5</w:t>
            </w:r>
          </w:p>
        </w:tc>
        <w:tc>
          <w:tcPr>
            <w:tcW w:w="1378" w:type="dxa"/>
            <w:hideMark/>
          </w:tcPr>
          <w:p w14:paraId="5688CC44" w14:textId="77777777" w:rsidR="003D4485" w:rsidRPr="003D4485" w:rsidRDefault="003D4485" w:rsidP="003D4485">
            <w:pPr>
              <w:rPr>
                <w:lang w:eastAsia="pl-PL"/>
              </w:rPr>
            </w:pPr>
            <w:r w:rsidRPr="003D4485">
              <w:rPr>
                <w:lang w:eastAsia="pl-PL"/>
              </w:rPr>
              <w:t>Wsx1</w:t>
            </w:r>
          </w:p>
        </w:tc>
        <w:tc>
          <w:tcPr>
            <w:tcW w:w="2120" w:type="dxa"/>
            <w:hideMark/>
          </w:tcPr>
          <w:p w14:paraId="59112F88" w14:textId="77777777" w:rsidR="003D4485" w:rsidRPr="003D4485" w:rsidRDefault="003D4485" w:rsidP="003D4485">
            <w:pPr>
              <w:rPr>
                <w:lang w:eastAsia="pl-PL"/>
              </w:rPr>
            </w:pPr>
            <w:r w:rsidRPr="003D4485">
              <w:rPr>
                <w:lang w:eastAsia="pl-PL"/>
              </w:rPr>
              <w:t>Wejście na zascenie</w:t>
            </w:r>
          </w:p>
        </w:tc>
        <w:tc>
          <w:tcPr>
            <w:tcW w:w="4479" w:type="dxa"/>
            <w:hideMark/>
          </w:tcPr>
          <w:p w14:paraId="035964A7" w14:textId="77777777" w:rsidR="003D4485" w:rsidRPr="003D4485" w:rsidRDefault="003D4485" w:rsidP="003D4485">
            <w:pPr>
              <w:rPr>
                <w:lang w:eastAsia="pl-PL"/>
              </w:rPr>
            </w:pPr>
            <w:r w:rsidRPr="003D4485">
              <w:rPr>
                <w:lang w:eastAsia="pl-PL"/>
              </w:rPr>
              <w:t>Wejście na tył sceny strona lewa</w:t>
            </w:r>
          </w:p>
        </w:tc>
        <w:tc>
          <w:tcPr>
            <w:tcW w:w="1672" w:type="dxa"/>
            <w:hideMark/>
          </w:tcPr>
          <w:p w14:paraId="177711E5" w14:textId="77777777" w:rsidR="003D4485" w:rsidRPr="003D4485" w:rsidRDefault="003D4485" w:rsidP="003D4485">
            <w:pPr>
              <w:rPr>
                <w:lang w:eastAsia="pl-PL"/>
              </w:rPr>
            </w:pPr>
            <w:r w:rsidRPr="003D4485">
              <w:rPr>
                <w:lang w:eastAsia="pl-PL"/>
              </w:rPr>
              <w:t>Panel DLP</w:t>
            </w:r>
          </w:p>
        </w:tc>
        <w:tc>
          <w:tcPr>
            <w:tcW w:w="2740" w:type="dxa"/>
            <w:noWrap/>
            <w:hideMark/>
          </w:tcPr>
          <w:p w14:paraId="4DF62CA5" w14:textId="77777777" w:rsidR="003D4485" w:rsidRPr="003D4485" w:rsidRDefault="003D4485" w:rsidP="003D4485">
            <w:pPr>
              <w:rPr>
                <w:lang w:eastAsia="pl-PL"/>
              </w:rPr>
            </w:pPr>
            <w:r w:rsidRPr="003D4485">
              <w:rPr>
                <w:lang w:eastAsia="pl-PL"/>
              </w:rPr>
              <w:t>Cat5e</w:t>
            </w:r>
          </w:p>
        </w:tc>
      </w:tr>
      <w:tr w:rsidR="003D4485" w:rsidRPr="003D4485" w14:paraId="760E19A0" w14:textId="77777777" w:rsidTr="0006665D">
        <w:trPr>
          <w:trHeight w:val="510"/>
        </w:trPr>
        <w:tc>
          <w:tcPr>
            <w:tcW w:w="580" w:type="dxa"/>
            <w:vMerge/>
            <w:hideMark/>
          </w:tcPr>
          <w:p w14:paraId="57F41476" w14:textId="77777777" w:rsidR="003D4485" w:rsidRPr="003D4485" w:rsidRDefault="003D4485" w:rsidP="003D4485">
            <w:pPr>
              <w:rPr>
                <w:lang w:eastAsia="pl-PL"/>
              </w:rPr>
            </w:pPr>
          </w:p>
        </w:tc>
        <w:tc>
          <w:tcPr>
            <w:tcW w:w="971" w:type="dxa"/>
            <w:noWrap/>
            <w:hideMark/>
          </w:tcPr>
          <w:p w14:paraId="49C1CE81" w14:textId="77777777" w:rsidR="003D4485" w:rsidRPr="003D4485" w:rsidRDefault="003D4485" w:rsidP="003D4485">
            <w:pPr>
              <w:rPr>
                <w:lang w:eastAsia="pl-PL"/>
              </w:rPr>
            </w:pPr>
            <w:r w:rsidRPr="003D4485">
              <w:rPr>
                <w:lang w:eastAsia="pl-PL"/>
              </w:rPr>
              <w:t>Wsx2</w:t>
            </w:r>
          </w:p>
        </w:tc>
        <w:tc>
          <w:tcPr>
            <w:tcW w:w="1378" w:type="dxa"/>
            <w:hideMark/>
          </w:tcPr>
          <w:p w14:paraId="2B1C0A53" w14:textId="77777777" w:rsidR="003D4485" w:rsidRPr="003D4485" w:rsidRDefault="003D4485" w:rsidP="003D4485">
            <w:pPr>
              <w:rPr>
                <w:lang w:eastAsia="pl-PL"/>
              </w:rPr>
            </w:pPr>
            <w:r w:rsidRPr="003D4485">
              <w:rPr>
                <w:lang w:eastAsia="pl-PL"/>
              </w:rPr>
              <w:t>DLP5</w:t>
            </w:r>
          </w:p>
        </w:tc>
        <w:tc>
          <w:tcPr>
            <w:tcW w:w="2120" w:type="dxa"/>
            <w:hideMark/>
          </w:tcPr>
          <w:p w14:paraId="6DC4D55C" w14:textId="77777777" w:rsidR="003D4485" w:rsidRPr="003D4485" w:rsidRDefault="003D4485" w:rsidP="003D4485">
            <w:pPr>
              <w:rPr>
                <w:lang w:eastAsia="pl-PL"/>
              </w:rPr>
            </w:pPr>
            <w:r w:rsidRPr="003D4485">
              <w:rPr>
                <w:lang w:eastAsia="pl-PL"/>
              </w:rPr>
              <w:t>Wejście na tył sceny strona lewa</w:t>
            </w:r>
          </w:p>
        </w:tc>
        <w:tc>
          <w:tcPr>
            <w:tcW w:w="4479" w:type="dxa"/>
            <w:hideMark/>
          </w:tcPr>
          <w:p w14:paraId="333A2801" w14:textId="77777777" w:rsidR="003D4485" w:rsidRPr="003D4485" w:rsidRDefault="003D4485" w:rsidP="003D4485">
            <w:pPr>
              <w:rPr>
                <w:lang w:eastAsia="pl-PL"/>
              </w:rPr>
            </w:pPr>
            <w:r w:rsidRPr="003D4485">
              <w:rPr>
                <w:lang w:eastAsia="pl-PL"/>
              </w:rPr>
              <w:t>Wejście na scenę ptrzód strona lewa</w:t>
            </w:r>
          </w:p>
        </w:tc>
        <w:tc>
          <w:tcPr>
            <w:tcW w:w="1672" w:type="dxa"/>
            <w:hideMark/>
          </w:tcPr>
          <w:p w14:paraId="591D7252" w14:textId="77777777" w:rsidR="003D4485" w:rsidRPr="003D4485" w:rsidRDefault="003D4485" w:rsidP="003D4485">
            <w:pPr>
              <w:rPr>
                <w:lang w:eastAsia="pl-PL"/>
              </w:rPr>
            </w:pPr>
            <w:r w:rsidRPr="003D4485">
              <w:rPr>
                <w:lang w:eastAsia="pl-PL"/>
              </w:rPr>
              <w:t>Panel WSx</w:t>
            </w:r>
          </w:p>
        </w:tc>
        <w:tc>
          <w:tcPr>
            <w:tcW w:w="2740" w:type="dxa"/>
            <w:noWrap/>
            <w:hideMark/>
          </w:tcPr>
          <w:p w14:paraId="59B7AA53" w14:textId="77777777" w:rsidR="003D4485" w:rsidRPr="003D4485" w:rsidRDefault="003D4485" w:rsidP="003D4485">
            <w:pPr>
              <w:rPr>
                <w:lang w:eastAsia="pl-PL"/>
              </w:rPr>
            </w:pPr>
            <w:r w:rsidRPr="003D4485">
              <w:rPr>
                <w:lang w:eastAsia="pl-PL"/>
              </w:rPr>
              <w:t>Cat5e</w:t>
            </w:r>
          </w:p>
        </w:tc>
      </w:tr>
    </w:tbl>
    <w:p w14:paraId="47F6225A" w14:textId="77777777" w:rsidR="003D4485" w:rsidRPr="00AA372E" w:rsidRDefault="003D4485" w:rsidP="001830F8">
      <w:pPr>
        <w:rPr>
          <w:rFonts w:cstheme="minorHAnsi"/>
        </w:rPr>
      </w:pPr>
    </w:p>
    <w:p w14:paraId="673D4F9D" w14:textId="3624372B" w:rsidR="00206B73" w:rsidRPr="00AA372E" w:rsidRDefault="00206B73" w:rsidP="00206B73">
      <w:pPr>
        <w:rPr>
          <w:rFonts w:cstheme="minorHAnsi"/>
        </w:rPr>
      </w:pPr>
    </w:p>
    <w:p w14:paraId="180D4619" w14:textId="45A6EC73" w:rsidR="00745F80" w:rsidRPr="00AA372E" w:rsidRDefault="00745F80" w:rsidP="00C576C9">
      <w:pPr>
        <w:pStyle w:val="Nagwek3"/>
        <w:rPr>
          <w:rFonts w:asciiTheme="minorHAnsi" w:hAnsiTheme="minorHAnsi" w:cstheme="minorHAnsi"/>
        </w:rPr>
      </w:pPr>
    </w:p>
    <w:p w14:paraId="38021F91" w14:textId="21781D6B" w:rsidR="00C576C9" w:rsidRPr="00AA372E" w:rsidRDefault="00C576C9" w:rsidP="00C576C9">
      <w:pPr>
        <w:pStyle w:val="Nagwek3"/>
        <w:rPr>
          <w:rFonts w:asciiTheme="minorHAnsi" w:hAnsiTheme="minorHAnsi" w:cstheme="minorHAnsi"/>
        </w:rPr>
      </w:pPr>
      <w:bookmarkStart w:id="25" w:name="_Toc192592736"/>
      <w:r w:rsidRPr="00AA372E">
        <w:rPr>
          <w:rFonts w:asciiTheme="minorHAnsi" w:hAnsiTheme="minorHAnsi" w:cstheme="minorHAnsi"/>
        </w:rPr>
        <w:t>Zestawienie urządzeń spełniających wymagania projektu oświetlenia technologicznego.</w:t>
      </w:r>
      <w:bookmarkEnd w:id="25"/>
    </w:p>
    <w:p w14:paraId="4481BEB7" w14:textId="6C047123" w:rsidR="00C576C9" w:rsidRPr="00C469B5" w:rsidRDefault="00C576C9" w:rsidP="00C576C9">
      <w:pPr>
        <w:jc w:val="both"/>
        <w:rPr>
          <w:rFonts w:cstheme="minorHAnsi"/>
          <w:sz w:val="20"/>
          <w:szCs w:val="20"/>
        </w:rPr>
      </w:pPr>
      <w:r w:rsidRPr="00C469B5">
        <w:rPr>
          <w:rFonts w:cstheme="minorHAnsi"/>
          <w:sz w:val="20"/>
          <w:szCs w:val="20"/>
        </w:rPr>
        <w:t xml:space="preserve">Specyfikacja przedstawia minimalne wymogi techniczne i funkcjonalne stawiane poszczególnym urządzeniom wchodzącym w zakres niniejszego opracowania. Dotrzymanie wyspecyfikowanych parametrów technicznych i ilościowych jest w świetle przyjętych założeń jakościowych istotne, aby uzyskać zakładanych efekt techniczny, funkcjonalny i artystyczny. Jeżeli w opisie znajdują się jakiekolwiek nazwy własne, znaki towarowe, patenty czy pochodzenie należy przyjąć, że zostały one wpisane ze względu na specyfikę niniejszego opracowania. Dopuszczalne są rozwiązania równoważne, o parametrach technicznych i funkcjonalnych nie gorszych niż podane w specyfikacji zgodnie z ustawą Prawa Zamówień Publiczny. Wykonawca jest zobowiązany wykazać, iż oferowane urządzenia spełniają minimalne wymagania pod względem technicznym, funkcjonalnym i ilościowym.  Do urządzeń koniecznie jest dołączenie oryginału dokumentów wystawionej przez producenta proponowanego sprzętu, zawierającej informacje techniczne informacje techniczne potwierdzające spełnienie postawionych w opisie wymagań oraz dokumenty potwierdzające dopuszczenie do eksploatacji: karty katalogowe, deklaracje, certyfikaty. Dokumenty: projekty, schematy instalacji oraz rozmieszenie </w:t>
      </w:r>
      <w:r w:rsidR="00260186" w:rsidRPr="00C469B5">
        <w:rPr>
          <w:rFonts w:cstheme="minorHAnsi"/>
          <w:sz w:val="20"/>
          <w:szCs w:val="20"/>
        </w:rPr>
        <w:t>urządzeń należy</w:t>
      </w:r>
      <w:r w:rsidRPr="00C469B5">
        <w:rPr>
          <w:rFonts w:cstheme="minorHAnsi"/>
          <w:sz w:val="20"/>
          <w:szCs w:val="20"/>
        </w:rPr>
        <w:t xml:space="preserve"> złożyć do akceptacji Inwestora.</w:t>
      </w:r>
    </w:p>
    <w:tbl>
      <w:tblPr>
        <w:tblStyle w:val="Tabela-Siatka"/>
        <w:tblW w:w="14280" w:type="dxa"/>
        <w:tblLook w:val="04A0" w:firstRow="1" w:lastRow="0" w:firstColumn="1" w:lastColumn="0" w:noHBand="0" w:noVBand="1"/>
      </w:tblPr>
      <w:tblGrid>
        <w:gridCol w:w="820"/>
        <w:gridCol w:w="1780"/>
        <w:gridCol w:w="10300"/>
        <w:gridCol w:w="800"/>
        <w:gridCol w:w="580"/>
      </w:tblGrid>
      <w:tr w:rsidR="00260186" w:rsidRPr="00260186" w14:paraId="539E1307" w14:textId="77777777" w:rsidTr="0006665D">
        <w:trPr>
          <w:trHeight w:val="315"/>
          <w:tblHeader/>
        </w:trPr>
        <w:tc>
          <w:tcPr>
            <w:tcW w:w="820" w:type="dxa"/>
            <w:hideMark/>
          </w:tcPr>
          <w:p w14:paraId="4FB1E91E" w14:textId="77777777" w:rsidR="00260186" w:rsidRPr="0006665D" w:rsidRDefault="00260186" w:rsidP="0006665D">
            <w:pPr>
              <w:jc w:val="center"/>
              <w:rPr>
                <w:b/>
                <w:bCs/>
                <w:lang w:eastAsia="pl-PL"/>
              </w:rPr>
            </w:pPr>
            <w:r w:rsidRPr="0006665D">
              <w:rPr>
                <w:b/>
                <w:bCs/>
                <w:lang w:eastAsia="pl-PL"/>
              </w:rPr>
              <w:t>nr proj</w:t>
            </w:r>
          </w:p>
        </w:tc>
        <w:tc>
          <w:tcPr>
            <w:tcW w:w="1780" w:type="dxa"/>
            <w:hideMark/>
          </w:tcPr>
          <w:p w14:paraId="7748F438" w14:textId="77777777" w:rsidR="00260186" w:rsidRPr="0006665D" w:rsidRDefault="00260186" w:rsidP="0006665D">
            <w:pPr>
              <w:jc w:val="center"/>
              <w:rPr>
                <w:b/>
                <w:bCs/>
                <w:lang w:eastAsia="pl-PL"/>
              </w:rPr>
            </w:pPr>
            <w:r w:rsidRPr="0006665D">
              <w:rPr>
                <w:b/>
                <w:bCs/>
                <w:lang w:eastAsia="pl-PL"/>
              </w:rPr>
              <w:t>Nazwa</w:t>
            </w:r>
          </w:p>
        </w:tc>
        <w:tc>
          <w:tcPr>
            <w:tcW w:w="10300" w:type="dxa"/>
            <w:hideMark/>
          </w:tcPr>
          <w:p w14:paraId="44CDFDC2" w14:textId="77777777" w:rsidR="00260186" w:rsidRPr="0006665D" w:rsidRDefault="00260186" w:rsidP="0006665D">
            <w:pPr>
              <w:jc w:val="center"/>
              <w:rPr>
                <w:b/>
                <w:bCs/>
                <w:lang w:eastAsia="pl-PL"/>
              </w:rPr>
            </w:pPr>
            <w:r w:rsidRPr="0006665D">
              <w:rPr>
                <w:b/>
                <w:bCs/>
                <w:lang w:eastAsia="pl-PL"/>
              </w:rPr>
              <w:t>Opis</w:t>
            </w:r>
          </w:p>
        </w:tc>
        <w:tc>
          <w:tcPr>
            <w:tcW w:w="800" w:type="dxa"/>
            <w:hideMark/>
          </w:tcPr>
          <w:p w14:paraId="2D8CC73B" w14:textId="77777777" w:rsidR="00260186" w:rsidRPr="0006665D" w:rsidRDefault="00260186" w:rsidP="0006665D">
            <w:pPr>
              <w:jc w:val="center"/>
              <w:rPr>
                <w:b/>
                <w:bCs/>
                <w:lang w:eastAsia="pl-PL"/>
              </w:rPr>
            </w:pPr>
            <w:r w:rsidRPr="0006665D">
              <w:rPr>
                <w:b/>
                <w:bCs/>
                <w:lang w:eastAsia="pl-PL"/>
              </w:rPr>
              <w:t>ilość</w:t>
            </w:r>
          </w:p>
        </w:tc>
        <w:tc>
          <w:tcPr>
            <w:tcW w:w="580" w:type="dxa"/>
            <w:hideMark/>
          </w:tcPr>
          <w:p w14:paraId="0CC3EE6A" w14:textId="77777777" w:rsidR="00260186" w:rsidRPr="0006665D" w:rsidRDefault="00260186" w:rsidP="0006665D">
            <w:pPr>
              <w:jc w:val="center"/>
              <w:rPr>
                <w:b/>
                <w:bCs/>
                <w:lang w:eastAsia="pl-PL"/>
              </w:rPr>
            </w:pPr>
            <w:r w:rsidRPr="0006665D">
              <w:rPr>
                <w:b/>
                <w:bCs/>
                <w:lang w:eastAsia="pl-PL"/>
              </w:rPr>
              <w:t>jm.</w:t>
            </w:r>
          </w:p>
        </w:tc>
      </w:tr>
      <w:tr w:rsidR="00260186" w:rsidRPr="00260186" w14:paraId="7C951865" w14:textId="77777777" w:rsidTr="0006665D">
        <w:trPr>
          <w:trHeight w:val="315"/>
        </w:trPr>
        <w:tc>
          <w:tcPr>
            <w:tcW w:w="820" w:type="dxa"/>
            <w:noWrap/>
            <w:hideMark/>
          </w:tcPr>
          <w:p w14:paraId="724CC80F"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OS-1</w:t>
            </w:r>
          </w:p>
        </w:tc>
        <w:tc>
          <w:tcPr>
            <w:tcW w:w="12080" w:type="dxa"/>
            <w:gridSpan w:val="2"/>
            <w:noWrap/>
            <w:hideMark/>
          </w:tcPr>
          <w:p w14:paraId="06A3E376"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Sterowanie Oświetleniem</w:t>
            </w:r>
          </w:p>
        </w:tc>
        <w:tc>
          <w:tcPr>
            <w:tcW w:w="800" w:type="dxa"/>
            <w:noWrap/>
            <w:hideMark/>
          </w:tcPr>
          <w:p w14:paraId="5859CAA8" w14:textId="77777777" w:rsidR="00260186" w:rsidRPr="00260186" w:rsidRDefault="00260186" w:rsidP="00C469B5">
            <w:pPr>
              <w:rPr>
                <w:sz w:val="20"/>
                <w:szCs w:val="20"/>
                <w:lang w:eastAsia="pl-PL"/>
              </w:rPr>
            </w:pPr>
            <w:r w:rsidRPr="00260186">
              <w:rPr>
                <w:sz w:val="20"/>
                <w:szCs w:val="20"/>
                <w:lang w:eastAsia="pl-PL"/>
              </w:rPr>
              <w:t> </w:t>
            </w:r>
          </w:p>
        </w:tc>
        <w:tc>
          <w:tcPr>
            <w:tcW w:w="580" w:type="dxa"/>
            <w:noWrap/>
            <w:hideMark/>
          </w:tcPr>
          <w:p w14:paraId="07C06FFE" w14:textId="77777777" w:rsidR="00260186" w:rsidRPr="00260186" w:rsidRDefault="00260186" w:rsidP="00C469B5">
            <w:pPr>
              <w:rPr>
                <w:color w:val="000000"/>
                <w:sz w:val="24"/>
                <w:szCs w:val="24"/>
                <w:lang w:eastAsia="pl-PL"/>
              </w:rPr>
            </w:pPr>
            <w:r w:rsidRPr="00260186">
              <w:rPr>
                <w:color w:val="000000"/>
                <w:sz w:val="24"/>
                <w:szCs w:val="24"/>
                <w:lang w:eastAsia="pl-PL"/>
              </w:rPr>
              <w:t> </w:t>
            </w:r>
          </w:p>
        </w:tc>
      </w:tr>
      <w:tr w:rsidR="00260186" w:rsidRPr="00260186" w14:paraId="4FF97E7D" w14:textId="77777777" w:rsidTr="0006665D">
        <w:trPr>
          <w:trHeight w:val="4635"/>
        </w:trPr>
        <w:tc>
          <w:tcPr>
            <w:tcW w:w="820" w:type="dxa"/>
            <w:noWrap/>
            <w:hideMark/>
          </w:tcPr>
          <w:p w14:paraId="7ED5D293" w14:textId="77777777" w:rsidR="00260186" w:rsidRPr="00260186" w:rsidRDefault="00260186" w:rsidP="00C469B5">
            <w:pPr>
              <w:rPr>
                <w:color w:val="000000"/>
                <w:sz w:val="20"/>
                <w:szCs w:val="20"/>
                <w:lang w:eastAsia="pl-PL"/>
              </w:rPr>
            </w:pPr>
            <w:r w:rsidRPr="00260186">
              <w:rPr>
                <w:color w:val="000000"/>
                <w:sz w:val="20"/>
                <w:szCs w:val="20"/>
                <w:lang w:eastAsia="pl-PL"/>
              </w:rPr>
              <w:t>OS-1.1</w:t>
            </w:r>
          </w:p>
        </w:tc>
        <w:tc>
          <w:tcPr>
            <w:tcW w:w="1780" w:type="dxa"/>
            <w:hideMark/>
          </w:tcPr>
          <w:p w14:paraId="6BFC4337"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Konsoleta główna oświetleniowa </w:t>
            </w:r>
          </w:p>
        </w:tc>
        <w:tc>
          <w:tcPr>
            <w:tcW w:w="10300" w:type="dxa"/>
            <w:hideMark/>
          </w:tcPr>
          <w:p w14:paraId="47AB91E3"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Kontrola w czasie rzeczywistym do 250 000 parametrów na sesję w połączeniu z dodatkowymi jednostkami przetwarzającymi </w:t>
            </w:r>
            <w:proofErr w:type="gramStart"/>
            <w:r w:rsidRPr="00260186">
              <w:rPr>
                <w:color w:val="000000"/>
                <w:sz w:val="20"/>
                <w:szCs w:val="20"/>
                <w:lang w:eastAsia="pl-PL"/>
              </w:rPr>
              <w:t>producenta(</w:t>
            </w:r>
            <w:proofErr w:type="gramEnd"/>
            <w:r w:rsidRPr="00260186">
              <w:rPr>
                <w:color w:val="000000"/>
                <w:sz w:val="20"/>
                <w:szCs w:val="20"/>
                <w:lang w:eastAsia="pl-PL"/>
              </w:rPr>
              <w:t>dodatkowe procesory w opcji). 6 wyjść DMX. 1 wejście DMX. 2 wewnętrzne składane monitory z ekranami wielodotykowymi</w:t>
            </w:r>
            <w:r w:rsidRPr="00260186">
              <w:rPr>
                <w:color w:val="000000"/>
                <w:sz w:val="20"/>
                <w:szCs w:val="20"/>
                <w:lang w:eastAsia="pl-PL"/>
              </w:rPr>
              <w:br/>
              <w:t>Możliwość podłączenia 1 zewnętrznego ekranu wielodotykowego. 39 obrotowych enkoderów podświetlanych RGB. 5 podświetlanych podwójnych enkoderów. 15 zmotoryzowanych i podświetlanych suwaków 60 mm. 60 Oddzielnych odtworzeń. 16 przypisywalnych klawiszy x. 2 podświetlane i sterowane silnikiem suwaki A/B o szerokości 100 mm. Podświetlane i ściemniane, ciche (bez klikania) klawisze</w:t>
            </w:r>
            <w:r w:rsidRPr="00260186">
              <w:rPr>
                <w:color w:val="000000"/>
                <w:sz w:val="20"/>
                <w:szCs w:val="20"/>
                <w:lang w:eastAsia="pl-PL"/>
              </w:rPr>
              <w:br/>
              <w:t>Parametry: 4096 (HTP/LTP). Parametry Tryb 2: 8,192 (HTP/LTP). Napięcie zasilania: 100-240 V / 50/60 Hz. Moc: maks. 300 VA</w:t>
            </w:r>
            <w:r w:rsidRPr="00260186">
              <w:rPr>
                <w:color w:val="000000"/>
                <w:sz w:val="20"/>
                <w:szCs w:val="20"/>
                <w:lang w:eastAsia="pl-PL"/>
              </w:rPr>
              <w:br/>
              <w:t>Wymiary po złożeniu (szer. x głęb. x wys.): 845 x 429 x 160 mm. Wymiary po rozłożeniu (szer. x głęb. x wys.): 845 x 563 x 325 (maks. 410) mm</w:t>
            </w:r>
            <w:r w:rsidRPr="00260186">
              <w:rPr>
                <w:color w:val="000000"/>
                <w:sz w:val="20"/>
                <w:szCs w:val="20"/>
                <w:lang w:eastAsia="pl-PL"/>
              </w:rPr>
              <w:br/>
              <w:t>Waga: 20 kg. Zawiera osłonę przeciwpyłową, lampkę biurkową MA LED i magnetyczną płytkę MA umożliwiającą łatwe oznaczanie 15 suwaków. Złącza: 1x MocTwist TR1, 3x etherCON / RJ45, 6x DMX512-A Wyjście: 5-stykowe XLR żeńskie, 1x DMX512-A Wejście: 5-stykowe XLR męskie, 1x wejście MIDI: 5-stykowe złącze żeńskie DIN, 1x wyjście MIDI: 5-stykowe złącze żeńskie DIN, 1x liniowy kod czasowy Wejście: 3-stykowe XLR żeńskie, 1x wejście audio: 3-stykowe złącze XLR żeńskie, 1x GPI Interfejs ogólnego przeznaczenia do zdalnego sterowania: D-SUB DE9 żeński, 1x DisplayPort 1.2 do ekranów zewnętrznych, 2x wejście i wyjście S/PDIF, 3x USB 2.0 (typ A), 2x USB 3.0 (typ A), 1x lampka biurkowa LED: 4-pinowe złącze żeńskie XLR.</w:t>
            </w:r>
            <w:r w:rsidRPr="00260186">
              <w:rPr>
                <w:color w:val="000000"/>
                <w:sz w:val="20"/>
                <w:szCs w:val="20"/>
                <w:lang w:eastAsia="pl-PL"/>
              </w:rPr>
              <w:br/>
              <w:t>Konsoleta wraz ze skrzynią mobilną.</w:t>
            </w:r>
          </w:p>
        </w:tc>
        <w:tc>
          <w:tcPr>
            <w:tcW w:w="800" w:type="dxa"/>
            <w:hideMark/>
          </w:tcPr>
          <w:p w14:paraId="1C088384"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0DAA0E76"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3F54D581" w14:textId="77777777" w:rsidTr="0006665D">
        <w:trPr>
          <w:trHeight w:val="4605"/>
        </w:trPr>
        <w:tc>
          <w:tcPr>
            <w:tcW w:w="820" w:type="dxa"/>
            <w:noWrap/>
            <w:hideMark/>
          </w:tcPr>
          <w:p w14:paraId="31764F09" w14:textId="77777777" w:rsidR="00260186" w:rsidRPr="00260186" w:rsidRDefault="00260186" w:rsidP="00C469B5">
            <w:pPr>
              <w:rPr>
                <w:color w:val="000000"/>
                <w:sz w:val="20"/>
                <w:szCs w:val="20"/>
                <w:lang w:eastAsia="pl-PL"/>
              </w:rPr>
            </w:pPr>
            <w:r w:rsidRPr="00260186">
              <w:rPr>
                <w:color w:val="000000"/>
                <w:sz w:val="20"/>
                <w:szCs w:val="20"/>
                <w:lang w:eastAsia="pl-PL"/>
              </w:rPr>
              <w:lastRenderedPageBreak/>
              <w:t>OS-1.2</w:t>
            </w:r>
          </w:p>
        </w:tc>
        <w:tc>
          <w:tcPr>
            <w:tcW w:w="1780" w:type="dxa"/>
            <w:hideMark/>
          </w:tcPr>
          <w:p w14:paraId="22C2ED01" w14:textId="77777777" w:rsidR="00260186" w:rsidRPr="00260186" w:rsidRDefault="00260186" w:rsidP="00C469B5">
            <w:pPr>
              <w:rPr>
                <w:color w:val="000000"/>
                <w:sz w:val="20"/>
                <w:szCs w:val="20"/>
                <w:lang w:eastAsia="pl-PL"/>
              </w:rPr>
            </w:pPr>
            <w:r w:rsidRPr="00260186">
              <w:rPr>
                <w:color w:val="000000"/>
                <w:sz w:val="20"/>
                <w:szCs w:val="20"/>
                <w:lang w:eastAsia="pl-PL"/>
              </w:rPr>
              <w:t>Backup konsolety oświetleniowej</w:t>
            </w:r>
          </w:p>
        </w:tc>
        <w:tc>
          <w:tcPr>
            <w:tcW w:w="10300" w:type="dxa"/>
            <w:hideMark/>
          </w:tcPr>
          <w:p w14:paraId="2B0B05F3" w14:textId="014C12FF" w:rsidR="00260186" w:rsidRPr="00260186" w:rsidRDefault="00260186" w:rsidP="00C469B5">
            <w:pPr>
              <w:rPr>
                <w:color w:val="000000"/>
                <w:sz w:val="20"/>
                <w:szCs w:val="20"/>
                <w:lang w:eastAsia="pl-PL"/>
              </w:rPr>
            </w:pPr>
            <w:r w:rsidRPr="00260186">
              <w:rPr>
                <w:color w:val="000000"/>
                <w:sz w:val="20"/>
                <w:szCs w:val="20"/>
                <w:lang w:eastAsia="pl-PL"/>
              </w:rPr>
              <w:t>Kontrola w czasie rzeczywistym do 250 000 parametrów na sesję w połączeniu z dodatkowymi jednostkami przetwarzającymi producenta (dodatkowe procesory w opcji). 6 wyjść DMX. 1 wejście DMX. 2 wewnętrzne składane monitory z ekranami wielodotykowymi</w:t>
            </w:r>
            <w:r w:rsidRPr="00260186">
              <w:rPr>
                <w:color w:val="000000"/>
                <w:sz w:val="20"/>
                <w:szCs w:val="20"/>
                <w:lang w:eastAsia="pl-PL"/>
              </w:rPr>
              <w:br w:type="page"/>
              <w:t>Możliwość podłączenia 1 zewnętrznego ekranu wielodotykowego. 39 obrotowych enkoderów podświetlanych RGB. 5 podświetlanych podwójnych enkoderów. 15 zmotoryzowanych i podświetlanych suwaków 60 mm. 60 Oddzielnych odtworzeń. 16 przypisywalnych klawiszy x. 2 podświetlane i sterowane silnikiem suwaki A/B o szerokości 100 mm. Podświetlane i ściemniane, ciche (bez klikania) klawisze</w:t>
            </w:r>
            <w:r w:rsidRPr="00260186">
              <w:rPr>
                <w:color w:val="000000"/>
                <w:sz w:val="20"/>
                <w:szCs w:val="20"/>
                <w:lang w:eastAsia="pl-PL"/>
              </w:rPr>
              <w:br w:type="page"/>
              <w:t>Parametry: 4096 (HTP/LTP). Parametry Tryb 2: 8,192 (HTP/LTP). Napięcie zasilania: 100-240 V / 50/60 Hz. Moc: maks. 300 VA</w:t>
            </w:r>
            <w:r w:rsidRPr="00260186">
              <w:rPr>
                <w:color w:val="000000"/>
                <w:sz w:val="20"/>
                <w:szCs w:val="20"/>
                <w:lang w:eastAsia="pl-PL"/>
              </w:rPr>
              <w:br w:type="page"/>
              <w:t>Wymiary po złożeniu (szer. x głęb. x wys.): 845 x 429 x 160 mm. Wymiary po rozłożeniu (szer. x głęb. x wys.): 845 x 563 x 325 (maks. 410) mm</w:t>
            </w:r>
            <w:r w:rsidRPr="00260186">
              <w:rPr>
                <w:color w:val="000000"/>
                <w:sz w:val="20"/>
                <w:szCs w:val="20"/>
                <w:lang w:eastAsia="pl-PL"/>
              </w:rPr>
              <w:br w:type="page"/>
              <w:t>Waga: 20 kg. Zawiera osłonę przeciwpyłową, lampkę biurkową MA LED i magnetyczną płytkę MA umożliwiającą łatwe oznaczanie 15 suwaków. Złącza: 1x MocTwist TR1, 3x etherCON / RJ45, 6x DMX512-A Wyjście: 5-stykowe XLR żeńskie, 1x DMX512-A Wejście: 5-stykowe XLR męskie, 1x wejście MIDI: 5-stykowe złącze żeńskie DIN, 1x wyjście MIDI: 5-stykowe złącze żeńskie DIN, 1x liniowy kod czasowy Wejście: 3-stykowe XLR żeńskie, 1x wejście audio: 3-stykowe złącze XLR żeńskie, 1x GPI Interfejs ogólnego przeznaczenia do zdalnego sterowania: D-SUB DE9 żeński, 1x DisplayPort 1.2 do ekranów zewnętrznych, 2x wejście i wyjście S/PDIF, 3x USB 2.0 (typ A), 2x USB 3.0 (typ A), 1x lampka biurkowa LED: 4-pinowe złącze żeńskie XLR.</w:t>
            </w:r>
            <w:r w:rsidRPr="00260186">
              <w:rPr>
                <w:color w:val="000000"/>
                <w:sz w:val="20"/>
                <w:szCs w:val="20"/>
                <w:lang w:eastAsia="pl-PL"/>
              </w:rPr>
              <w:br w:type="page"/>
              <w:t>Konsoleta wraz ze skrzynią mobilną.</w:t>
            </w:r>
          </w:p>
        </w:tc>
        <w:tc>
          <w:tcPr>
            <w:tcW w:w="800" w:type="dxa"/>
            <w:hideMark/>
          </w:tcPr>
          <w:p w14:paraId="60EFF2CC"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70426CCD"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27A7FCB" w14:textId="77777777" w:rsidTr="0006665D">
        <w:trPr>
          <w:trHeight w:val="1230"/>
        </w:trPr>
        <w:tc>
          <w:tcPr>
            <w:tcW w:w="820" w:type="dxa"/>
            <w:noWrap/>
            <w:hideMark/>
          </w:tcPr>
          <w:p w14:paraId="348F9865" w14:textId="77777777" w:rsidR="00260186" w:rsidRPr="00260186" w:rsidRDefault="00260186" w:rsidP="00C469B5">
            <w:pPr>
              <w:rPr>
                <w:color w:val="000000"/>
                <w:sz w:val="20"/>
                <w:szCs w:val="20"/>
                <w:lang w:eastAsia="pl-PL"/>
              </w:rPr>
            </w:pPr>
            <w:r w:rsidRPr="00260186">
              <w:rPr>
                <w:color w:val="000000"/>
                <w:sz w:val="20"/>
                <w:szCs w:val="20"/>
                <w:lang w:eastAsia="pl-PL"/>
              </w:rPr>
              <w:t>OS-1.3</w:t>
            </w:r>
          </w:p>
        </w:tc>
        <w:tc>
          <w:tcPr>
            <w:tcW w:w="1780" w:type="dxa"/>
            <w:hideMark/>
          </w:tcPr>
          <w:p w14:paraId="03D62F11" w14:textId="77777777" w:rsidR="00260186" w:rsidRPr="00260186" w:rsidRDefault="00260186" w:rsidP="00C469B5">
            <w:pPr>
              <w:rPr>
                <w:color w:val="000000"/>
                <w:sz w:val="20"/>
                <w:szCs w:val="20"/>
                <w:lang w:eastAsia="pl-PL"/>
              </w:rPr>
            </w:pPr>
            <w:r w:rsidRPr="00260186">
              <w:rPr>
                <w:color w:val="000000"/>
                <w:sz w:val="20"/>
                <w:szCs w:val="20"/>
                <w:lang w:eastAsia="pl-PL"/>
              </w:rPr>
              <w:t>Interfejs rozszerzający</w:t>
            </w:r>
          </w:p>
        </w:tc>
        <w:tc>
          <w:tcPr>
            <w:tcW w:w="10300" w:type="dxa"/>
            <w:hideMark/>
          </w:tcPr>
          <w:p w14:paraId="4AD84085" w14:textId="77777777" w:rsidR="00260186" w:rsidRPr="00260186" w:rsidRDefault="00260186" w:rsidP="00C469B5">
            <w:pPr>
              <w:rPr>
                <w:color w:val="000000"/>
                <w:sz w:val="20"/>
                <w:szCs w:val="20"/>
                <w:lang w:eastAsia="pl-PL"/>
              </w:rPr>
            </w:pPr>
            <w:r w:rsidRPr="00260186">
              <w:rPr>
                <w:color w:val="000000"/>
                <w:sz w:val="20"/>
                <w:szCs w:val="20"/>
                <w:lang w:eastAsia="pl-PL"/>
              </w:rPr>
              <w:t>Interfejs Ethernet do konsolety oświetleniowej. Umożliwia obsługę 4.096 parametrów w połączeniu z onPC i zapewnia cztery wyjścia DMX zsynchronizowane z ramką. Obudowa 8"/1U ma optymalny rozmiar do zastosowań w terenie i instalacji stałych</w:t>
            </w:r>
            <w:r w:rsidRPr="00260186">
              <w:rPr>
                <w:color w:val="000000"/>
                <w:sz w:val="20"/>
                <w:szCs w:val="20"/>
                <w:lang w:eastAsia="pl-PL"/>
              </w:rPr>
              <w:br/>
              <w:t>Dane techniczne: Parametr: 4.096 (HTP/LTP), Parametr Tryb 2: 2,048 (HTP / LTP), Złącze: 1x Power Twist TR1, 1x etherCON / RJ45</w:t>
            </w:r>
            <w:r w:rsidRPr="00260186">
              <w:rPr>
                <w:color w:val="000000"/>
                <w:sz w:val="20"/>
                <w:szCs w:val="20"/>
                <w:lang w:eastAsia="pl-PL"/>
              </w:rPr>
              <w:br/>
              <w:t>4x wyjście DMX512-A (5-stykowe złącze żeńskie XLR), 1x USB 2.0 (typ A)</w:t>
            </w:r>
          </w:p>
        </w:tc>
        <w:tc>
          <w:tcPr>
            <w:tcW w:w="800" w:type="dxa"/>
            <w:hideMark/>
          </w:tcPr>
          <w:p w14:paraId="653001A2" w14:textId="77777777" w:rsidR="00260186" w:rsidRPr="00260186" w:rsidRDefault="00260186" w:rsidP="00C469B5">
            <w:pPr>
              <w:rPr>
                <w:color w:val="000000"/>
                <w:sz w:val="20"/>
                <w:szCs w:val="20"/>
                <w:lang w:eastAsia="pl-PL"/>
              </w:rPr>
            </w:pPr>
            <w:r w:rsidRPr="00260186">
              <w:rPr>
                <w:color w:val="000000"/>
                <w:sz w:val="20"/>
                <w:szCs w:val="20"/>
                <w:lang w:eastAsia="pl-PL"/>
              </w:rPr>
              <w:t>2</w:t>
            </w:r>
          </w:p>
        </w:tc>
        <w:tc>
          <w:tcPr>
            <w:tcW w:w="580" w:type="dxa"/>
            <w:hideMark/>
          </w:tcPr>
          <w:p w14:paraId="7DBBA37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0F4412FC" w14:textId="77777777" w:rsidTr="0006665D">
        <w:trPr>
          <w:trHeight w:val="750"/>
        </w:trPr>
        <w:tc>
          <w:tcPr>
            <w:tcW w:w="820" w:type="dxa"/>
            <w:noWrap/>
            <w:hideMark/>
          </w:tcPr>
          <w:p w14:paraId="508562E4" w14:textId="77777777" w:rsidR="00260186" w:rsidRPr="00260186" w:rsidRDefault="00260186" w:rsidP="00C469B5">
            <w:pPr>
              <w:rPr>
                <w:color w:val="000000"/>
                <w:sz w:val="20"/>
                <w:szCs w:val="20"/>
                <w:lang w:eastAsia="pl-PL"/>
              </w:rPr>
            </w:pPr>
            <w:r w:rsidRPr="00260186">
              <w:rPr>
                <w:color w:val="000000"/>
                <w:sz w:val="20"/>
                <w:szCs w:val="20"/>
                <w:lang w:eastAsia="pl-PL"/>
              </w:rPr>
              <w:t>OS-1.4</w:t>
            </w:r>
          </w:p>
        </w:tc>
        <w:tc>
          <w:tcPr>
            <w:tcW w:w="1780" w:type="dxa"/>
            <w:hideMark/>
          </w:tcPr>
          <w:p w14:paraId="282F9DFF" w14:textId="77777777" w:rsidR="00260186" w:rsidRPr="00260186" w:rsidRDefault="00260186" w:rsidP="00C469B5">
            <w:pPr>
              <w:rPr>
                <w:color w:val="000000"/>
                <w:sz w:val="20"/>
                <w:szCs w:val="20"/>
                <w:lang w:eastAsia="pl-PL"/>
              </w:rPr>
            </w:pPr>
            <w:r w:rsidRPr="00260186">
              <w:rPr>
                <w:color w:val="000000"/>
                <w:sz w:val="20"/>
                <w:szCs w:val="20"/>
                <w:lang w:eastAsia="pl-PL"/>
              </w:rPr>
              <w:t>Obudowa do konsolety backup</w:t>
            </w:r>
          </w:p>
        </w:tc>
        <w:tc>
          <w:tcPr>
            <w:tcW w:w="10300" w:type="dxa"/>
            <w:hideMark/>
          </w:tcPr>
          <w:p w14:paraId="45CCF8F5" w14:textId="77777777" w:rsidR="00260186" w:rsidRPr="00260186" w:rsidRDefault="00260186" w:rsidP="00C469B5">
            <w:pPr>
              <w:rPr>
                <w:color w:val="000000"/>
                <w:sz w:val="20"/>
                <w:szCs w:val="20"/>
                <w:lang w:eastAsia="pl-PL"/>
              </w:rPr>
            </w:pPr>
            <w:r w:rsidRPr="00260186">
              <w:rPr>
                <w:color w:val="000000"/>
                <w:sz w:val="20"/>
                <w:szCs w:val="20"/>
                <w:lang w:eastAsia="pl-PL"/>
              </w:rPr>
              <w:t>Krzynia mobilna rozkładana mieszcząca w sobie komputer, backup konsolety oświetlenia, onterface rozszerzający oraz monitor dotykowy. Dostawa wraz z komputerem pozwalająca na pełną funkcjonalność.</w:t>
            </w:r>
          </w:p>
        </w:tc>
        <w:tc>
          <w:tcPr>
            <w:tcW w:w="800" w:type="dxa"/>
            <w:hideMark/>
          </w:tcPr>
          <w:p w14:paraId="6377A71E"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00531B1F"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7550D3EB" w14:textId="77777777" w:rsidTr="0006665D">
        <w:trPr>
          <w:trHeight w:val="1275"/>
        </w:trPr>
        <w:tc>
          <w:tcPr>
            <w:tcW w:w="820" w:type="dxa"/>
            <w:noWrap/>
            <w:hideMark/>
          </w:tcPr>
          <w:p w14:paraId="41991328" w14:textId="77777777" w:rsidR="00260186" w:rsidRPr="00260186" w:rsidRDefault="00260186" w:rsidP="00C469B5">
            <w:pPr>
              <w:rPr>
                <w:color w:val="000000"/>
                <w:sz w:val="20"/>
                <w:szCs w:val="20"/>
                <w:lang w:eastAsia="pl-PL"/>
              </w:rPr>
            </w:pPr>
            <w:r w:rsidRPr="00260186">
              <w:rPr>
                <w:color w:val="000000"/>
                <w:sz w:val="20"/>
                <w:szCs w:val="20"/>
                <w:lang w:eastAsia="pl-PL"/>
              </w:rPr>
              <w:t>OS-1.5</w:t>
            </w:r>
          </w:p>
        </w:tc>
        <w:tc>
          <w:tcPr>
            <w:tcW w:w="1780" w:type="dxa"/>
            <w:hideMark/>
          </w:tcPr>
          <w:p w14:paraId="2880C3ED" w14:textId="77777777" w:rsidR="00260186" w:rsidRPr="00260186" w:rsidRDefault="00260186" w:rsidP="00C469B5">
            <w:pPr>
              <w:rPr>
                <w:color w:val="000000"/>
                <w:sz w:val="20"/>
                <w:szCs w:val="20"/>
                <w:lang w:eastAsia="pl-PL"/>
              </w:rPr>
            </w:pPr>
            <w:r w:rsidRPr="00260186">
              <w:rPr>
                <w:color w:val="000000"/>
                <w:sz w:val="20"/>
                <w:szCs w:val="20"/>
                <w:lang w:eastAsia="pl-PL"/>
              </w:rPr>
              <w:t>Bramka na mostach</w:t>
            </w:r>
          </w:p>
        </w:tc>
        <w:tc>
          <w:tcPr>
            <w:tcW w:w="10300" w:type="dxa"/>
            <w:hideMark/>
          </w:tcPr>
          <w:p w14:paraId="6EE91158"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Bramka Ethernet/DMX. Wsparcie protokołów RDM, ArtNet, sACN. Zasilanie POE lub poprzez USB-C (5V, 2A). Wbudowany ekran o przekątnej min. 1,3" (OLED). Zdalna konfiguracja poprzez przeglądarkę internetową. Wbudowane min. dwa gniazda DMX (5-pin) oraz min. jedno gniazdo RJ45. Gniazda DMX konfigurowalne (wejście i wyjście). Wbudowane diody informujące o obecności sygnału przy gniazdach DMX. Wbudowane pokrętło wyboru ustawień bramki. Wymiary nie większe niż: 118x115x 90mm. Waga nie większa niż 0,8kg. </w:t>
            </w:r>
          </w:p>
        </w:tc>
        <w:tc>
          <w:tcPr>
            <w:tcW w:w="800" w:type="dxa"/>
            <w:hideMark/>
          </w:tcPr>
          <w:p w14:paraId="7E4B4A49" w14:textId="77777777" w:rsidR="00260186" w:rsidRPr="00260186" w:rsidRDefault="00260186" w:rsidP="00C469B5">
            <w:pPr>
              <w:rPr>
                <w:color w:val="000000"/>
                <w:sz w:val="20"/>
                <w:szCs w:val="20"/>
                <w:lang w:eastAsia="pl-PL"/>
              </w:rPr>
            </w:pPr>
            <w:r w:rsidRPr="00260186">
              <w:rPr>
                <w:color w:val="000000"/>
                <w:sz w:val="20"/>
                <w:szCs w:val="20"/>
                <w:lang w:eastAsia="pl-PL"/>
              </w:rPr>
              <w:t>6</w:t>
            </w:r>
          </w:p>
        </w:tc>
        <w:tc>
          <w:tcPr>
            <w:tcW w:w="580" w:type="dxa"/>
            <w:hideMark/>
          </w:tcPr>
          <w:p w14:paraId="296DD35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024D63DD" w14:textId="77777777" w:rsidTr="0006665D">
        <w:trPr>
          <w:trHeight w:val="2295"/>
        </w:trPr>
        <w:tc>
          <w:tcPr>
            <w:tcW w:w="820" w:type="dxa"/>
            <w:noWrap/>
            <w:hideMark/>
          </w:tcPr>
          <w:p w14:paraId="38DEC420" w14:textId="77777777" w:rsidR="00260186" w:rsidRPr="00260186" w:rsidRDefault="00260186" w:rsidP="00C469B5">
            <w:pPr>
              <w:rPr>
                <w:color w:val="000000"/>
                <w:sz w:val="20"/>
                <w:szCs w:val="20"/>
                <w:lang w:eastAsia="pl-PL"/>
              </w:rPr>
            </w:pPr>
            <w:r w:rsidRPr="00260186">
              <w:rPr>
                <w:color w:val="000000"/>
                <w:sz w:val="20"/>
                <w:szCs w:val="20"/>
                <w:lang w:eastAsia="pl-PL"/>
              </w:rPr>
              <w:lastRenderedPageBreak/>
              <w:t>OS-1.6</w:t>
            </w:r>
          </w:p>
        </w:tc>
        <w:tc>
          <w:tcPr>
            <w:tcW w:w="1780" w:type="dxa"/>
            <w:hideMark/>
          </w:tcPr>
          <w:p w14:paraId="5516CCE0" w14:textId="77777777" w:rsidR="00260186" w:rsidRPr="00260186" w:rsidRDefault="00260186" w:rsidP="00C469B5">
            <w:pPr>
              <w:rPr>
                <w:color w:val="000000"/>
                <w:sz w:val="20"/>
                <w:szCs w:val="20"/>
                <w:lang w:eastAsia="pl-PL"/>
              </w:rPr>
            </w:pPr>
            <w:r w:rsidRPr="00260186">
              <w:rPr>
                <w:color w:val="000000"/>
                <w:sz w:val="20"/>
                <w:szCs w:val="20"/>
                <w:lang w:eastAsia="pl-PL"/>
              </w:rPr>
              <w:t>Bramka artnet</w:t>
            </w:r>
          </w:p>
        </w:tc>
        <w:tc>
          <w:tcPr>
            <w:tcW w:w="10300" w:type="dxa"/>
            <w:hideMark/>
          </w:tcPr>
          <w:p w14:paraId="66BE91A1"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konwerter ArtNet/DMX. 12 wyjść DMX. Obsługa RDM, Artnet i sACN. Ustawienia fabryczne i ustawienia wstępne użytkownika dla konfiguracji plug and play. Napięcie sieciowe lub zasilanie POE. 1,8-calowy wyświetlacz OLED z pokrętłem. 99 Wewnętrznych wskazówek z czasem zanikania i opóźnienia. Funkcja mergera z conajmniej 5cioma modami w tym BACKUP i TOGGLE. Konfigurowalne opcje routingu i scalania. Zdalna konfiguracja za pośrednictwem wewnętrznej strony internetowej. Zamknięcia styków dla przywołania sygnału lub ustawienia wstępnego. Malowana proszkowo aluminiowa obudowa rackowa. Odblokowuje licencję oprogramowania sterownika oświetleniowego ONYX NOVA 4 </w:t>
            </w:r>
            <w:proofErr w:type="gramStart"/>
            <w:r w:rsidRPr="00260186">
              <w:rPr>
                <w:color w:val="000000"/>
                <w:sz w:val="20"/>
                <w:szCs w:val="20"/>
                <w:lang w:eastAsia="pl-PL"/>
              </w:rPr>
              <w:t>Universe.(</w:t>
            </w:r>
            <w:proofErr w:type="gramEnd"/>
            <w:r w:rsidRPr="00260186">
              <w:rPr>
                <w:color w:val="000000"/>
                <w:sz w:val="20"/>
                <w:szCs w:val="20"/>
                <w:lang w:eastAsia="pl-PL"/>
              </w:rPr>
              <w:t>12) 5-stykowe porty DMX/RDM izolowane optycznie. 2 blokowane porty RJ45 w tym 1 POE. Porty są dwukierunkowe dla wejścia i wyjścia DMX. Kolorowy wyświetlacz OLED. Enkoder w. Przycisk Push to Select / Exit. 2 blokowane gniazda sieci Ethernet RJ45, 10 punktowa listwa zaciskowa. Obudowa do Rack 19".</w:t>
            </w:r>
          </w:p>
        </w:tc>
        <w:tc>
          <w:tcPr>
            <w:tcW w:w="800" w:type="dxa"/>
            <w:hideMark/>
          </w:tcPr>
          <w:p w14:paraId="37E5A8AD" w14:textId="77777777" w:rsidR="00260186" w:rsidRPr="00260186" w:rsidRDefault="00260186" w:rsidP="00C469B5">
            <w:pPr>
              <w:rPr>
                <w:color w:val="000000"/>
                <w:sz w:val="20"/>
                <w:szCs w:val="20"/>
                <w:lang w:eastAsia="pl-PL"/>
              </w:rPr>
            </w:pPr>
            <w:r w:rsidRPr="00260186">
              <w:rPr>
                <w:color w:val="000000"/>
                <w:sz w:val="20"/>
                <w:szCs w:val="20"/>
                <w:lang w:eastAsia="pl-PL"/>
              </w:rPr>
              <w:t>3</w:t>
            </w:r>
          </w:p>
        </w:tc>
        <w:tc>
          <w:tcPr>
            <w:tcW w:w="580" w:type="dxa"/>
            <w:hideMark/>
          </w:tcPr>
          <w:p w14:paraId="0084D0DD"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FF7259C" w14:textId="77777777" w:rsidTr="0006665D">
        <w:trPr>
          <w:trHeight w:val="1830"/>
        </w:trPr>
        <w:tc>
          <w:tcPr>
            <w:tcW w:w="820" w:type="dxa"/>
            <w:noWrap/>
            <w:hideMark/>
          </w:tcPr>
          <w:p w14:paraId="6DFCC3E4" w14:textId="77777777" w:rsidR="00260186" w:rsidRPr="00260186" w:rsidRDefault="00260186" w:rsidP="00C469B5">
            <w:pPr>
              <w:rPr>
                <w:color w:val="000000"/>
                <w:sz w:val="20"/>
                <w:szCs w:val="20"/>
                <w:lang w:eastAsia="pl-PL"/>
              </w:rPr>
            </w:pPr>
            <w:r w:rsidRPr="00260186">
              <w:rPr>
                <w:color w:val="000000"/>
                <w:sz w:val="20"/>
                <w:szCs w:val="20"/>
                <w:lang w:eastAsia="pl-PL"/>
              </w:rPr>
              <w:t>OS-1.7</w:t>
            </w:r>
          </w:p>
        </w:tc>
        <w:tc>
          <w:tcPr>
            <w:tcW w:w="1780" w:type="dxa"/>
            <w:hideMark/>
          </w:tcPr>
          <w:p w14:paraId="14F3E66C" w14:textId="77777777" w:rsidR="00260186" w:rsidRPr="00260186" w:rsidRDefault="00260186" w:rsidP="00C469B5">
            <w:pPr>
              <w:rPr>
                <w:color w:val="000000"/>
                <w:sz w:val="20"/>
                <w:szCs w:val="20"/>
                <w:lang w:eastAsia="pl-PL"/>
              </w:rPr>
            </w:pPr>
            <w:r w:rsidRPr="00260186">
              <w:rPr>
                <w:color w:val="000000"/>
                <w:sz w:val="20"/>
                <w:szCs w:val="20"/>
                <w:lang w:eastAsia="pl-PL"/>
              </w:rPr>
              <w:t>Bramka artnet</w:t>
            </w:r>
          </w:p>
        </w:tc>
        <w:tc>
          <w:tcPr>
            <w:tcW w:w="10300" w:type="dxa"/>
            <w:hideMark/>
          </w:tcPr>
          <w:p w14:paraId="6BDB6744"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Bramka Ethernet/DMX. Wsparcie protokołów RDM, ArtNet, sACN. Zasilanie POE i PowerCon TRUE1 (wejście/wyjście). Wbudowany kolorowy wyświetlacz o przekątnej min. 1,8" (OLED). Zdalna konfiguracja poprzez przeglądarkę internetową. Wbudowane min. cztery gniazda DMX (5-pin) oraz min. dwa gniazda RJ45 (A/B) z podwójnymi diodami informacyjnymi. Możliwość zapisu min. 99 scen z czasami wejścia 'fade' oraz opóźnieniami 'delay'. Gniazda DMX konfigurowalne (wejście i wyjście). Wbudowane diody informujące o obecności sygnału przy gniazdach DMX. Wbudowane pokrętło wyboru ustawień bramki. Wymiary nie większe niż: 140x215x42 mm. Waga nie większa niż 1kg. </w:t>
            </w:r>
          </w:p>
        </w:tc>
        <w:tc>
          <w:tcPr>
            <w:tcW w:w="800" w:type="dxa"/>
            <w:hideMark/>
          </w:tcPr>
          <w:p w14:paraId="5B159815" w14:textId="77777777" w:rsidR="00260186" w:rsidRPr="00260186" w:rsidRDefault="00260186" w:rsidP="00C469B5">
            <w:pPr>
              <w:rPr>
                <w:color w:val="000000"/>
                <w:sz w:val="20"/>
                <w:szCs w:val="20"/>
                <w:lang w:eastAsia="pl-PL"/>
              </w:rPr>
            </w:pPr>
            <w:r w:rsidRPr="00260186">
              <w:rPr>
                <w:color w:val="000000"/>
                <w:sz w:val="20"/>
                <w:szCs w:val="20"/>
                <w:lang w:eastAsia="pl-PL"/>
              </w:rPr>
              <w:t>10</w:t>
            </w:r>
          </w:p>
        </w:tc>
        <w:tc>
          <w:tcPr>
            <w:tcW w:w="580" w:type="dxa"/>
            <w:hideMark/>
          </w:tcPr>
          <w:p w14:paraId="66784B8C"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6353E0A4" w14:textId="77777777" w:rsidTr="0006665D">
        <w:trPr>
          <w:trHeight w:val="1290"/>
        </w:trPr>
        <w:tc>
          <w:tcPr>
            <w:tcW w:w="820" w:type="dxa"/>
            <w:noWrap/>
            <w:hideMark/>
          </w:tcPr>
          <w:p w14:paraId="376A8CCB" w14:textId="77777777" w:rsidR="00260186" w:rsidRPr="00260186" w:rsidRDefault="00260186" w:rsidP="00C469B5">
            <w:pPr>
              <w:rPr>
                <w:color w:val="000000"/>
                <w:sz w:val="20"/>
                <w:szCs w:val="20"/>
                <w:lang w:eastAsia="pl-PL"/>
              </w:rPr>
            </w:pPr>
            <w:r w:rsidRPr="00260186">
              <w:rPr>
                <w:color w:val="000000"/>
                <w:sz w:val="20"/>
                <w:szCs w:val="20"/>
                <w:lang w:eastAsia="pl-PL"/>
              </w:rPr>
              <w:t>OS-1.8</w:t>
            </w:r>
          </w:p>
        </w:tc>
        <w:tc>
          <w:tcPr>
            <w:tcW w:w="1780" w:type="dxa"/>
            <w:hideMark/>
          </w:tcPr>
          <w:p w14:paraId="0DA8074A" w14:textId="77777777" w:rsidR="00260186" w:rsidRPr="00260186" w:rsidRDefault="00260186" w:rsidP="00C469B5">
            <w:pPr>
              <w:rPr>
                <w:color w:val="000000"/>
                <w:sz w:val="20"/>
                <w:szCs w:val="20"/>
                <w:lang w:eastAsia="pl-PL"/>
              </w:rPr>
            </w:pPr>
            <w:r w:rsidRPr="00260186">
              <w:rPr>
                <w:color w:val="000000"/>
                <w:sz w:val="20"/>
                <w:szCs w:val="20"/>
                <w:lang w:eastAsia="pl-PL"/>
              </w:rPr>
              <w:t>Monitory dotykowe</w:t>
            </w:r>
          </w:p>
        </w:tc>
        <w:tc>
          <w:tcPr>
            <w:tcW w:w="10300" w:type="dxa"/>
            <w:hideMark/>
          </w:tcPr>
          <w:p w14:paraId="022C5690"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Monitor o przekątnej min. 23,8". Rozdzielczość min. 1920x1080 (full HD). Format obrazu 16:9. Jasność nie mniejsza niż 250cd/m2. Kontrast statyczny min. 1000:1. Czas reakcji max 4ms. Odświeżanie min. 60Hz. Minimum 16,7mln kolorów. Plamka min. 0.274mm. Wbudowane min. 2 porty USB. Obsługa HDCP. Wejścia sygnału min.: VGA i HDMI. Wymagana redukcja niebieskiego światła. W standardzie VESA. Obudowa czarna, matowa. Zużycie energii max. 24W. Waga nie większa niż 5,6kg. </w:t>
            </w:r>
          </w:p>
        </w:tc>
        <w:tc>
          <w:tcPr>
            <w:tcW w:w="800" w:type="dxa"/>
            <w:hideMark/>
          </w:tcPr>
          <w:p w14:paraId="7A017A05" w14:textId="77777777" w:rsidR="00260186" w:rsidRPr="00260186" w:rsidRDefault="00260186" w:rsidP="00C469B5">
            <w:pPr>
              <w:rPr>
                <w:color w:val="000000"/>
                <w:sz w:val="20"/>
                <w:szCs w:val="20"/>
                <w:lang w:eastAsia="pl-PL"/>
              </w:rPr>
            </w:pPr>
            <w:r w:rsidRPr="00260186">
              <w:rPr>
                <w:color w:val="000000"/>
                <w:sz w:val="20"/>
                <w:szCs w:val="20"/>
                <w:lang w:eastAsia="pl-PL"/>
              </w:rPr>
              <w:t>2</w:t>
            </w:r>
          </w:p>
        </w:tc>
        <w:tc>
          <w:tcPr>
            <w:tcW w:w="580" w:type="dxa"/>
            <w:hideMark/>
          </w:tcPr>
          <w:p w14:paraId="25B31C5D"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1405D9A0" w14:textId="77777777" w:rsidTr="0006665D">
        <w:trPr>
          <w:trHeight w:val="255"/>
        </w:trPr>
        <w:tc>
          <w:tcPr>
            <w:tcW w:w="820" w:type="dxa"/>
            <w:noWrap/>
            <w:hideMark/>
          </w:tcPr>
          <w:p w14:paraId="23DDF103" w14:textId="77777777" w:rsidR="00260186" w:rsidRPr="00260186" w:rsidRDefault="00260186" w:rsidP="00C469B5">
            <w:pPr>
              <w:rPr>
                <w:color w:val="000000"/>
                <w:sz w:val="20"/>
                <w:szCs w:val="20"/>
                <w:lang w:eastAsia="pl-PL"/>
              </w:rPr>
            </w:pPr>
            <w:r w:rsidRPr="00260186">
              <w:rPr>
                <w:color w:val="000000"/>
                <w:sz w:val="20"/>
                <w:szCs w:val="20"/>
                <w:lang w:eastAsia="pl-PL"/>
              </w:rPr>
              <w:t>OS-1.9</w:t>
            </w:r>
          </w:p>
        </w:tc>
        <w:tc>
          <w:tcPr>
            <w:tcW w:w="1780" w:type="dxa"/>
            <w:hideMark/>
          </w:tcPr>
          <w:p w14:paraId="1473B61E" w14:textId="77777777" w:rsidR="00260186" w:rsidRPr="00260186" w:rsidRDefault="00260186" w:rsidP="00C469B5">
            <w:pPr>
              <w:rPr>
                <w:color w:val="000000"/>
                <w:sz w:val="20"/>
                <w:szCs w:val="20"/>
                <w:lang w:eastAsia="pl-PL"/>
              </w:rPr>
            </w:pPr>
            <w:r w:rsidRPr="00260186">
              <w:rPr>
                <w:color w:val="000000"/>
                <w:sz w:val="20"/>
                <w:szCs w:val="20"/>
                <w:lang w:eastAsia="pl-PL"/>
              </w:rPr>
              <w:t>Ethernet Swich</w:t>
            </w:r>
          </w:p>
        </w:tc>
        <w:tc>
          <w:tcPr>
            <w:tcW w:w="10300" w:type="dxa"/>
            <w:hideMark/>
          </w:tcPr>
          <w:p w14:paraId="361E4EF4" w14:textId="77777777" w:rsidR="00260186" w:rsidRPr="00260186" w:rsidRDefault="00260186" w:rsidP="00C469B5">
            <w:pPr>
              <w:rPr>
                <w:color w:val="000000"/>
                <w:sz w:val="20"/>
                <w:szCs w:val="20"/>
                <w:lang w:eastAsia="pl-PL"/>
              </w:rPr>
            </w:pPr>
            <w:r w:rsidRPr="00260186">
              <w:rPr>
                <w:color w:val="000000"/>
                <w:sz w:val="20"/>
                <w:szCs w:val="20"/>
                <w:lang w:eastAsia="pl-PL"/>
              </w:rPr>
              <w:t>SWITCH TP-LINK TL-SG2428</w:t>
            </w:r>
            <w:proofErr w:type="gramStart"/>
            <w:r w:rsidRPr="00260186">
              <w:rPr>
                <w:color w:val="000000"/>
                <w:sz w:val="20"/>
                <w:szCs w:val="20"/>
                <w:lang w:eastAsia="pl-PL"/>
              </w:rPr>
              <w:t>P  24</w:t>
            </w:r>
            <w:proofErr w:type="gramEnd"/>
            <w:r w:rsidRPr="00260186">
              <w:rPr>
                <w:color w:val="000000"/>
                <w:sz w:val="20"/>
                <w:szCs w:val="20"/>
                <w:lang w:eastAsia="pl-PL"/>
              </w:rPr>
              <w:t>xGE 4xSFP, PoE 250W Rack 19</w:t>
            </w:r>
          </w:p>
        </w:tc>
        <w:tc>
          <w:tcPr>
            <w:tcW w:w="800" w:type="dxa"/>
            <w:hideMark/>
          </w:tcPr>
          <w:p w14:paraId="43C7A701" w14:textId="77777777" w:rsidR="00260186" w:rsidRPr="00260186" w:rsidRDefault="00260186" w:rsidP="00C469B5">
            <w:pPr>
              <w:rPr>
                <w:color w:val="000000"/>
                <w:sz w:val="20"/>
                <w:szCs w:val="20"/>
                <w:lang w:eastAsia="pl-PL"/>
              </w:rPr>
            </w:pPr>
            <w:r w:rsidRPr="00260186">
              <w:rPr>
                <w:color w:val="000000"/>
                <w:sz w:val="20"/>
                <w:szCs w:val="20"/>
                <w:lang w:eastAsia="pl-PL"/>
              </w:rPr>
              <w:t>2</w:t>
            </w:r>
          </w:p>
        </w:tc>
        <w:tc>
          <w:tcPr>
            <w:tcW w:w="580" w:type="dxa"/>
            <w:hideMark/>
          </w:tcPr>
          <w:p w14:paraId="5D5EAC5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0D746685" w14:textId="77777777" w:rsidTr="0006665D">
        <w:trPr>
          <w:trHeight w:val="255"/>
        </w:trPr>
        <w:tc>
          <w:tcPr>
            <w:tcW w:w="820" w:type="dxa"/>
            <w:noWrap/>
            <w:hideMark/>
          </w:tcPr>
          <w:p w14:paraId="3F7A9110" w14:textId="77777777" w:rsidR="00260186" w:rsidRPr="00260186" w:rsidRDefault="00260186" w:rsidP="00C469B5">
            <w:pPr>
              <w:rPr>
                <w:color w:val="000000"/>
                <w:sz w:val="20"/>
                <w:szCs w:val="20"/>
                <w:lang w:eastAsia="pl-PL"/>
              </w:rPr>
            </w:pPr>
            <w:r w:rsidRPr="00260186">
              <w:rPr>
                <w:color w:val="000000"/>
                <w:sz w:val="20"/>
                <w:szCs w:val="20"/>
                <w:lang w:eastAsia="pl-PL"/>
              </w:rPr>
              <w:t>OS-1.10</w:t>
            </w:r>
          </w:p>
        </w:tc>
        <w:tc>
          <w:tcPr>
            <w:tcW w:w="1780" w:type="dxa"/>
            <w:hideMark/>
          </w:tcPr>
          <w:p w14:paraId="5C1BE6A8" w14:textId="77777777" w:rsidR="00260186" w:rsidRPr="00260186" w:rsidRDefault="00260186" w:rsidP="00C469B5">
            <w:pPr>
              <w:rPr>
                <w:color w:val="000000"/>
                <w:sz w:val="20"/>
                <w:szCs w:val="20"/>
                <w:lang w:eastAsia="pl-PL"/>
              </w:rPr>
            </w:pPr>
            <w:r w:rsidRPr="00260186">
              <w:rPr>
                <w:color w:val="000000"/>
                <w:sz w:val="20"/>
                <w:szCs w:val="20"/>
                <w:lang w:eastAsia="pl-PL"/>
              </w:rPr>
              <w:t>Ethernet Swich</w:t>
            </w:r>
          </w:p>
        </w:tc>
        <w:tc>
          <w:tcPr>
            <w:tcW w:w="10300" w:type="dxa"/>
            <w:hideMark/>
          </w:tcPr>
          <w:p w14:paraId="356C9EB0"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8 PORT Switch   8xGE </w:t>
            </w:r>
            <w:proofErr w:type="gramStart"/>
            <w:r w:rsidRPr="00260186">
              <w:rPr>
                <w:color w:val="000000"/>
                <w:sz w:val="20"/>
                <w:szCs w:val="20"/>
                <w:lang w:eastAsia="pl-PL"/>
              </w:rPr>
              <w:t>2xSFP,</w:t>
            </w:r>
            <w:proofErr w:type="gramEnd"/>
            <w:r w:rsidRPr="00260186">
              <w:rPr>
                <w:color w:val="000000"/>
                <w:sz w:val="20"/>
                <w:szCs w:val="20"/>
                <w:lang w:eastAsia="pl-PL"/>
              </w:rPr>
              <w:t xml:space="preserve"> (TP-LINK JetStream TL-SG3210)</w:t>
            </w:r>
          </w:p>
        </w:tc>
        <w:tc>
          <w:tcPr>
            <w:tcW w:w="800" w:type="dxa"/>
            <w:hideMark/>
          </w:tcPr>
          <w:p w14:paraId="23108FBE"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4D6742A4"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49D60FD7" w14:textId="77777777" w:rsidTr="0006665D">
        <w:trPr>
          <w:trHeight w:val="480"/>
        </w:trPr>
        <w:tc>
          <w:tcPr>
            <w:tcW w:w="820" w:type="dxa"/>
            <w:noWrap/>
            <w:hideMark/>
          </w:tcPr>
          <w:p w14:paraId="458DC718" w14:textId="77777777" w:rsidR="00260186" w:rsidRPr="00260186" w:rsidRDefault="00260186" w:rsidP="00C469B5">
            <w:pPr>
              <w:rPr>
                <w:color w:val="000000"/>
                <w:sz w:val="20"/>
                <w:szCs w:val="20"/>
                <w:lang w:eastAsia="pl-PL"/>
              </w:rPr>
            </w:pPr>
            <w:r w:rsidRPr="00260186">
              <w:rPr>
                <w:color w:val="000000"/>
                <w:sz w:val="20"/>
                <w:szCs w:val="20"/>
                <w:lang w:eastAsia="pl-PL"/>
              </w:rPr>
              <w:t>OS-1.11</w:t>
            </w:r>
          </w:p>
        </w:tc>
        <w:tc>
          <w:tcPr>
            <w:tcW w:w="1780" w:type="dxa"/>
            <w:hideMark/>
          </w:tcPr>
          <w:p w14:paraId="6B1BC832"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RACK </w:t>
            </w:r>
          </w:p>
        </w:tc>
        <w:tc>
          <w:tcPr>
            <w:tcW w:w="10300" w:type="dxa"/>
            <w:hideMark/>
          </w:tcPr>
          <w:p w14:paraId="23DC1642" w14:textId="77777777" w:rsidR="00260186" w:rsidRPr="00260186" w:rsidRDefault="00260186" w:rsidP="00C469B5">
            <w:pPr>
              <w:rPr>
                <w:color w:val="000000"/>
                <w:sz w:val="20"/>
                <w:szCs w:val="20"/>
                <w:lang w:eastAsia="pl-PL"/>
              </w:rPr>
            </w:pPr>
            <w:r w:rsidRPr="00260186">
              <w:rPr>
                <w:color w:val="000000"/>
                <w:sz w:val="20"/>
                <w:szCs w:val="20"/>
                <w:lang w:eastAsia="pl-PL"/>
              </w:rPr>
              <w:t>Szafa Rack naścienna.  19" 12U zamykana na klucz. Dostęp z 3 stron, + kompet wyposażenia niezbędnego do prawidłowej pracy</w:t>
            </w:r>
          </w:p>
        </w:tc>
        <w:tc>
          <w:tcPr>
            <w:tcW w:w="800" w:type="dxa"/>
            <w:hideMark/>
          </w:tcPr>
          <w:p w14:paraId="4D4EB1A0"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5F01242F"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456265D" w14:textId="77777777" w:rsidTr="0006665D">
        <w:trPr>
          <w:trHeight w:val="6600"/>
        </w:trPr>
        <w:tc>
          <w:tcPr>
            <w:tcW w:w="820" w:type="dxa"/>
            <w:noWrap/>
            <w:hideMark/>
          </w:tcPr>
          <w:p w14:paraId="342A931B" w14:textId="77777777" w:rsidR="00260186" w:rsidRPr="00260186" w:rsidRDefault="00260186" w:rsidP="00C469B5">
            <w:pPr>
              <w:rPr>
                <w:color w:val="000000"/>
                <w:sz w:val="20"/>
                <w:szCs w:val="20"/>
                <w:lang w:eastAsia="pl-PL"/>
              </w:rPr>
            </w:pPr>
            <w:r w:rsidRPr="00260186">
              <w:rPr>
                <w:color w:val="000000"/>
                <w:sz w:val="20"/>
                <w:szCs w:val="20"/>
                <w:lang w:eastAsia="pl-PL"/>
              </w:rPr>
              <w:lastRenderedPageBreak/>
              <w:t>OS-1.12</w:t>
            </w:r>
          </w:p>
        </w:tc>
        <w:tc>
          <w:tcPr>
            <w:tcW w:w="1780" w:type="dxa"/>
            <w:hideMark/>
          </w:tcPr>
          <w:p w14:paraId="605A5124" w14:textId="77777777" w:rsidR="00260186" w:rsidRPr="00260186" w:rsidRDefault="00260186" w:rsidP="00C469B5">
            <w:pPr>
              <w:rPr>
                <w:color w:val="000000"/>
                <w:sz w:val="20"/>
                <w:szCs w:val="20"/>
                <w:lang w:eastAsia="pl-PL"/>
              </w:rPr>
            </w:pPr>
            <w:r w:rsidRPr="00260186">
              <w:rPr>
                <w:color w:val="000000"/>
                <w:sz w:val="20"/>
                <w:szCs w:val="20"/>
                <w:lang w:eastAsia="pl-PL"/>
              </w:rPr>
              <w:t>Regulatory modułowe modół dwukanałowy</w:t>
            </w:r>
          </w:p>
        </w:tc>
        <w:tc>
          <w:tcPr>
            <w:tcW w:w="10300" w:type="dxa"/>
            <w:hideMark/>
          </w:tcPr>
          <w:p w14:paraId="03E7C639" w14:textId="77777777" w:rsidR="00260186" w:rsidRPr="00260186" w:rsidRDefault="00260186" w:rsidP="00C469B5">
            <w:pPr>
              <w:rPr>
                <w:color w:val="000000"/>
                <w:sz w:val="20"/>
                <w:szCs w:val="20"/>
                <w:lang w:eastAsia="pl-PL"/>
              </w:rPr>
            </w:pPr>
            <w:r w:rsidRPr="00260186">
              <w:rPr>
                <w:color w:val="000000"/>
                <w:sz w:val="20"/>
                <w:szCs w:val="20"/>
                <w:lang w:eastAsia="pl-PL"/>
              </w:rPr>
              <w:t>Zespół regulatorów napięcia zabudowanych w odpowiednio dobranej szafie typu rack. Szafa zaopatrzona w procesor kontrolujący pracę szafy. Procesor powinien posiadać możliwość szybkiej wymiany bez użycia narzędzi. Powinien posiadać wyświetlacz (min 20 znaków) pozwalający na konfiguracje systemu, bezpośrednie zmiany aktualnych nastawów i raportowanie stanu systemu. Powinien posiadać odpowiednie klawisze bezpośredniego dostępu do najważniejszych funkcji. Powinien posiadać zarówno złącza DMX (XLR) jak i ethernet (RJ 45), a także złącze USB na płycie czołowej, umożliwiające podłączanie pamięci zewnętrznych oraz komputera. Procesor powinien współpracować z protokołami ACN. System powinien posiadać podwójny 2 kanałowy wkład regulatorów napięcia o profesjonalnej filtracji min 400 μs o mocy min. 3 kW na kanał, szybko wymienialny. Każdy z modułów powinien posiadać możliwość lokalnej zmiany funkcjonalności przy pomocy przełącznika na froncie obudowy, zabezpieczenie termiczne przed przegrzaniem modułów. Zmiana ta powinna pozwalać na ustawienie modułu w trybie dimmer (pozwalającego na płynną regulację napięcia) lub switcher (pozwalająca na załączanie obwodów przy całkowitym obejściu układu elektronicznego i transformatora) przystosowany do współpracy z urządzeniami inteligentnymi. Szafa zabezpieczona przez zamykane drzwi frontowe. System sterowania zasilaniem zgłasza błędy specyficzne dla obwodu za pośrednictwem elektroniki sterującej stelaża lub konsoli sterowania oświetleniem.</w:t>
            </w:r>
            <w:r w:rsidRPr="00260186">
              <w:rPr>
                <w:color w:val="000000"/>
                <w:sz w:val="20"/>
                <w:szCs w:val="20"/>
                <w:lang w:eastAsia="pl-PL"/>
              </w:rPr>
              <w:br w:type="page"/>
              <w:t xml:space="preserve">Moduły zapewniają następujące funkcje raportowania </w:t>
            </w:r>
            <w:proofErr w:type="gramStart"/>
            <w:r w:rsidRPr="00260186">
              <w:rPr>
                <w:color w:val="000000"/>
                <w:sz w:val="20"/>
                <w:szCs w:val="20"/>
                <w:lang w:eastAsia="pl-PL"/>
              </w:rPr>
              <w:t>statusu:  Obciążenie</w:t>
            </w:r>
            <w:proofErr w:type="gramEnd"/>
            <w:r w:rsidRPr="00260186">
              <w:rPr>
                <w:color w:val="000000"/>
                <w:sz w:val="20"/>
                <w:szCs w:val="20"/>
                <w:lang w:eastAsia="pl-PL"/>
              </w:rPr>
              <w:t xml:space="preserve"> spadło poniżej zarejestrowanej wartości; Obciążenie wzrosło ponad zarejestrowaną wartość; DC na wyjściu ściemniacza; SCR nie udało się włączyć/wyłączyć;  Zadziałał wyłącznik automatyczny; Błąd ściemniacza; Usunięto moduł ThruPower; Brak obciążenia. Każdy moduł musi </w:t>
            </w:r>
            <w:proofErr w:type="gramStart"/>
            <w:r w:rsidRPr="00260186">
              <w:rPr>
                <w:color w:val="000000"/>
                <w:sz w:val="20"/>
                <w:szCs w:val="20"/>
                <w:lang w:eastAsia="pl-PL"/>
              </w:rPr>
              <w:t>zawierać :</w:t>
            </w:r>
            <w:proofErr w:type="gramEnd"/>
            <w:r w:rsidRPr="00260186">
              <w:rPr>
                <w:color w:val="000000"/>
                <w:sz w:val="20"/>
                <w:szCs w:val="20"/>
                <w:lang w:eastAsia="pl-PL"/>
              </w:rPr>
              <w:t xml:space="preserve"> Dwa wyłączniki jednobiegunowe , Ściemnianie półprzewodnikowe SCR, Filtry toroidalne; Złącza zasilania i sterowaniae. Zdalnie sterowany przekaźnik szczeliny powietrznej 240VAC z mechanicznie zatrzaskowym </w:t>
            </w:r>
            <w:proofErr w:type="gramStart"/>
            <w:r w:rsidRPr="00260186">
              <w:rPr>
                <w:color w:val="000000"/>
                <w:sz w:val="20"/>
                <w:szCs w:val="20"/>
                <w:lang w:eastAsia="pl-PL"/>
              </w:rPr>
              <w:t>zatrzaskiem;  Niskonapięciowy</w:t>
            </w:r>
            <w:proofErr w:type="gramEnd"/>
            <w:r w:rsidRPr="00260186">
              <w:rPr>
                <w:color w:val="000000"/>
                <w:sz w:val="20"/>
                <w:szCs w:val="20"/>
                <w:lang w:eastAsia="pl-PL"/>
              </w:rPr>
              <w:t xml:space="preserve"> ręczny przełącznik obejścia obejścia DC;  bezpiecznik na obwód odgałęziony dla wystarczającej wartości zwarciowej. Moduły, które wykorzystują ściemnianie triakiem, nie są akceptowane.  Moduły, które wykorzystują przełącznik półprzewodnikowy SCR lub triak jako obejście ściemniacza, mogą unieważnić gwarancję na produkty, które zasilają i nie mogą być akceptowalnym sposobem obejścia. Moduły nie mogą mieć żadnych wystających styków, które mogłyby ulec fizycznemu uszkodzeniu, gdy moduł nie jest zainstalowany. Moduły muszą być wyposażone w taki sposób, aby moduły o różnej pojemności nie były wymienne. Wyłączniki powinny być w pełni magnetyczne, aby temperatura otoczenia nie miała wpływu na prąd wyzwalania. Wyłączniki powinny być przystosowane do obciążeń wolframowych krzywej wyzwalania typu C. Wyłączniki powinny być przystosowane do zastosowań w 100 procentach związanych z przełączaniem. Ściemniacze, które nie działają w sposób ciągły przy 100% obciążeniu, są niedopuszczalne.</w:t>
            </w:r>
            <w:r w:rsidRPr="00260186">
              <w:rPr>
                <w:color w:val="000000"/>
                <w:sz w:val="20"/>
                <w:szCs w:val="20"/>
                <w:lang w:eastAsia="pl-PL"/>
              </w:rPr>
              <w:br w:type="page"/>
            </w:r>
            <w:r w:rsidRPr="00260186">
              <w:rPr>
                <w:color w:val="000000"/>
                <w:sz w:val="20"/>
                <w:szCs w:val="20"/>
                <w:lang w:eastAsia="pl-PL"/>
              </w:rPr>
              <w:br w:type="page"/>
            </w:r>
          </w:p>
        </w:tc>
        <w:tc>
          <w:tcPr>
            <w:tcW w:w="800" w:type="dxa"/>
            <w:hideMark/>
          </w:tcPr>
          <w:p w14:paraId="6DAC1AA6" w14:textId="77777777" w:rsidR="00260186" w:rsidRPr="00260186" w:rsidRDefault="00260186" w:rsidP="00C469B5">
            <w:pPr>
              <w:rPr>
                <w:color w:val="000000"/>
                <w:sz w:val="20"/>
                <w:szCs w:val="20"/>
                <w:lang w:eastAsia="pl-PL"/>
              </w:rPr>
            </w:pPr>
            <w:r w:rsidRPr="00260186">
              <w:rPr>
                <w:color w:val="000000"/>
                <w:sz w:val="20"/>
                <w:szCs w:val="20"/>
                <w:lang w:eastAsia="pl-PL"/>
              </w:rPr>
              <w:t>48</w:t>
            </w:r>
          </w:p>
        </w:tc>
        <w:tc>
          <w:tcPr>
            <w:tcW w:w="580" w:type="dxa"/>
            <w:hideMark/>
          </w:tcPr>
          <w:p w14:paraId="7E873701"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3D6D6C33" w14:textId="77777777" w:rsidTr="0006665D">
        <w:trPr>
          <w:trHeight w:val="1530"/>
        </w:trPr>
        <w:tc>
          <w:tcPr>
            <w:tcW w:w="820" w:type="dxa"/>
            <w:noWrap/>
            <w:hideMark/>
          </w:tcPr>
          <w:p w14:paraId="180A8126" w14:textId="77777777" w:rsidR="00260186" w:rsidRPr="00260186" w:rsidRDefault="00260186" w:rsidP="00C469B5">
            <w:pPr>
              <w:rPr>
                <w:color w:val="000000"/>
                <w:sz w:val="20"/>
                <w:szCs w:val="20"/>
                <w:lang w:eastAsia="pl-PL"/>
              </w:rPr>
            </w:pPr>
            <w:r w:rsidRPr="00260186">
              <w:rPr>
                <w:color w:val="000000"/>
                <w:sz w:val="20"/>
                <w:szCs w:val="20"/>
                <w:lang w:eastAsia="pl-PL"/>
              </w:rPr>
              <w:t>OS-1.13</w:t>
            </w:r>
          </w:p>
        </w:tc>
        <w:tc>
          <w:tcPr>
            <w:tcW w:w="1780" w:type="dxa"/>
            <w:hideMark/>
          </w:tcPr>
          <w:p w14:paraId="66094D98" w14:textId="77777777" w:rsidR="00260186" w:rsidRPr="00260186" w:rsidRDefault="00260186" w:rsidP="00C469B5">
            <w:pPr>
              <w:rPr>
                <w:color w:val="000000"/>
                <w:sz w:val="20"/>
                <w:szCs w:val="20"/>
                <w:lang w:eastAsia="pl-PL"/>
              </w:rPr>
            </w:pPr>
            <w:r w:rsidRPr="00260186">
              <w:rPr>
                <w:color w:val="000000"/>
                <w:sz w:val="20"/>
                <w:szCs w:val="20"/>
                <w:lang w:eastAsia="pl-PL"/>
              </w:rPr>
              <w:t>Moduł centralny sterowania</w:t>
            </w:r>
          </w:p>
        </w:tc>
        <w:tc>
          <w:tcPr>
            <w:tcW w:w="10300" w:type="dxa"/>
            <w:hideMark/>
          </w:tcPr>
          <w:p w14:paraId="0DF2A24E"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Moduł sterowania dla dwukanałowych </w:t>
            </w:r>
            <w:proofErr w:type="gramStart"/>
            <w:r w:rsidRPr="00260186">
              <w:rPr>
                <w:color w:val="000000"/>
                <w:sz w:val="20"/>
                <w:szCs w:val="20"/>
                <w:lang w:eastAsia="pl-PL"/>
              </w:rPr>
              <w:t>dimmerów .</w:t>
            </w:r>
            <w:proofErr w:type="gramEnd"/>
            <w:r w:rsidRPr="00260186">
              <w:rPr>
                <w:color w:val="000000"/>
                <w:sz w:val="20"/>
                <w:szCs w:val="20"/>
                <w:lang w:eastAsia="pl-PL"/>
              </w:rPr>
              <w:t xml:space="preserve"> </w:t>
            </w:r>
            <w:r w:rsidRPr="00260186">
              <w:rPr>
                <w:color w:val="000000"/>
                <w:sz w:val="20"/>
                <w:szCs w:val="20"/>
                <w:lang w:eastAsia="pl-PL"/>
              </w:rPr>
              <w:br/>
              <w:t xml:space="preserve">Funkcje </w:t>
            </w:r>
            <w:proofErr w:type="gramStart"/>
            <w:r w:rsidRPr="00260186">
              <w:rPr>
                <w:color w:val="000000"/>
                <w:sz w:val="20"/>
                <w:szCs w:val="20"/>
                <w:lang w:eastAsia="pl-PL"/>
              </w:rPr>
              <w:t>modułu :</w:t>
            </w:r>
            <w:proofErr w:type="gramEnd"/>
            <w:r w:rsidRPr="00260186">
              <w:rPr>
                <w:color w:val="000000"/>
                <w:sz w:val="20"/>
                <w:szCs w:val="20"/>
                <w:lang w:eastAsia="pl-PL"/>
              </w:rPr>
              <w:t xml:space="preserve"> możliwość połączenia z siecią oświetleniową za pomocą gniazda Ethernet z przodu modułu sterującego. USB w celu tworzenia kopii zapasowych ustawień systemu i aktualizacji. Interfejs punktu kontroli – czytelny wyświetlacz systemu.  Pominięcie sterowania na żywo — dla ustawień wstępnych, ustawiania poziomu i kontrola ściemniacza. Menu lokalne — dostęp do funkcji konfiguracyjnych i sterowanie bezpośrednio Wgląd kopii zapasowych – 64 presety z programowalnymi czasami przejścia. </w:t>
            </w:r>
          </w:p>
        </w:tc>
        <w:tc>
          <w:tcPr>
            <w:tcW w:w="800" w:type="dxa"/>
            <w:hideMark/>
          </w:tcPr>
          <w:p w14:paraId="304934E6" w14:textId="77777777" w:rsidR="00260186" w:rsidRPr="00260186" w:rsidRDefault="00260186" w:rsidP="00C469B5">
            <w:pPr>
              <w:rPr>
                <w:color w:val="000000"/>
                <w:sz w:val="20"/>
                <w:szCs w:val="20"/>
                <w:lang w:eastAsia="pl-PL"/>
              </w:rPr>
            </w:pPr>
            <w:r w:rsidRPr="00260186">
              <w:rPr>
                <w:color w:val="000000"/>
                <w:sz w:val="20"/>
                <w:szCs w:val="20"/>
                <w:lang w:eastAsia="pl-PL"/>
              </w:rPr>
              <w:t>2</w:t>
            </w:r>
          </w:p>
        </w:tc>
        <w:tc>
          <w:tcPr>
            <w:tcW w:w="580" w:type="dxa"/>
            <w:hideMark/>
          </w:tcPr>
          <w:p w14:paraId="037F15A1"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7263524B" w14:textId="77777777" w:rsidTr="0006665D">
        <w:trPr>
          <w:trHeight w:val="510"/>
        </w:trPr>
        <w:tc>
          <w:tcPr>
            <w:tcW w:w="820" w:type="dxa"/>
            <w:noWrap/>
            <w:hideMark/>
          </w:tcPr>
          <w:p w14:paraId="29DCA889" w14:textId="77777777" w:rsidR="00260186" w:rsidRPr="00260186" w:rsidRDefault="00260186" w:rsidP="00C469B5">
            <w:pPr>
              <w:rPr>
                <w:color w:val="000000"/>
                <w:sz w:val="20"/>
                <w:szCs w:val="20"/>
                <w:lang w:eastAsia="pl-PL"/>
              </w:rPr>
            </w:pPr>
            <w:r w:rsidRPr="00260186">
              <w:rPr>
                <w:color w:val="000000"/>
                <w:sz w:val="20"/>
                <w:szCs w:val="20"/>
                <w:lang w:eastAsia="pl-PL"/>
              </w:rPr>
              <w:lastRenderedPageBreak/>
              <w:t>OS-1.14</w:t>
            </w:r>
          </w:p>
        </w:tc>
        <w:tc>
          <w:tcPr>
            <w:tcW w:w="1780" w:type="dxa"/>
            <w:hideMark/>
          </w:tcPr>
          <w:p w14:paraId="113A589A" w14:textId="77777777" w:rsidR="00260186" w:rsidRPr="00260186" w:rsidRDefault="00260186" w:rsidP="00C469B5">
            <w:pPr>
              <w:rPr>
                <w:color w:val="000000"/>
                <w:sz w:val="20"/>
                <w:szCs w:val="20"/>
                <w:lang w:eastAsia="pl-PL"/>
              </w:rPr>
            </w:pPr>
            <w:r w:rsidRPr="00260186">
              <w:rPr>
                <w:color w:val="000000"/>
                <w:sz w:val="20"/>
                <w:szCs w:val="20"/>
                <w:lang w:eastAsia="pl-PL"/>
              </w:rPr>
              <w:t>Obudowa</w:t>
            </w:r>
          </w:p>
        </w:tc>
        <w:tc>
          <w:tcPr>
            <w:tcW w:w="10300" w:type="dxa"/>
            <w:hideMark/>
          </w:tcPr>
          <w:p w14:paraId="0665D4B4" w14:textId="77777777" w:rsidR="00260186" w:rsidRPr="00260186" w:rsidRDefault="00260186" w:rsidP="00C469B5">
            <w:pPr>
              <w:rPr>
                <w:color w:val="000000"/>
                <w:sz w:val="20"/>
                <w:szCs w:val="20"/>
                <w:lang w:eastAsia="pl-PL"/>
              </w:rPr>
            </w:pPr>
            <w:r w:rsidRPr="00260186">
              <w:rPr>
                <w:color w:val="000000"/>
                <w:sz w:val="20"/>
                <w:szCs w:val="20"/>
                <w:lang w:eastAsia="pl-PL"/>
              </w:rPr>
              <w:t>Obudowa wraz z systemem zasilającym mieszcząca 48 podwójnych modułów dimera, wyposażona w filtry oraz dedykowane chłodzenie.</w:t>
            </w:r>
          </w:p>
        </w:tc>
        <w:tc>
          <w:tcPr>
            <w:tcW w:w="800" w:type="dxa"/>
            <w:hideMark/>
          </w:tcPr>
          <w:p w14:paraId="0B9DBF2E" w14:textId="77777777" w:rsidR="00260186" w:rsidRPr="00260186" w:rsidRDefault="00260186" w:rsidP="00C469B5">
            <w:pPr>
              <w:rPr>
                <w:color w:val="000000"/>
                <w:sz w:val="20"/>
                <w:szCs w:val="20"/>
                <w:lang w:eastAsia="pl-PL"/>
              </w:rPr>
            </w:pPr>
            <w:r w:rsidRPr="00260186">
              <w:rPr>
                <w:color w:val="000000"/>
                <w:sz w:val="20"/>
                <w:szCs w:val="20"/>
                <w:lang w:eastAsia="pl-PL"/>
              </w:rPr>
              <w:t>2</w:t>
            </w:r>
          </w:p>
        </w:tc>
        <w:tc>
          <w:tcPr>
            <w:tcW w:w="580" w:type="dxa"/>
            <w:hideMark/>
          </w:tcPr>
          <w:p w14:paraId="3DBC0D9F"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5C909ACB" w14:textId="77777777" w:rsidTr="0006665D">
        <w:trPr>
          <w:trHeight w:val="255"/>
        </w:trPr>
        <w:tc>
          <w:tcPr>
            <w:tcW w:w="820" w:type="dxa"/>
            <w:noWrap/>
            <w:hideMark/>
          </w:tcPr>
          <w:p w14:paraId="6758F6AA" w14:textId="77777777" w:rsidR="00260186" w:rsidRPr="00260186" w:rsidRDefault="00260186" w:rsidP="00C469B5">
            <w:pPr>
              <w:rPr>
                <w:color w:val="000000"/>
                <w:sz w:val="20"/>
                <w:szCs w:val="20"/>
                <w:lang w:eastAsia="pl-PL"/>
              </w:rPr>
            </w:pPr>
            <w:r w:rsidRPr="00260186">
              <w:rPr>
                <w:color w:val="000000"/>
                <w:sz w:val="20"/>
                <w:szCs w:val="20"/>
                <w:lang w:eastAsia="pl-PL"/>
              </w:rPr>
              <w:t>OS-1.15</w:t>
            </w:r>
          </w:p>
        </w:tc>
        <w:tc>
          <w:tcPr>
            <w:tcW w:w="1780" w:type="dxa"/>
            <w:hideMark/>
          </w:tcPr>
          <w:p w14:paraId="5AFBB57E" w14:textId="77777777" w:rsidR="00260186" w:rsidRPr="00260186" w:rsidRDefault="00260186" w:rsidP="00C469B5">
            <w:pPr>
              <w:rPr>
                <w:color w:val="000000"/>
                <w:sz w:val="20"/>
                <w:szCs w:val="20"/>
                <w:lang w:eastAsia="pl-PL"/>
              </w:rPr>
            </w:pPr>
            <w:r w:rsidRPr="00260186">
              <w:rPr>
                <w:color w:val="000000"/>
                <w:sz w:val="20"/>
                <w:szCs w:val="20"/>
                <w:lang w:eastAsia="pl-PL"/>
              </w:rPr>
              <w:t>Montaż urządzeń</w:t>
            </w:r>
          </w:p>
        </w:tc>
        <w:tc>
          <w:tcPr>
            <w:tcW w:w="10300" w:type="dxa"/>
            <w:hideMark/>
          </w:tcPr>
          <w:p w14:paraId="056E8588" w14:textId="77777777" w:rsidR="00260186" w:rsidRPr="00260186" w:rsidRDefault="00260186" w:rsidP="00C469B5">
            <w:pPr>
              <w:rPr>
                <w:color w:val="000000"/>
                <w:sz w:val="20"/>
                <w:szCs w:val="20"/>
                <w:lang w:eastAsia="pl-PL"/>
              </w:rPr>
            </w:pPr>
            <w:r w:rsidRPr="00260186">
              <w:rPr>
                <w:color w:val="000000"/>
                <w:sz w:val="20"/>
                <w:szCs w:val="20"/>
                <w:lang w:eastAsia="pl-PL"/>
              </w:rPr>
              <w:t>Montaż urządzeń sterowania</w:t>
            </w:r>
          </w:p>
        </w:tc>
        <w:tc>
          <w:tcPr>
            <w:tcW w:w="800" w:type="dxa"/>
            <w:hideMark/>
          </w:tcPr>
          <w:p w14:paraId="7C057550"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78728621"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41104479" w14:textId="77777777" w:rsidTr="0006665D">
        <w:trPr>
          <w:trHeight w:val="315"/>
        </w:trPr>
        <w:tc>
          <w:tcPr>
            <w:tcW w:w="820" w:type="dxa"/>
            <w:noWrap/>
            <w:hideMark/>
          </w:tcPr>
          <w:p w14:paraId="328F52DC"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OS-2</w:t>
            </w:r>
          </w:p>
        </w:tc>
        <w:tc>
          <w:tcPr>
            <w:tcW w:w="12080" w:type="dxa"/>
            <w:gridSpan w:val="2"/>
            <w:noWrap/>
            <w:hideMark/>
          </w:tcPr>
          <w:p w14:paraId="3F6A9817"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Urządzenia Oświetleniowe</w:t>
            </w:r>
          </w:p>
        </w:tc>
        <w:tc>
          <w:tcPr>
            <w:tcW w:w="800" w:type="dxa"/>
            <w:noWrap/>
            <w:hideMark/>
          </w:tcPr>
          <w:p w14:paraId="77597FD8" w14:textId="77777777" w:rsidR="00260186" w:rsidRPr="00260186" w:rsidRDefault="00260186" w:rsidP="00C469B5">
            <w:pPr>
              <w:rPr>
                <w:sz w:val="20"/>
                <w:szCs w:val="20"/>
                <w:lang w:eastAsia="pl-PL"/>
              </w:rPr>
            </w:pPr>
            <w:r w:rsidRPr="00260186">
              <w:rPr>
                <w:sz w:val="20"/>
                <w:szCs w:val="20"/>
                <w:lang w:eastAsia="pl-PL"/>
              </w:rPr>
              <w:t> </w:t>
            </w:r>
          </w:p>
        </w:tc>
        <w:tc>
          <w:tcPr>
            <w:tcW w:w="580" w:type="dxa"/>
            <w:noWrap/>
            <w:hideMark/>
          </w:tcPr>
          <w:p w14:paraId="3F8A8B56" w14:textId="77777777" w:rsidR="00260186" w:rsidRPr="00260186" w:rsidRDefault="00260186" w:rsidP="00C469B5">
            <w:pPr>
              <w:rPr>
                <w:color w:val="000000"/>
                <w:sz w:val="24"/>
                <w:szCs w:val="24"/>
                <w:lang w:eastAsia="pl-PL"/>
              </w:rPr>
            </w:pPr>
            <w:r w:rsidRPr="00260186">
              <w:rPr>
                <w:color w:val="000000"/>
                <w:sz w:val="24"/>
                <w:szCs w:val="24"/>
                <w:lang w:eastAsia="pl-PL"/>
              </w:rPr>
              <w:t> </w:t>
            </w:r>
          </w:p>
        </w:tc>
      </w:tr>
      <w:tr w:rsidR="00260186" w:rsidRPr="00260186" w14:paraId="03370799" w14:textId="77777777" w:rsidTr="0006665D">
        <w:trPr>
          <w:trHeight w:val="2130"/>
        </w:trPr>
        <w:tc>
          <w:tcPr>
            <w:tcW w:w="820" w:type="dxa"/>
            <w:noWrap/>
            <w:hideMark/>
          </w:tcPr>
          <w:p w14:paraId="281FB4D1" w14:textId="77777777" w:rsidR="00260186" w:rsidRPr="00260186" w:rsidRDefault="00260186" w:rsidP="00C469B5">
            <w:pPr>
              <w:rPr>
                <w:sz w:val="20"/>
                <w:szCs w:val="20"/>
                <w:lang w:eastAsia="pl-PL"/>
              </w:rPr>
            </w:pPr>
            <w:r w:rsidRPr="00260186">
              <w:rPr>
                <w:sz w:val="20"/>
                <w:szCs w:val="20"/>
                <w:lang w:eastAsia="pl-PL"/>
              </w:rPr>
              <w:t>OS-2.1</w:t>
            </w:r>
          </w:p>
        </w:tc>
        <w:tc>
          <w:tcPr>
            <w:tcW w:w="1780" w:type="dxa"/>
            <w:hideMark/>
          </w:tcPr>
          <w:p w14:paraId="63688E1D" w14:textId="77777777" w:rsidR="00260186" w:rsidRPr="00260186" w:rsidRDefault="00260186" w:rsidP="00C469B5">
            <w:pPr>
              <w:rPr>
                <w:sz w:val="20"/>
                <w:szCs w:val="20"/>
                <w:lang w:eastAsia="pl-PL"/>
              </w:rPr>
            </w:pPr>
            <w:r w:rsidRPr="00260186">
              <w:rPr>
                <w:sz w:val="20"/>
                <w:szCs w:val="20"/>
                <w:lang w:eastAsia="pl-PL"/>
              </w:rPr>
              <w:t>Follow Spot</w:t>
            </w:r>
          </w:p>
        </w:tc>
        <w:tc>
          <w:tcPr>
            <w:tcW w:w="10300" w:type="dxa"/>
            <w:hideMark/>
          </w:tcPr>
          <w:p w14:paraId="3D20E6B8" w14:textId="77777777" w:rsidR="00260186" w:rsidRPr="00260186" w:rsidRDefault="00260186" w:rsidP="00C469B5">
            <w:pPr>
              <w:rPr>
                <w:sz w:val="18"/>
                <w:szCs w:val="18"/>
                <w:lang w:eastAsia="pl-PL"/>
              </w:rPr>
            </w:pPr>
            <w:r w:rsidRPr="00260186">
              <w:rPr>
                <w:sz w:val="18"/>
                <w:szCs w:val="18"/>
                <w:lang w:eastAsia="pl-PL"/>
              </w:rPr>
              <w:t xml:space="preserve">Reflektor prowadzący ze źródłem światła LED o mocy min. 700W i temperaturze barwowej nie mniejszej niż 5600K. Współczynnik oddawania barw CRI nie mniejszy niż 97. Zoom w zakresie min. 4° do max 14°. Jasność urządzenia nie mniejsza niż 7950lux@15m dla plamy o szerokości 1,2m (+/-10%). Zmienne krzywe ściemniania min. 6 do wyboru. Możliwość opóźnienia diody LED w zakresie od 0 do min. 2000ms. Zmienne PWM w zakresie min. 500Hz do 20KHz. Wbudowany zmieniacz 6ciu kolorów oraz CCT regulacja. Co najmniej trzy tryby pracy wentylatora chłodzącego. Głośność pracy urządzenia nie większa niż 23,5dBA z odległości 2m. Urządzenie przystosowane do bezprzewodowego odbioru sygnału DMX. Wymiary urządzenia max.: 1440 x 420 x 400mm. Waga urządzenia nie większa niż 36kg. Dostarczony z Uchwyt gobo typu B, Statyw </w:t>
            </w:r>
            <w:proofErr w:type="gramStart"/>
            <w:r w:rsidRPr="00260186">
              <w:rPr>
                <w:sz w:val="18"/>
                <w:szCs w:val="18"/>
                <w:lang w:eastAsia="pl-PL"/>
              </w:rPr>
              <w:t>trójnóg ,</w:t>
            </w:r>
            <w:proofErr w:type="gramEnd"/>
            <w:r w:rsidRPr="00260186">
              <w:rPr>
                <w:sz w:val="18"/>
                <w:szCs w:val="18"/>
                <w:lang w:eastAsia="pl-PL"/>
              </w:rPr>
              <w:t xml:space="preserve"> odbiornik DIN 28mm, regulowany za pomocą leniwej nogi, Mocowanie czopa DIN do 10 MA z płytką, Zestaw 3 kółek z hamulcem</w:t>
            </w:r>
          </w:p>
        </w:tc>
        <w:tc>
          <w:tcPr>
            <w:tcW w:w="800" w:type="dxa"/>
            <w:hideMark/>
          </w:tcPr>
          <w:p w14:paraId="3240082C" w14:textId="77777777" w:rsidR="00260186" w:rsidRPr="00260186" w:rsidRDefault="00260186" w:rsidP="00C469B5">
            <w:pPr>
              <w:rPr>
                <w:sz w:val="20"/>
                <w:szCs w:val="20"/>
                <w:lang w:eastAsia="pl-PL"/>
              </w:rPr>
            </w:pPr>
            <w:r w:rsidRPr="00260186">
              <w:rPr>
                <w:sz w:val="20"/>
                <w:szCs w:val="20"/>
                <w:lang w:eastAsia="pl-PL"/>
              </w:rPr>
              <w:t>1</w:t>
            </w:r>
          </w:p>
        </w:tc>
        <w:tc>
          <w:tcPr>
            <w:tcW w:w="580" w:type="dxa"/>
            <w:hideMark/>
          </w:tcPr>
          <w:p w14:paraId="5D8645F7"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7177D657" w14:textId="77777777" w:rsidTr="0006665D">
        <w:trPr>
          <w:trHeight w:val="3060"/>
        </w:trPr>
        <w:tc>
          <w:tcPr>
            <w:tcW w:w="820" w:type="dxa"/>
            <w:noWrap/>
            <w:hideMark/>
          </w:tcPr>
          <w:p w14:paraId="712B3D83" w14:textId="77777777" w:rsidR="00260186" w:rsidRPr="00260186" w:rsidRDefault="00260186" w:rsidP="00C469B5">
            <w:pPr>
              <w:rPr>
                <w:sz w:val="20"/>
                <w:szCs w:val="20"/>
                <w:lang w:eastAsia="pl-PL"/>
              </w:rPr>
            </w:pPr>
            <w:r w:rsidRPr="00260186">
              <w:rPr>
                <w:sz w:val="20"/>
                <w:szCs w:val="20"/>
                <w:lang w:eastAsia="pl-PL"/>
              </w:rPr>
              <w:t>OS-2.2</w:t>
            </w:r>
          </w:p>
        </w:tc>
        <w:tc>
          <w:tcPr>
            <w:tcW w:w="1780" w:type="dxa"/>
            <w:hideMark/>
          </w:tcPr>
          <w:p w14:paraId="22E3CEFE" w14:textId="77777777" w:rsidR="00260186" w:rsidRPr="00260186" w:rsidRDefault="00260186" w:rsidP="00C469B5">
            <w:pPr>
              <w:rPr>
                <w:color w:val="000000"/>
                <w:sz w:val="20"/>
                <w:szCs w:val="20"/>
                <w:lang w:eastAsia="pl-PL"/>
              </w:rPr>
            </w:pPr>
            <w:r w:rsidRPr="00260186">
              <w:rPr>
                <w:color w:val="000000"/>
                <w:sz w:val="20"/>
                <w:szCs w:val="20"/>
                <w:lang w:eastAsia="pl-PL"/>
              </w:rPr>
              <w:t>Ruchoma głowa profilowa</w:t>
            </w:r>
          </w:p>
        </w:tc>
        <w:tc>
          <w:tcPr>
            <w:tcW w:w="10300" w:type="dxa"/>
            <w:hideMark/>
          </w:tcPr>
          <w:p w14:paraId="1888AF2E"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Ruchoma głowa profilowa ze źródłem światła RGBMA o mocy min. 480W. Natywna temperatura barwowa min. 6500K. Żywotność źródła min. 30 tysięcy godzin. Strumień świetlny min. 14890 lumenów. Zmienna temperatura barwowa w zakresie nie mniejszym niż od 2400K do min. 8500K. Współczynnik oddania barwy CRI min. 95. Jasność min. 28086lux@5. Zmotoryzowany zoom w zakresie nie mniejszym niż od max. 7° do min. 50°. Urządzenie pracujące bez wentylatorów chłodzących zapewniające głośność pracy na poziomie max. 19dB(A). Wbudowane cztery noże kadrujące o pełnym zasłonięciu strumienia światła - indeksowane +/- 60°. Funkcja dim to warm lub emulacja lampy halogenowej. Możliwość opóźnienia parametru dimmer od 0 do 10 sekund. Wbudowane min. dwa filtry frost (medium oraz heavy), dwie pryzmy cztero facetowe (kołowa i liniowa), zmotoryzowany irys. Zmienne PWM w zakresie od 900Hz do min. 25KHz. Wbudowane min. dwie tarcze wzorów gobo, rotujące, każda z min. 6 wzoratmi do wyboru. Wbudowana tarcza animacji. Do wyboru min. cztery krzywe ściemniania.  Korekcja magenta/green. 16-bitowa kontrola ruchu dla panoramy, tiltu oraz intensywności świecenia. Do wyboru min. 60 kolorów z pamięci wirtualnej tarczy kolorów. Obsługa protokołów DMX, RDM, ArtNet, sACN. Wbudowane gniazda In/Out dla sygnałów: DMX (5-pin) oraz Ethernet. Waga nie większa niż 36kg. </w:t>
            </w:r>
          </w:p>
        </w:tc>
        <w:tc>
          <w:tcPr>
            <w:tcW w:w="800" w:type="dxa"/>
            <w:hideMark/>
          </w:tcPr>
          <w:p w14:paraId="4EB5476F" w14:textId="77777777" w:rsidR="00260186" w:rsidRPr="00260186" w:rsidRDefault="00260186" w:rsidP="00C469B5">
            <w:pPr>
              <w:rPr>
                <w:color w:val="000000"/>
                <w:sz w:val="20"/>
                <w:szCs w:val="20"/>
                <w:lang w:eastAsia="pl-PL"/>
              </w:rPr>
            </w:pPr>
            <w:r w:rsidRPr="00260186">
              <w:rPr>
                <w:color w:val="000000"/>
                <w:sz w:val="20"/>
                <w:szCs w:val="20"/>
                <w:lang w:eastAsia="pl-PL"/>
              </w:rPr>
              <w:t>26</w:t>
            </w:r>
          </w:p>
        </w:tc>
        <w:tc>
          <w:tcPr>
            <w:tcW w:w="580" w:type="dxa"/>
            <w:hideMark/>
          </w:tcPr>
          <w:p w14:paraId="1B82515B"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058D8EB6" w14:textId="77777777" w:rsidTr="0006665D">
        <w:trPr>
          <w:trHeight w:val="255"/>
        </w:trPr>
        <w:tc>
          <w:tcPr>
            <w:tcW w:w="820" w:type="dxa"/>
            <w:noWrap/>
            <w:hideMark/>
          </w:tcPr>
          <w:p w14:paraId="1D66AFFC" w14:textId="77777777" w:rsidR="00260186" w:rsidRPr="00260186" w:rsidRDefault="00260186" w:rsidP="00C469B5">
            <w:pPr>
              <w:rPr>
                <w:sz w:val="20"/>
                <w:szCs w:val="20"/>
                <w:lang w:eastAsia="pl-PL"/>
              </w:rPr>
            </w:pPr>
            <w:r w:rsidRPr="00260186">
              <w:rPr>
                <w:sz w:val="20"/>
                <w:szCs w:val="20"/>
                <w:lang w:eastAsia="pl-PL"/>
              </w:rPr>
              <w:t>OS-2.3</w:t>
            </w:r>
          </w:p>
        </w:tc>
        <w:tc>
          <w:tcPr>
            <w:tcW w:w="1780" w:type="dxa"/>
            <w:hideMark/>
          </w:tcPr>
          <w:p w14:paraId="077A0B13" w14:textId="77777777" w:rsidR="00260186" w:rsidRPr="00260186" w:rsidRDefault="00260186" w:rsidP="00C469B5">
            <w:pPr>
              <w:rPr>
                <w:sz w:val="20"/>
                <w:szCs w:val="20"/>
                <w:lang w:eastAsia="pl-PL"/>
              </w:rPr>
            </w:pPr>
            <w:r w:rsidRPr="00260186">
              <w:rPr>
                <w:sz w:val="20"/>
                <w:szCs w:val="20"/>
                <w:lang w:eastAsia="pl-PL"/>
              </w:rPr>
              <w:t>Skrzynia mobilna</w:t>
            </w:r>
          </w:p>
        </w:tc>
        <w:tc>
          <w:tcPr>
            <w:tcW w:w="10300" w:type="dxa"/>
            <w:hideMark/>
          </w:tcPr>
          <w:p w14:paraId="7007980A" w14:textId="77777777" w:rsidR="00260186" w:rsidRPr="00260186" w:rsidRDefault="00260186" w:rsidP="00C469B5">
            <w:pPr>
              <w:rPr>
                <w:sz w:val="20"/>
                <w:szCs w:val="20"/>
                <w:lang w:eastAsia="pl-PL"/>
              </w:rPr>
            </w:pPr>
            <w:r w:rsidRPr="00260186">
              <w:rPr>
                <w:sz w:val="20"/>
                <w:szCs w:val="20"/>
                <w:lang w:eastAsia="pl-PL"/>
              </w:rPr>
              <w:t>Mobilna skrzynia typu FlyCase na urządzenia typu Ruchoma głowa profilowa. Kolor czarny. Wbudowane 4 kółka, min 2 hamulce.</w:t>
            </w:r>
          </w:p>
        </w:tc>
        <w:tc>
          <w:tcPr>
            <w:tcW w:w="800" w:type="dxa"/>
            <w:hideMark/>
          </w:tcPr>
          <w:p w14:paraId="6E60A40D" w14:textId="77777777" w:rsidR="00260186" w:rsidRPr="00260186" w:rsidRDefault="00260186" w:rsidP="00C469B5">
            <w:pPr>
              <w:rPr>
                <w:color w:val="000000"/>
                <w:sz w:val="20"/>
                <w:szCs w:val="20"/>
                <w:lang w:eastAsia="pl-PL"/>
              </w:rPr>
            </w:pPr>
            <w:r w:rsidRPr="00260186">
              <w:rPr>
                <w:color w:val="000000"/>
                <w:sz w:val="20"/>
                <w:szCs w:val="20"/>
                <w:lang w:eastAsia="pl-PL"/>
              </w:rPr>
              <w:t>13</w:t>
            </w:r>
          </w:p>
        </w:tc>
        <w:tc>
          <w:tcPr>
            <w:tcW w:w="580" w:type="dxa"/>
            <w:hideMark/>
          </w:tcPr>
          <w:p w14:paraId="0C8280A2"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6DB8649C" w14:textId="77777777" w:rsidTr="0006665D">
        <w:trPr>
          <w:trHeight w:val="2295"/>
        </w:trPr>
        <w:tc>
          <w:tcPr>
            <w:tcW w:w="820" w:type="dxa"/>
            <w:noWrap/>
            <w:hideMark/>
          </w:tcPr>
          <w:p w14:paraId="22A89703" w14:textId="77777777" w:rsidR="00260186" w:rsidRPr="00260186" w:rsidRDefault="00260186" w:rsidP="00C469B5">
            <w:pPr>
              <w:rPr>
                <w:sz w:val="20"/>
                <w:szCs w:val="20"/>
                <w:lang w:eastAsia="pl-PL"/>
              </w:rPr>
            </w:pPr>
            <w:r w:rsidRPr="00260186">
              <w:rPr>
                <w:sz w:val="20"/>
                <w:szCs w:val="20"/>
                <w:lang w:eastAsia="pl-PL"/>
              </w:rPr>
              <w:lastRenderedPageBreak/>
              <w:t>OS-2.4</w:t>
            </w:r>
          </w:p>
        </w:tc>
        <w:tc>
          <w:tcPr>
            <w:tcW w:w="1780" w:type="dxa"/>
            <w:hideMark/>
          </w:tcPr>
          <w:p w14:paraId="38B61F17" w14:textId="77777777" w:rsidR="00260186" w:rsidRPr="00260186" w:rsidRDefault="00260186" w:rsidP="00C469B5">
            <w:pPr>
              <w:rPr>
                <w:color w:val="000000"/>
                <w:sz w:val="20"/>
                <w:szCs w:val="20"/>
                <w:lang w:eastAsia="pl-PL"/>
              </w:rPr>
            </w:pPr>
            <w:r w:rsidRPr="00260186">
              <w:rPr>
                <w:color w:val="000000"/>
                <w:sz w:val="20"/>
                <w:szCs w:val="20"/>
                <w:lang w:eastAsia="pl-PL"/>
              </w:rPr>
              <w:t>Naświetlacz asymetryczny</w:t>
            </w:r>
          </w:p>
        </w:tc>
        <w:tc>
          <w:tcPr>
            <w:tcW w:w="10300" w:type="dxa"/>
            <w:hideMark/>
          </w:tcPr>
          <w:p w14:paraId="3DD37665" w14:textId="77777777" w:rsidR="00260186" w:rsidRPr="00260186" w:rsidRDefault="00260186" w:rsidP="00C469B5">
            <w:pPr>
              <w:rPr>
                <w:sz w:val="20"/>
                <w:szCs w:val="20"/>
                <w:lang w:eastAsia="pl-PL"/>
              </w:rPr>
            </w:pPr>
            <w:r w:rsidRPr="00260186">
              <w:rPr>
                <w:sz w:val="20"/>
                <w:szCs w:val="20"/>
                <w:lang w:eastAsia="pl-PL"/>
              </w:rPr>
              <w:t xml:space="preserve">Prostokątna oprawa oświetleniowa LED o miękkim świetle z matrycą LED w min 6 kolorach w tym: RGB + Lime + Cyan o średniej żywotności LED 50 000 godzin. Urządzenie płynnie ściemnianie bez migotania (0-100%) ze zmiennymi 16-bitowymi trybami krzywej ściemniania. Oprawa oświetleniowa musi być w stanie emitować min. 24000 lumenów, kąt rozsyłu światła min. 100°. Współczynnik CRI min. 95 lub TM-30: Rf min. 96, Rg 101 (+/- 1). Zmienna temperatura barwowa w zakresie od min. 2000K do 10 000K. Korekcja +/- green. Możliwość założenia dedykowanych ramek kadrujących. Zmienne PWM dla pracy bez migotania w kamerach - min. 20kHz. Urządzenie z wbudowanym nadajnikiem DMX lub NFC. Oprawa będzie sterowana za pomocą protokołów DMX, RDM, Art-NET i sACN i będzie zawierać blokowane 5-pinowe złącza DMX In/Out oraz blokowane złącza zasilania IP65 In/Out.  Wbudowane 3 ręczne enkodery regulacji parametrów/ustawień i kolorowy wyświetlacz. Wymiary (H/L) nie większe niż 406x610 mm. Waga nie większa </w:t>
            </w:r>
            <w:proofErr w:type="gramStart"/>
            <w:r w:rsidRPr="00260186">
              <w:rPr>
                <w:sz w:val="20"/>
                <w:szCs w:val="20"/>
                <w:lang w:eastAsia="pl-PL"/>
              </w:rPr>
              <w:t>niż  25</w:t>
            </w:r>
            <w:proofErr w:type="gramEnd"/>
            <w:r w:rsidRPr="00260186">
              <w:rPr>
                <w:sz w:val="20"/>
                <w:szCs w:val="20"/>
                <w:lang w:eastAsia="pl-PL"/>
              </w:rPr>
              <w:t>,4kg.</w:t>
            </w:r>
          </w:p>
        </w:tc>
        <w:tc>
          <w:tcPr>
            <w:tcW w:w="800" w:type="dxa"/>
            <w:hideMark/>
          </w:tcPr>
          <w:p w14:paraId="7471CDA4" w14:textId="77777777" w:rsidR="00260186" w:rsidRPr="00260186" w:rsidRDefault="00260186" w:rsidP="00C469B5">
            <w:pPr>
              <w:rPr>
                <w:color w:val="000000"/>
                <w:sz w:val="20"/>
                <w:szCs w:val="20"/>
                <w:lang w:eastAsia="pl-PL"/>
              </w:rPr>
            </w:pPr>
            <w:r w:rsidRPr="00260186">
              <w:rPr>
                <w:color w:val="000000"/>
                <w:sz w:val="20"/>
                <w:szCs w:val="20"/>
                <w:lang w:eastAsia="pl-PL"/>
              </w:rPr>
              <w:t>6</w:t>
            </w:r>
          </w:p>
        </w:tc>
        <w:tc>
          <w:tcPr>
            <w:tcW w:w="580" w:type="dxa"/>
            <w:hideMark/>
          </w:tcPr>
          <w:p w14:paraId="4CEAFB52"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5050BDC6" w14:textId="77777777" w:rsidTr="0006665D">
        <w:trPr>
          <w:trHeight w:val="1650"/>
        </w:trPr>
        <w:tc>
          <w:tcPr>
            <w:tcW w:w="820" w:type="dxa"/>
            <w:noWrap/>
            <w:hideMark/>
          </w:tcPr>
          <w:p w14:paraId="55F89D1F" w14:textId="77777777" w:rsidR="00260186" w:rsidRPr="00260186" w:rsidRDefault="00260186" w:rsidP="00C469B5">
            <w:pPr>
              <w:rPr>
                <w:sz w:val="20"/>
                <w:szCs w:val="20"/>
                <w:lang w:eastAsia="pl-PL"/>
              </w:rPr>
            </w:pPr>
            <w:r w:rsidRPr="00260186">
              <w:rPr>
                <w:sz w:val="20"/>
                <w:szCs w:val="20"/>
                <w:lang w:eastAsia="pl-PL"/>
              </w:rPr>
              <w:t>OS-2.5</w:t>
            </w:r>
          </w:p>
        </w:tc>
        <w:tc>
          <w:tcPr>
            <w:tcW w:w="1780" w:type="dxa"/>
            <w:hideMark/>
          </w:tcPr>
          <w:p w14:paraId="3DB09032" w14:textId="77777777" w:rsidR="00260186" w:rsidRPr="00260186" w:rsidRDefault="00260186" w:rsidP="00C469B5">
            <w:pPr>
              <w:rPr>
                <w:color w:val="000000"/>
                <w:sz w:val="20"/>
                <w:szCs w:val="20"/>
                <w:lang w:eastAsia="pl-PL"/>
              </w:rPr>
            </w:pPr>
            <w:r w:rsidRPr="00260186">
              <w:rPr>
                <w:color w:val="000000"/>
                <w:sz w:val="20"/>
                <w:szCs w:val="20"/>
                <w:lang w:eastAsia="pl-PL"/>
              </w:rPr>
              <w:t>Naświetlacz asymetryczny</w:t>
            </w:r>
          </w:p>
        </w:tc>
        <w:tc>
          <w:tcPr>
            <w:tcW w:w="10300" w:type="dxa"/>
            <w:hideMark/>
          </w:tcPr>
          <w:p w14:paraId="39989127"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Oprawa oświetleniowa typu cyklorama LED. Źródło światła RGBMA lub RGBCAL o mocy min. 180W. Zmienna temperatura barwowa w zakresie nie mniejszym niż od max. 2500K do min. 8000K. CRI większe niż 96. Korekcja parametru magenta/green +/-. Kąt rozsyłu światła min. 108°/49°. Emulacja CMY oraz RGB. Ściemnianie 16-bit. Chłodzenie pasywne lub nie głośniejsze niż 24,5dB(A) z odległości 1m. Urządzenie pracujące bez migotania w kamerach - zmienne PWM w zakresie od min. 1kHz do min 20kHz. Wsparcie protokołów DMX/RDM/ArtNet/sACN. Wbudowane gniazda In/Out DMX (5-pin) oraz gniazdo RJ45. Możliwość pracy w min. 6 modach DMX. Szerokość urządzenie nie mniejsza niż 960 mm. </w:t>
            </w:r>
          </w:p>
        </w:tc>
        <w:tc>
          <w:tcPr>
            <w:tcW w:w="800" w:type="dxa"/>
            <w:hideMark/>
          </w:tcPr>
          <w:p w14:paraId="2D05477B" w14:textId="77777777" w:rsidR="00260186" w:rsidRPr="00260186" w:rsidRDefault="00260186" w:rsidP="00C469B5">
            <w:pPr>
              <w:rPr>
                <w:color w:val="000000"/>
                <w:sz w:val="20"/>
                <w:szCs w:val="20"/>
                <w:lang w:eastAsia="pl-PL"/>
              </w:rPr>
            </w:pPr>
            <w:r w:rsidRPr="00260186">
              <w:rPr>
                <w:color w:val="000000"/>
                <w:sz w:val="20"/>
                <w:szCs w:val="20"/>
                <w:lang w:eastAsia="pl-PL"/>
              </w:rPr>
              <w:t>8</w:t>
            </w:r>
          </w:p>
        </w:tc>
        <w:tc>
          <w:tcPr>
            <w:tcW w:w="580" w:type="dxa"/>
            <w:hideMark/>
          </w:tcPr>
          <w:p w14:paraId="3E940A02"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A555851" w14:textId="77777777" w:rsidTr="0006665D">
        <w:trPr>
          <w:trHeight w:val="1815"/>
        </w:trPr>
        <w:tc>
          <w:tcPr>
            <w:tcW w:w="820" w:type="dxa"/>
            <w:noWrap/>
            <w:hideMark/>
          </w:tcPr>
          <w:p w14:paraId="448D46F8" w14:textId="77777777" w:rsidR="00260186" w:rsidRPr="00260186" w:rsidRDefault="00260186" w:rsidP="00C469B5">
            <w:pPr>
              <w:rPr>
                <w:sz w:val="20"/>
                <w:szCs w:val="20"/>
                <w:lang w:eastAsia="pl-PL"/>
              </w:rPr>
            </w:pPr>
            <w:r w:rsidRPr="00260186">
              <w:rPr>
                <w:sz w:val="20"/>
                <w:szCs w:val="20"/>
                <w:lang w:eastAsia="pl-PL"/>
              </w:rPr>
              <w:t>OS-2.6</w:t>
            </w:r>
          </w:p>
        </w:tc>
        <w:tc>
          <w:tcPr>
            <w:tcW w:w="1780" w:type="dxa"/>
            <w:hideMark/>
          </w:tcPr>
          <w:p w14:paraId="7AE88376" w14:textId="77777777" w:rsidR="00260186" w:rsidRPr="00260186" w:rsidRDefault="00260186" w:rsidP="00C469B5">
            <w:pPr>
              <w:rPr>
                <w:color w:val="000000"/>
                <w:sz w:val="20"/>
                <w:szCs w:val="20"/>
                <w:lang w:eastAsia="pl-PL"/>
              </w:rPr>
            </w:pPr>
            <w:r w:rsidRPr="00260186">
              <w:rPr>
                <w:color w:val="000000"/>
                <w:sz w:val="20"/>
                <w:szCs w:val="20"/>
                <w:lang w:eastAsia="pl-PL"/>
              </w:rPr>
              <w:t>Naświetlacz asymetryczny</w:t>
            </w:r>
          </w:p>
        </w:tc>
        <w:tc>
          <w:tcPr>
            <w:tcW w:w="10300" w:type="dxa"/>
            <w:hideMark/>
          </w:tcPr>
          <w:p w14:paraId="4508513C"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Oprawa oświetleniowa typu cyklorama LED. Źródło światła RGBMA lub RGBCAL o mocy min. 100W. Zmienna temperatura barwowa w zakresie nie mniejszym niż od max. 2500K do min. 8000K. CRI większe niż 96. Korekcja parametru magenta/green +/-. Kąt rozsyłu światła (field angle) min. 108°/49°. Emulacja CMY oraz RGB. Ściemnianie 16-bit. Chłodzenie pasywne lub nie głośniejsze niż 24,5dB(A) z odległości 1m. Urządzenie pracujące bez migotania w kamerach - zmienne PWM w zakresie od min. 1kHz do min 20kHz. Wsparcie protokołów DMX/RDM/ArtNet/sACN. Wbudowane gniazda In/Out DMX (5-pin) oraz gniazdo RJ45. Możliwość pracy w min. 6 modach DMX. Szerokość urządzenie nie mniejsza niż 500 mm. </w:t>
            </w:r>
          </w:p>
        </w:tc>
        <w:tc>
          <w:tcPr>
            <w:tcW w:w="800" w:type="dxa"/>
            <w:hideMark/>
          </w:tcPr>
          <w:p w14:paraId="6B213EF0" w14:textId="77777777" w:rsidR="00260186" w:rsidRPr="00260186" w:rsidRDefault="00260186" w:rsidP="00C469B5">
            <w:pPr>
              <w:rPr>
                <w:color w:val="000000"/>
                <w:sz w:val="20"/>
                <w:szCs w:val="20"/>
                <w:lang w:eastAsia="pl-PL"/>
              </w:rPr>
            </w:pPr>
            <w:r w:rsidRPr="00260186">
              <w:rPr>
                <w:color w:val="000000"/>
                <w:sz w:val="20"/>
                <w:szCs w:val="20"/>
                <w:lang w:eastAsia="pl-PL"/>
              </w:rPr>
              <w:t>4</w:t>
            </w:r>
          </w:p>
        </w:tc>
        <w:tc>
          <w:tcPr>
            <w:tcW w:w="580" w:type="dxa"/>
            <w:hideMark/>
          </w:tcPr>
          <w:p w14:paraId="75787CB6"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7C870183" w14:textId="77777777" w:rsidTr="0006665D">
        <w:trPr>
          <w:trHeight w:val="2145"/>
        </w:trPr>
        <w:tc>
          <w:tcPr>
            <w:tcW w:w="820" w:type="dxa"/>
            <w:noWrap/>
            <w:hideMark/>
          </w:tcPr>
          <w:p w14:paraId="2729DB31" w14:textId="77777777" w:rsidR="00260186" w:rsidRPr="00260186" w:rsidRDefault="00260186" w:rsidP="00C469B5">
            <w:pPr>
              <w:rPr>
                <w:sz w:val="20"/>
                <w:szCs w:val="20"/>
                <w:lang w:eastAsia="pl-PL"/>
              </w:rPr>
            </w:pPr>
            <w:r w:rsidRPr="00260186">
              <w:rPr>
                <w:sz w:val="20"/>
                <w:szCs w:val="20"/>
                <w:lang w:eastAsia="pl-PL"/>
              </w:rPr>
              <w:t>OS-2.7</w:t>
            </w:r>
          </w:p>
        </w:tc>
        <w:tc>
          <w:tcPr>
            <w:tcW w:w="1780" w:type="dxa"/>
            <w:hideMark/>
          </w:tcPr>
          <w:p w14:paraId="0BCAB062" w14:textId="77777777" w:rsidR="00260186" w:rsidRPr="00260186" w:rsidRDefault="00260186" w:rsidP="00C469B5">
            <w:pPr>
              <w:rPr>
                <w:color w:val="000000"/>
                <w:sz w:val="20"/>
                <w:szCs w:val="20"/>
                <w:lang w:eastAsia="pl-PL"/>
              </w:rPr>
            </w:pPr>
            <w:r w:rsidRPr="00260186">
              <w:rPr>
                <w:color w:val="000000"/>
                <w:sz w:val="20"/>
                <w:szCs w:val="20"/>
                <w:lang w:eastAsia="pl-PL"/>
              </w:rPr>
              <w:t>Ruchoma głowa Wash</w:t>
            </w:r>
          </w:p>
        </w:tc>
        <w:tc>
          <w:tcPr>
            <w:tcW w:w="10300" w:type="dxa"/>
            <w:hideMark/>
          </w:tcPr>
          <w:p w14:paraId="79DD614F"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Reflektor typu wasch 19x40W RGBW. Strumień świetlny 10500 lm. Żywotność źródła 20 0000 godzin. Praca bez migotania 100, </w:t>
            </w:r>
            <w:proofErr w:type="gramStart"/>
            <w:r w:rsidRPr="00260186">
              <w:rPr>
                <w:color w:val="000000"/>
                <w:sz w:val="20"/>
                <w:szCs w:val="20"/>
                <w:lang w:eastAsia="pl-PL"/>
              </w:rPr>
              <w:t>120 ,</w:t>
            </w:r>
            <w:proofErr w:type="gramEnd"/>
            <w:r w:rsidRPr="00260186">
              <w:rPr>
                <w:color w:val="000000"/>
                <w:sz w:val="20"/>
                <w:szCs w:val="20"/>
                <w:lang w:eastAsia="pl-PL"/>
              </w:rPr>
              <w:t xml:space="preserve"> 600Hz. Zakres zoomu 3,2° – 55° (1:17,2). Indywidualne sterowanie diodami LED – sterowanie pojedynczym pikselem. Osobny kanał dla efektów dynamicznych. Podwójny zoom. Oddzielny kanał CTC. Bezstopniowy ściemniacz 0–100%, Elektroniczny stroboskop z efektami pulsacyjnymi i losowymi, Efekty wielokolorowe </w:t>
            </w:r>
            <w:proofErr w:type="gramStart"/>
            <w:r w:rsidRPr="00260186">
              <w:rPr>
                <w:color w:val="000000"/>
                <w:sz w:val="20"/>
                <w:szCs w:val="20"/>
                <w:lang w:eastAsia="pl-PL"/>
              </w:rPr>
              <w:t>wiązki ,</w:t>
            </w:r>
            <w:proofErr w:type="gramEnd"/>
            <w:r w:rsidRPr="00260186">
              <w:rPr>
                <w:color w:val="000000"/>
                <w:sz w:val="20"/>
                <w:szCs w:val="20"/>
                <w:lang w:eastAsia="pl-PL"/>
              </w:rPr>
              <w:t xml:space="preserve"> wybór temperatury barwej: 2700 K, 3200 K, 4200 K, 5600 K, 6000 K, 6500 K, 7000 K lub 8000 K. Obrót o 540° / pochylenie o 330°. DMX-512, RDM, Interfejs Ethernet z Art-Net, sACN i Kling-Net, Bezprzewodowy DMX / RDM Lumen Radio CRMX TiMo, Bluetooth, Wi-Fi Wbudowany analizator DMX. Sterowanie wentylatorem, głośność 29 dB(A).  W zestawie z linką zabezpieczającą, hakiem do zawieszania na rurze Ø 50mm i wtyczką uniwersalną schuko.</w:t>
            </w:r>
          </w:p>
        </w:tc>
        <w:tc>
          <w:tcPr>
            <w:tcW w:w="800" w:type="dxa"/>
            <w:hideMark/>
          </w:tcPr>
          <w:p w14:paraId="3CEB1F5E" w14:textId="77777777" w:rsidR="00260186" w:rsidRPr="00260186" w:rsidRDefault="00260186" w:rsidP="00C469B5">
            <w:pPr>
              <w:rPr>
                <w:color w:val="000000"/>
                <w:sz w:val="20"/>
                <w:szCs w:val="20"/>
                <w:lang w:eastAsia="pl-PL"/>
              </w:rPr>
            </w:pPr>
            <w:r w:rsidRPr="00260186">
              <w:rPr>
                <w:color w:val="000000"/>
                <w:sz w:val="20"/>
                <w:szCs w:val="20"/>
                <w:lang w:eastAsia="pl-PL"/>
              </w:rPr>
              <w:t>12</w:t>
            </w:r>
          </w:p>
        </w:tc>
        <w:tc>
          <w:tcPr>
            <w:tcW w:w="580" w:type="dxa"/>
            <w:hideMark/>
          </w:tcPr>
          <w:p w14:paraId="231F22CE"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11225F24" w14:textId="77777777" w:rsidTr="0006665D">
        <w:trPr>
          <w:trHeight w:val="1320"/>
        </w:trPr>
        <w:tc>
          <w:tcPr>
            <w:tcW w:w="820" w:type="dxa"/>
            <w:noWrap/>
            <w:hideMark/>
          </w:tcPr>
          <w:p w14:paraId="62520622" w14:textId="77777777" w:rsidR="00260186" w:rsidRPr="00260186" w:rsidRDefault="00260186" w:rsidP="00C469B5">
            <w:pPr>
              <w:rPr>
                <w:sz w:val="20"/>
                <w:szCs w:val="20"/>
                <w:lang w:eastAsia="pl-PL"/>
              </w:rPr>
            </w:pPr>
            <w:r w:rsidRPr="00260186">
              <w:rPr>
                <w:sz w:val="20"/>
                <w:szCs w:val="20"/>
                <w:lang w:eastAsia="pl-PL"/>
              </w:rPr>
              <w:lastRenderedPageBreak/>
              <w:t>OS-2.8</w:t>
            </w:r>
          </w:p>
        </w:tc>
        <w:tc>
          <w:tcPr>
            <w:tcW w:w="1780" w:type="dxa"/>
            <w:hideMark/>
          </w:tcPr>
          <w:p w14:paraId="7FC236D1" w14:textId="77777777" w:rsidR="00260186" w:rsidRPr="00260186" w:rsidRDefault="00260186" w:rsidP="00C469B5">
            <w:pPr>
              <w:rPr>
                <w:color w:val="000000"/>
                <w:sz w:val="20"/>
                <w:szCs w:val="20"/>
                <w:lang w:eastAsia="pl-PL"/>
              </w:rPr>
            </w:pPr>
            <w:r w:rsidRPr="00260186">
              <w:rPr>
                <w:color w:val="000000"/>
                <w:sz w:val="20"/>
                <w:szCs w:val="20"/>
                <w:lang w:eastAsia="pl-PL"/>
              </w:rPr>
              <w:t>Maszyna do dymu</w:t>
            </w:r>
          </w:p>
        </w:tc>
        <w:tc>
          <w:tcPr>
            <w:tcW w:w="10300" w:type="dxa"/>
            <w:hideMark/>
          </w:tcPr>
          <w:p w14:paraId="58BDE26A" w14:textId="77777777" w:rsidR="00260186" w:rsidRPr="00260186" w:rsidRDefault="00260186" w:rsidP="00C469B5">
            <w:pPr>
              <w:rPr>
                <w:sz w:val="20"/>
                <w:szCs w:val="20"/>
                <w:lang w:eastAsia="pl-PL"/>
              </w:rPr>
            </w:pPr>
            <w:r w:rsidRPr="00260186">
              <w:rPr>
                <w:sz w:val="20"/>
                <w:szCs w:val="20"/>
                <w:lang w:eastAsia="pl-PL"/>
              </w:rPr>
              <w:t xml:space="preserve">Maszyna do dymu o mocy min. 2000W z możliwością pracy ciągłej. Gotowość do pracy/nagrzewanie max. 12 min. Zurzycie płynu 320 cc/min, przy pracy ciągłej 80 cc/min. Wbudowane dwia uchwyty na górze obudowy do przenoszenia maszyny w pozycji poziomej. Wbudowane min. dwa gniazda XLR wejście/wyjście (5-pin). Elektroniczny czujnik niskiego poziomu płynu. Wymiary max.: 650x280x270 mm. Waga nie większa niż 19 kg. </w:t>
            </w:r>
          </w:p>
        </w:tc>
        <w:tc>
          <w:tcPr>
            <w:tcW w:w="800" w:type="dxa"/>
            <w:hideMark/>
          </w:tcPr>
          <w:p w14:paraId="07A3EB55"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3687C1CB"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6DC85210" w14:textId="77777777" w:rsidTr="0006665D">
        <w:trPr>
          <w:trHeight w:val="1005"/>
        </w:trPr>
        <w:tc>
          <w:tcPr>
            <w:tcW w:w="820" w:type="dxa"/>
            <w:noWrap/>
            <w:hideMark/>
          </w:tcPr>
          <w:p w14:paraId="6EA8AC1C" w14:textId="77777777" w:rsidR="00260186" w:rsidRPr="00260186" w:rsidRDefault="00260186" w:rsidP="00C469B5">
            <w:pPr>
              <w:rPr>
                <w:sz w:val="20"/>
                <w:szCs w:val="20"/>
                <w:lang w:eastAsia="pl-PL"/>
              </w:rPr>
            </w:pPr>
            <w:r w:rsidRPr="00260186">
              <w:rPr>
                <w:sz w:val="20"/>
                <w:szCs w:val="20"/>
                <w:lang w:eastAsia="pl-PL"/>
              </w:rPr>
              <w:t>OS-2.9</w:t>
            </w:r>
          </w:p>
        </w:tc>
        <w:tc>
          <w:tcPr>
            <w:tcW w:w="1780" w:type="dxa"/>
            <w:hideMark/>
          </w:tcPr>
          <w:p w14:paraId="57DFABAD" w14:textId="77777777" w:rsidR="00260186" w:rsidRPr="00260186" w:rsidRDefault="00260186" w:rsidP="00C469B5">
            <w:pPr>
              <w:rPr>
                <w:color w:val="000000"/>
                <w:sz w:val="20"/>
                <w:szCs w:val="20"/>
                <w:lang w:eastAsia="pl-PL"/>
              </w:rPr>
            </w:pPr>
            <w:r w:rsidRPr="00260186">
              <w:rPr>
                <w:color w:val="000000"/>
                <w:sz w:val="20"/>
                <w:szCs w:val="20"/>
                <w:lang w:eastAsia="pl-PL"/>
              </w:rPr>
              <w:t>Maszyna do mgły</w:t>
            </w:r>
          </w:p>
        </w:tc>
        <w:tc>
          <w:tcPr>
            <w:tcW w:w="10300" w:type="dxa"/>
            <w:hideMark/>
          </w:tcPr>
          <w:p w14:paraId="3AC9EF47" w14:textId="77777777" w:rsidR="00260186" w:rsidRPr="00260186" w:rsidRDefault="00260186" w:rsidP="00C469B5">
            <w:pPr>
              <w:rPr>
                <w:sz w:val="20"/>
                <w:szCs w:val="20"/>
                <w:lang w:eastAsia="pl-PL"/>
              </w:rPr>
            </w:pPr>
            <w:r w:rsidRPr="00260186">
              <w:rPr>
                <w:sz w:val="20"/>
                <w:szCs w:val="20"/>
                <w:lang w:eastAsia="pl-PL"/>
              </w:rPr>
              <w:t xml:space="preserve">Maszyna do mgły min. 500W z możliwością pracy ciągłej. Gotowość do pracy/nagrzewanie max. 8 min. Zurzycie płynu 6.7 cc/min. Wbudowany ekran z trzema przyciskami funkcyjnymi. Wbudowane min. dwa gniazda XLR wejście/wyjście (5-pin). Wymiary max.: 410x330x180 mm. Waga nie większa niż 13 kg. </w:t>
            </w:r>
          </w:p>
        </w:tc>
        <w:tc>
          <w:tcPr>
            <w:tcW w:w="800" w:type="dxa"/>
            <w:hideMark/>
          </w:tcPr>
          <w:p w14:paraId="6FED520E"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7E71C610"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4DA612E6" w14:textId="77777777" w:rsidTr="0006665D">
        <w:trPr>
          <w:trHeight w:val="1050"/>
        </w:trPr>
        <w:tc>
          <w:tcPr>
            <w:tcW w:w="820" w:type="dxa"/>
            <w:noWrap/>
            <w:hideMark/>
          </w:tcPr>
          <w:p w14:paraId="39013290" w14:textId="77777777" w:rsidR="00260186" w:rsidRPr="00260186" w:rsidRDefault="00260186" w:rsidP="00C469B5">
            <w:pPr>
              <w:rPr>
                <w:sz w:val="20"/>
                <w:szCs w:val="20"/>
                <w:lang w:eastAsia="pl-PL"/>
              </w:rPr>
            </w:pPr>
            <w:r w:rsidRPr="00260186">
              <w:rPr>
                <w:sz w:val="20"/>
                <w:szCs w:val="20"/>
                <w:lang w:eastAsia="pl-PL"/>
              </w:rPr>
              <w:t>OS-2.10</w:t>
            </w:r>
          </w:p>
        </w:tc>
        <w:tc>
          <w:tcPr>
            <w:tcW w:w="1780" w:type="dxa"/>
            <w:hideMark/>
          </w:tcPr>
          <w:p w14:paraId="7DFD96CD" w14:textId="77777777" w:rsidR="00260186" w:rsidRPr="00260186" w:rsidRDefault="00260186" w:rsidP="00C469B5">
            <w:pPr>
              <w:rPr>
                <w:color w:val="000000"/>
                <w:sz w:val="20"/>
                <w:szCs w:val="20"/>
                <w:lang w:eastAsia="pl-PL"/>
              </w:rPr>
            </w:pPr>
            <w:r w:rsidRPr="00260186">
              <w:rPr>
                <w:color w:val="000000"/>
                <w:sz w:val="20"/>
                <w:szCs w:val="20"/>
                <w:lang w:eastAsia="pl-PL"/>
              </w:rPr>
              <w:t>Wytwornica ciężkiego dymu</w:t>
            </w:r>
          </w:p>
        </w:tc>
        <w:tc>
          <w:tcPr>
            <w:tcW w:w="10300" w:type="dxa"/>
            <w:hideMark/>
          </w:tcPr>
          <w:p w14:paraId="048F242C" w14:textId="77777777" w:rsidR="00260186" w:rsidRPr="00260186" w:rsidRDefault="00260186" w:rsidP="00C469B5">
            <w:pPr>
              <w:rPr>
                <w:sz w:val="20"/>
                <w:szCs w:val="20"/>
                <w:lang w:eastAsia="pl-PL"/>
              </w:rPr>
            </w:pPr>
            <w:r w:rsidRPr="00260186">
              <w:rPr>
                <w:sz w:val="20"/>
                <w:szCs w:val="20"/>
                <w:lang w:eastAsia="pl-PL"/>
              </w:rPr>
              <w:t xml:space="preserve">Wytwornica ciężkiego dymu (low-fog). Moc urządzenia min. 1600W.Gotowość do pracy/nagrzewanie max. 6 min. Zurzycie płynu 100ml/min. Zbiornik na płyn min. 10L. Wydajność 120m2/min. Obsługa poprzez DMX, timer oraz manualnie. Sterowanie DMX max. 2 kanały. Wbudowane min. dwa gniazda DMX. Urządzenie na czterech kołach. Wymiary max. 780x608x715 mm. Waga min. 125kg. </w:t>
            </w:r>
          </w:p>
        </w:tc>
        <w:tc>
          <w:tcPr>
            <w:tcW w:w="800" w:type="dxa"/>
            <w:hideMark/>
          </w:tcPr>
          <w:p w14:paraId="026B5C78"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6BC708B6"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12921EC5" w14:textId="77777777" w:rsidTr="0006665D">
        <w:trPr>
          <w:trHeight w:val="2970"/>
        </w:trPr>
        <w:tc>
          <w:tcPr>
            <w:tcW w:w="820" w:type="dxa"/>
            <w:noWrap/>
            <w:hideMark/>
          </w:tcPr>
          <w:p w14:paraId="772FD7CB" w14:textId="77777777" w:rsidR="00260186" w:rsidRPr="00260186" w:rsidRDefault="00260186" w:rsidP="00C469B5">
            <w:pPr>
              <w:rPr>
                <w:sz w:val="20"/>
                <w:szCs w:val="20"/>
                <w:lang w:eastAsia="pl-PL"/>
              </w:rPr>
            </w:pPr>
            <w:r w:rsidRPr="00260186">
              <w:rPr>
                <w:sz w:val="20"/>
                <w:szCs w:val="20"/>
                <w:lang w:eastAsia="pl-PL"/>
              </w:rPr>
              <w:t>OS-2.11</w:t>
            </w:r>
          </w:p>
        </w:tc>
        <w:tc>
          <w:tcPr>
            <w:tcW w:w="1780" w:type="dxa"/>
            <w:hideMark/>
          </w:tcPr>
          <w:p w14:paraId="01768993" w14:textId="77777777" w:rsidR="00260186" w:rsidRPr="00260186" w:rsidRDefault="00260186" w:rsidP="00C469B5">
            <w:pPr>
              <w:rPr>
                <w:color w:val="000000"/>
                <w:sz w:val="20"/>
                <w:szCs w:val="20"/>
                <w:lang w:eastAsia="pl-PL"/>
              </w:rPr>
            </w:pPr>
            <w:r w:rsidRPr="00260186">
              <w:rPr>
                <w:color w:val="000000"/>
                <w:sz w:val="20"/>
                <w:szCs w:val="20"/>
                <w:lang w:eastAsia="pl-PL"/>
              </w:rPr>
              <w:t>Reflektor LED PC</w:t>
            </w:r>
          </w:p>
        </w:tc>
        <w:tc>
          <w:tcPr>
            <w:tcW w:w="10300" w:type="dxa"/>
            <w:hideMark/>
          </w:tcPr>
          <w:p w14:paraId="3B888593" w14:textId="77777777" w:rsidR="00260186" w:rsidRPr="00260186" w:rsidRDefault="00260186" w:rsidP="00C469B5">
            <w:pPr>
              <w:rPr>
                <w:sz w:val="20"/>
                <w:szCs w:val="20"/>
                <w:lang w:eastAsia="pl-PL"/>
              </w:rPr>
            </w:pPr>
            <w:r w:rsidRPr="00260186">
              <w:rPr>
                <w:sz w:val="20"/>
                <w:szCs w:val="20"/>
                <w:lang w:eastAsia="pl-PL"/>
              </w:rPr>
              <w:t>Reflektor typu Fresnel wyposażony w źródło światła LED 500W 5 w 1 (RGBMA), strumień świetlny min. 18 000 lumenów. Jasność nie mniejsza niż 3235lux@7m. Zmotoryzowany zoom w zakresie od max. 13° do min. 50°. Zmienna temperatura barwowa w zakresie od max. 2400K do min. 8500K. Zmienne PWM w zakresach min. 900Hz – 20 KHz.  TLCI min. 92, CRI min. 94. Paramter dimmer sterowany w 16-bit. Korekcja +/</w:t>
            </w:r>
            <w:proofErr w:type="gramStart"/>
            <w:r w:rsidRPr="00260186">
              <w:rPr>
                <w:sz w:val="20"/>
                <w:szCs w:val="20"/>
                <w:lang w:eastAsia="pl-PL"/>
              </w:rPr>
              <w:t>-  green</w:t>
            </w:r>
            <w:proofErr w:type="gramEnd"/>
            <w:r w:rsidRPr="00260186">
              <w:rPr>
                <w:sz w:val="20"/>
                <w:szCs w:val="20"/>
                <w:lang w:eastAsia="pl-PL"/>
              </w:rPr>
              <w:t xml:space="preserve">. Funkcja "dim to warm" lub "amber shift". Wbudowana pamięć kolorów odzwierciedlających filtry barwne (min. 53 kolory do wyboru). Wbudowane min. dwa enkodery do zmiany parametrów w trybie standalone. Sterowanie DMX/RDM. Praca w min. 6 trybach DMX. Wbudowane cztery przyciski do zmiany ustawień oraz wyświetlacz LED. Wbudowane gniazda DMX 5-pin. Do wyboru min. 4 krzywych ściemniania do wyboru. Urządzenie pracujące nie głośniej niż 27dB(A)@1m lub z funkcją "mute" dla wentylatora chłodzącego podzespoły elektroniczne. Możliwość opóźnienia czasu wejścia/zejścia parametru dimmer (dimmer delay time) w zakresie od max. 0.1 sek. do min. 10 sekund. Do wyboru min. pięć trybów pracy ściemniania. Elektroniczny shutter z funkcją stroboskopu. Urządzenie w komplecie ze skrzydełkami kadrującymi (min. 8 skrzydeł do ograniczania strumienia świetlnego). </w:t>
            </w:r>
          </w:p>
        </w:tc>
        <w:tc>
          <w:tcPr>
            <w:tcW w:w="800" w:type="dxa"/>
            <w:hideMark/>
          </w:tcPr>
          <w:p w14:paraId="7F792294" w14:textId="77777777" w:rsidR="00260186" w:rsidRPr="00260186" w:rsidRDefault="00260186" w:rsidP="00C469B5">
            <w:pPr>
              <w:rPr>
                <w:color w:val="000000"/>
                <w:sz w:val="20"/>
                <w:szCs w:val="20"/>
                <w:lang w:eastAsia="pl-PL"/>
              </w:rPr>
            </w:pPr>
            <w:r w:rsidRPr="00260186">
              <w:rPr>
                <w:color w:val="000000"/>
                <w:sz w:val="20"/>
                <w:szCs w:val="20"/>
                <w:lang w:eastAsia="pl-PL"/>
              </w:rPr>
              <w:t>10</w:t>
            </w:r>
          </w:p>
        </w:tc>
        <w:tc>
          <w:tcPr>
            <w:tcW w:w="580" w:type="dxa"/>
            <w:hideMark/>
          </w:tcPr>
          <w:p w14:paraId="65308CB0"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43E5EB5D" w14:textId="77777777" w:rsidTr="0006665D">
        <w:trPr>
          <w:trHeight w:val="2670"/>
        </w:trPr>
        <w:tc>
          <w:tcPr>
            <w:tcW w:w="820" w:type="dxa"/>
            <w:noWrap/>
            <w:hideMark/>
          </w:tcPr>
          <w:p w14:paraId="0AB33573" w14:textId="77777777" w:rsidR="00260186" w:rsidRPr="00260186" w:rsidRDefault="00260186" w:rsidP="00C469B5">
            <w:pPr>
              <w:rPr>
                <w:sz w:val="20"/>
                <w:szCs w:val="20"/>
                <w:lang w:eastAsia="pl-PL"/>
              </w:rPr>
            </w:pPr>
            <w:r w:rsidRPr="00260186">
              <w:rPr>
                <w:sz w:val="20"/>
                <w:szCs w:val="20"/>
                <w:lang w:eastAsia="pl-PL"/>
              </w:rPr>
              <w:lastRenderedPageBreak/>
              <w:t>OS-2.12</w:t>
            </w:r>
          </w:p>
        </w:tc>
        <w:tc>
          <w:tcPr>
            <w:tcW w:w="1780" w:type="dxa"/>
            <w:hideMark/>
          </w:tcPr>
          <w:p w14:paraId="18163401" w14:textId="77777777" w:rsidR="00260186" w:rsidRPr="00260186" w:rsidRDefault="00260186" w:rsidP="00C469B5">
            <w:pPr>
              <w:rPr>
                <w:color w:val="000000"/>
                <w:sz w:val="20"/>
                <w:szCs w:val="20"/>
                <w:lang w:eastAsia="pl-PL"/>
              </w:rPr>
            </w:pPr>
            <w:r w:rsidRPr="00260186">
              <w:rPr>
                <w:color w:val="000000"/>
                <w:sz w:val="20"/>
                <w:szCs w:val="20"/>
                <w:lang w:eastAsia="pl-PL"/>
              </w:rPr>
              <w:t>Relfektor profilowy 25-50</w:t>
            </w:r>
          </w:p>
        </w:tc>
        <w:tc>
          <w:tcPr>
            <w:tcW w:w="10300" w:type="dxa"/>
            <w:hideMark/>
          </w:tcPr>
          <w:p w14:paraId="26D5B8D2"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Reflektor profilowy LED zbudowany z odlewów aluminiowych o bardzo dobrych właściwościach odprowadzania ciepła z optyką o regulowanym kącie w zakresie max. 25° do min. 50°. Sterowany bezpośrednio sygnałem cyfrowym DMX/RDM. Komplet z modułem LED w którego skład wchodzi co </w:t>
            </w:r>
            <w:proofErr w:type="gramStart"/>
            <w:r w:rsidRPr="00260186">
              <w:rPr>
                <w:color w:val="000000"/>
                <w:sz w:val="20"/>
                <w:szCs w:val="20"/>
                <w:lang w:eastAsia="pl-PL"/>
              </w:rPr>
              <w:t>najmnie  90</w:t>
            </w:r>
            <w:proofErr w:type="gramEnd"/>
            <w:r w:rsidRPr="00260186">
              <w:rPr>
                <w:color w:val="000000"/>
                <w:sz w:val="20"/>
                <w:szCs w:val="20"/>
                <w:lang w:eastAsia="pl-PL"/>
              </w:rPr>
              <w:t xml:space="preserve"> LED w kolorach Deep red, red, amber, lime, green, cyan, blue, indigo z możliwością regulacji temperartury barwowej w zakresie od co najwyżej 1900K do co najmniej 10450K, przy zachowaniu współczynnika jakości odtwarzania barw CRI na poziomie co najmniej 93 (przy temp. barwowej 3200K +/- 200K). Urządzenie zgodne z komunikacją NFC. Głośność urządzenia nie większa niż 34dBA@1m. Możliwość zastosowania adaptorów dla soczewki Fresnela oraz CYC. Funkcja "red shift". Minimum pięć trybów pracy DMX do wyboru. Możliwość lokalnej zmiany ustawień oraz pracy poprzez dedykowane enkodery (min. 6 z czego 4 podświetlane). Wbudowane gniazdo USB do aktualizacji oprogramowania.  Komplet z czterema przesłonami kadrującymi. W zestawie z ramką na filtr, przesłoną iris, uchwytem gobo</w:t>
            </w:r>
          </w:p>
        </w:tc>
        <w:tc>
          <w:tcPr>
            <w:tcW w:w="800" w:type="dxa"/>
            <w:hideMark/>
          </w:tcPr>
          <w:p w14:paraId="70201B71" w14:textId="77777777" w:rsidR="00260186" w:rsidRPr="00260186" w:rsidRDefault="00260186" w:rsidP="00C469B5">
            <w:pPr>
              <w:rPr>
                <w:color w:val="000000"/>
                <w:sz w:val="20"/>
                <w:szCs w:val="20"/>
                <w:lang w:eastAsia="pl-PL"/>
              </w:rPr>
            </w:pPr>
            <w:r w:rsidRPr="00260186">
              <w:rPr>
                <w:color w:val="000000"/>
                <w:sz w:val="20"/>
                <w:szCs w:val="20"/>
                <w:lang w:eastAsia="pl-PL"/>
              </w:rPr>
              <w:t>12</w:t>
            </w:r>
          </w:p>
        </w:tc>
        <w:tc>
          <w:tcPr>
            <w:tcW w:w="580" w:type="dxa"/>
            <w:hideMark/>
          </w:tcPr>
          <w:p w14:paraId="1AC99F0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0953AB1E" w14:textId="77777777" w:rsidTr="0006665D">
        <w:trPr>
          <w:trHeight w:val="2700"/>
        </w:trPr>
        <w:tc>
          <w:tcPr>
            <w:tcW w:w="820" w:type="dxa"/>
            <w:noWrap/>
            <w:hideMark/>
          </w:tcPr>
          <w:p w14:paraId="66832E3E" w14:textId="77777777" w:rsidR="00260186" w:rsidRPr="00260186" w:rsidRDefault="00260186" w:rsidP="00C469B5">
            <w:pPr>
              <w:rPr>
                <w:sz w:val="20"/>
                <w:szCs w:val="20"/>
                <w:lang w:eastAsia="pl-PL"/>
              </w:rPr>
            </w:pPr>
            <w:r w:rsidRPr="00260186">
              <w:rPr>
                <w:sz w:val="20"/>
                <w:szCs w:val="20"/>
                <w:lang w:eastAsia="pl-PL"/>
              </w:rPr>
              <w:t>OS-2.13</w:t>
            </w:r>
          </w:p>
        </w:tc>
        <w:tc>
          <w:tcPr>
            <w:tcW w:w="1780" w:type="dxa"/>
            <w:hideMark/>
          </w:tcPr>
          <w:p w14:paraId="5191EA19" w14:textId="77777777" w:rsidR="00260186" w:rsidRPr="00260186" w:rsidRDefault="00260186" w:rsidP="00C469B5">
            <w:pPr>
              <w:rPr>
                <w:color w:val="000000"/>
                <w:sz w:val="20"/>
                <w:szCs w:val="20"/>
                <w:lang w:eastAsia="pl-PL"/>
              </w:rPr>
            </w:pPr>
            <w:r w:rsidRPr="00260186">
              <w:rPr>
                <w:color w:val="000000"/>
                <w:sz w:val="20"/>
                <w:szCs w:val="20"/>
                <w:lang w:eastAsia="pl-PL"/>
              </w:rPr>
              <w:t>Relfektor profilowy 15-30</w:t>
            </w:r>
          </w:p>
        </w:tc>
        <w:tc>
          <w:tcPr>
            <w:tcW w:w="10300" w:type="dxa"/>
            <w:hideMark/>
          </w:tcPr>
          <w:p w14:paraId="65CE984C"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Reflektor profilowy LED zbudowany z odlewów aluminiowych o bardzo dobrych właściwościach odprowadzania ciepła z optyką o regulowanym kącie w zakresie max. 15° do min. 30°. Jasność nie mniejsza niż 1045lux@10m. Sterowany bezpośrednio sygnałem cyfrowym DMX/RDM. Komplet z modułem LED w którego skład wchodzi co </w:t>
            </w:r>
            <w:proofErr w:type="gramStart"/>
            <w:r w:rsidRPr="00260186">
              <w:rPr>
                <w:color w:val="000000"/>
                <w:sz w:val="20"/>
                <w:szCs w:val="20"/>
                <w:lang w:eastAsia="pl-PL"/>
              </w:rPr>
              <w:t>najmnie  90</w:t>
            </w:r>
            <w:proofErr w:type="gramEnd"/>
            <w:r w:rsidRPr="00260186">
              <w:rPr>
                <w:color w:val="000000"/>
                <w:sz w:val="20"/>
                <w:szCs w:val="20"/>
                <w:lang w:eastAsia="pl-PL"/>
              </w:rPr>
              <w:t xml:space="preserve"> LED w kolorach Deep red, red, amber, lime, green, cyan, blue, indigo z możliwością regulacji temperartury barwowej w zakresie od co najwyżej 1900K do co najmniej 10450K, przy zachowaniu współczynnika jakości odtwarzania barw CRI na poziomie co najmniej 93 (przy temp. barwowej 3200K +/- 200K). Urządzenie zgodne z komunikacją NFC. Głośność urządzenia nie większa niż 34dBA@1m. Możliwość zastosowania adaptorów dla soczewki Fresnela oraz CYC. Funkcja "red shift". Minimum pięć trybów pracy DMX do wyboru. Możliwość lokalnej zmiany ustawień oraz pracy poprzez dedykowane enkodery (min. 6 z czego 4 podświetlane). Wbudowane gniazdo USB do aktualizacji oprogramowania.  Komplet z czterema przesłonami kadrującymi. W zestawie z ramką na filtr, przesłoną iris, uchwytem gobo</w:t>
            </w:r>
          </w:p>
        </w:tc>
        <w:tc>
          <w:tcPr>
            <w:tcW w:w="800" w:type="dxa"/>
            <w:hideMark/>
          </w:tcPr>
          <w:p w14:paraId="41B585EF" w14:textId="77777777" w:rsidR="00260186" w:rsidRPr="00260186" w:rsidRDefault="00260186" w:rsidP="00C469B5">
            <w:pPr>
              <w:rPr>
                <w:color w:val="000000"/>
                <w:sz w:val="20"/>
                <w:szCs w:val="20"/>
                <w:lang w:eastAsia="pl-PL"/>
              </w:rPr>
            </w:pPr>
            <w:r w:rsidRPr="00260186">
              <w:rPr>
                <w:color w:val="000000"/>
                <w:sz w:val="20"/>
                <w:szCs w:val="20"/>
                <w:lang w:eastAsia="pl-PL"/>
              </w:rPr>
              <w:t>12</w:t>
            </w:r>
          </w:p>
        </w:tc>
        <w:tc>
          <w:tcPr>
            <w:tcW w:w="580" w:type="dxa"/>
            <w:hideMark/>
          </w:tcPr>
          <w:p w14:paraId="6BDFF1FF"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56796840" w14:textId="77777777" w:rsidTr="0006665D">
        <w:trPr>
          <w:trHeight w:val="315"/>
        </w:trPr>
        <w:tc>
          <w:tcPr>
            <w:tcW w:w="820" w:type="dxa"/>
            <w:noWrap/>
            <w:hideMark/>
          </w:tcPr>
          <w:p w14:paraId="69D84B87" w14:textId="77777777" w:rsidR="00260186" w:rsidRPr="00260186" w:rsidRDefault="00260186" w:rsidP="00C469B5">
            <w:pPr>
              <w:rPr>
                <w:sz w:val="20"/>
                <w:szCs w:val="20"/>
                <w:lang w:eastAsia="pl-PL"/>
              </w:rPr>
            </w:pPr>
            <w:r w:rsidRPr="00260186">
              <w:rPr>
                <w:sz w:val="20"/>
                <w:szCs w:val="20"/>
                <w:lang w:eastAsia="pl-PL"/>
              </w:rPr>
              <w:t>OS-2.14</w:t>
            </w:r>
          </w:p>
        </w:tc>
        <w:tc>
          <w:tcPr>
            <w:tcW w:w="1780" w:type="dxa"/>
            <w:hideMark/>
          </w:tcPr>
          <w:p w14:paraId="29D66BA3" w14:textId="77777777" w:rsidR="00260186" w:rsidRPr="00260186" w:rsidRDefault="00260186" w:rsidP="00C469B5">
            <w:pPr>
              <w:rPr>
                <w:color w:val="000000"/>
                <w:sz w:val="20"/>
                <w:szCs w:val="20"/>
                <w:lang w:eastAsia="pl-PL"/>
              </w:rPr>
            </w:pPr>
            <w:r w:rsidRPr="00260186">
              <w:rPr>
                <w:color w:val="000000"/>
                <w:sz w:val="20"/>
                <w:szCs w:val="20"/>
                <w:lang w:eastAsia="pl-PL"/>
              </w:rPr>
              <w:t>Przewody</w:t>
            </w:r>
          </w:p>
        </w:tc>
        <w:tc>
          <w:tcPr>
            <w:tcW w:w="10300" w:type="dxa"/>
            <w:hideMark/>
          </w:tcPr>
          <w:p w14:paraId="21EC0DC7" w14:textId="77777777" w:rsidR="00260186" w:rsidRPr="00260186" w:rsidRDefault="00260186" w:rsidP="00C469B5">
            <w:pPr>
              <w:rPr>
                <w:color w:val="000000"/>
                <w:sz w:val="20"/>
                <w:szCs w:val="20"/>
                <w:lang w:eastAsia="pl-PL"/>
              </w:rPr>
            </w:pPr>
            <w:r w:rsidRPr="00260186">
              <w:rPr>
                <w:color w:val="000000"/>
                <w:sz w:val="20"/>
                <w:szCs w:val="20"/>
                <w:lang w:eastAsia="pl-PL"/>
              </w:rPr>
              <w:t>Przewód połączeniowy DMX 5pin - 5m</w:t>
            </w:r>
          </w:p>
        </w:tc>
        <w:tc>
          <w:tcPr>
            <w:tcW w:w="800" w:type="dxa"/>
            <w:hideMark/>
          </w:tcPr>
          <w:p w14:paraId="77D962A8" w14:textId="77777777" w:rsidR="00260186" w:rsidRPr="00260186" w:rsidRDefault="00260186" w:rsidP="00C469B5">
            <w:pPr>
              <w:rPr>
                <w:color w:val="000000"/>
                <w:sz w:val="20"/>
                <w:szCs w:val="20"/>
                <w:lang w:eastAsia="pl-PL"/>
              </w:rPr>
            </w:pPr>
            <w:r w:rsidRPr="00260186">
              <w:rPr>
                <w:color w:val="000000"/>
                <w:sz w:val="20"/>
                <w:szCs w:val="20"/>
                <w:lang w:eastAsia="pl-PL"/>
              </w:rPr>
              <w:t>60</w:t>
            </w:r>
          </w:p>
        </w:tc>
        <w:tc>
          <w:tcPr>
            <w:tcW w:w="580" w:type="dxa"/>
            <w:hideMark/>
          </w:tcPr>
          <w:p w14:paraId="69AABF4A"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59052FA2" w14:textId="77777777" w:rsidTr="0006665D">
        <w:trPr>
          <w:trHeight w:val="315"/>
        </w:trPr>
        <w:tc>
          <w:tcPr>
            <w:tcW w:w="820" w:type="dxa"/>
            <w:noWrap/>
            <w:hideMark/>
          </w:tcPr>
          <w:p w14:paraId="0AA14E72" w14:textId="77777777" w:rsidR="00260186" w:rsidRPr="00260186" w:rsidRDefault="00260186" w:rsidP="00C469B5">
            <w:pPr>
              <w:rPr>
                <w:sz w:val="20"/>
                <w:szCs w:val="20"/>
                <w:lang w:eastAsia="pl-PL"/>
              </w:rPr>
            </w:pPr>
            <w:r w:rsidRPr="00260186">
              <w:rPr>
                <w:sz w:val="20"/>
                <w:szCs w:val="20"/>
                <w:lang w:eastAsia="pl-PL"/>
              </w:rPr>
              <w:t>OS-2.15</w:t>
            </w:r>
          </w:p>
        </w:tc>
        <w:tc>
          <w:tcPr>
            <w:tcW w:w="1780" w:type="dxa"/>
            <w:hideMark/>
          </w:tcPr>
          <w:p w14:paraId="694B342B" w14:textId="77777777" w:rsidR="00260186" w:rsidRPr="00260186" w:rsidRDefault="00260186" w:rsidP="00C469B5">
            <w:pPr>
              <w:rPr>
                <w:color w:val="000000"/>
                <w:sz w:val="20"/>
                <w:szCs w:val="20"/>
                <w:lang w:eastAsia="pl-PL"/>
              </w:rPr>
            </w:pPr>
            <w:r w:rsidRPr="00260186">
              <w:rPr>
                <w:color w:val="000000"/>
                <w:sz w:val="20"/>
                <w:szCs w:val="20"/>
                <w:lang w:eastAsia="pl-PL"/>
              </w:rPr>
              <w:t>Przewody</w:t>
            </w:r>
          </w:p>
        </w:tc>
        <w:tc>
          <w:tcPr>
            <w:tcW w:w="10300" w:type="dxa"/>
            <w:hideMark/>
          </w:tcPr>
          <w:p w14:paraId="051D3DC6" w14:textId="77777777" w:rsidR="00260186" w:rsidRPr="00260186" w:rsidRDefault="00260186" w:rsidP="00C469B5">
            <w:pPr>
              <w:rPr>
                <w:color w:val="000000"/>
                <w:sz w:val="20"/>
                <w:szCs w:val="20"/>
                <w:lang w:eastAsia="pl-PL"/>
              </w:rPr>
            </w:pPr>
            <w:r w:rsidRPr="00260186">
              <w:rPr>
                <w:color w:val="000000"/>
                <w:sz w:val="20"/>
                <w:szCs w:val="20"/>
                <w:lang w:eastAsia="pl-PL"/>
              </w:rPr>
              <w:t>Przewód połączeniowy DMX 5pin - 2m</w:t>
            </w:r>
          </w:p>
        </w:tc>
        <w:tc>
          <w:tcPr>
            <w:tcW w:w="800" w:type="dxa"/>
            <w:hideMark/>
          </w:tcPr>
          <w:p w14:paraId="4DD79AD6" w14:textId="77777777" w:rsidR="00260186" w:rsidRPr="00260186" w:rsidRDefault="00260186" w:rsidP="00C469B5">
            <w:pPr>
              <w:rPr>
                <w:color w:val="000000"/>
                <w:sz w:val="20"/>
                <w:szCs w:val="20"/>
                <w:lang w:eastAsia="pl-PL"/>
              </w:rPr>
            </w:pPr>
            <w:r w:rsidRPr="00260186">
              <w:rPr>
                <w:color w:val="000000"/>
                <w:sz w:val="20"/>
                <w:szCs w:val="20"/>
                <w:lang w:eastAsia="pl-PL"/>
              </w:rPr>
              <w:t>60</w:t>
            </w:r>
          </w:p>
        </w:tc>
        <w:tc>
          <w:tcPr>
            <w:tcW w:w="580" w:type="dxa"/>
            <w:hideMark/>
          </w:tcPr>
          <w:p w14:paraId="635BEFA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B1C2019" w14:textId="77777777" w:rsidTr="0006665D">
        <w:trPr>
          <w:trHeight w:val="510"/>
        </w:trPr>
        <w:tc>
          <w:tcPr>
            <w:tcW w:w="820" w:type="dxa"/>
            <w:noWrap/>
            <w:hideMark/>
          </w:tcPr>
          <w:p w14:paraId="37013783" w14:textId="77777777" w:rsidR="00260186" w:rsidRPr="00260186" w:rsidRDefault="00260186" w:rsidP="00C469B5">
            <w:pPr>
              <w:rPr>
                <w:sz w:val="20"/>
                <w:szCs w:val="20"/>
                <w:lang w:eastAsia="pl-PL"/>
              </w:rPr>
            </w:pPr>
            <w:r w:rsidRPr="00260186">
              <w:rPr>
                <w:sz w:val="20"/>
                <w:szCs w:val="20"/>
                <w:lang w:eastAsia="pl-PL"/>
              </w:rPr>
              <w:t>OS-2.16</w:t>
            </w:r>
          </w:p>
        </w:tc>
        <w:tc>
          <w:tcPr>
            <w:tcW w:w="1780" w:type="dxa"/>
            <w:hideMark/>
          </w:tcPr>
          <w:p w14:paraId="44BB7861" w14:textId="77777777" w:rsidR="00260186" w:rsidRPr="00260186" w:rsidRDefault="00260186" w:rsidP="00C469B5">
            <w:pPr>
              <w:rPr>
                <w:color w:val="000000"/>
                <w:sz w:val="20"/>
                <w:szCs w:val="20"/>
                <w:lang w:eastAsia="pl-PL"/>
              </w:rPr>
            </w:pPr>
            <w:r w:rsidRPr="00260186">
              <w:rPr>
                <w:color w:val="000000"/>
                <w:sz w:val="20"/>
                <w:szCs w:val="20"/>
                <w:lang w:eastAsia="pl-PL"/>
              </w:rPr>
              <w:t>Przewody</w:t>
            </w:r>
          </w:p>
        </w:tc>
        <w:tc>
          <w:tcPr>
            <w:tcW w:w="10300" w:type="dxa"/>
            <w:hideMark/>
          </w:tcPr>
          <w:p w14:paraId="6705E845"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Przewód gumowy zasilający 5m. 3 żyłowy o przekroju 2,5 mm2. Żyły miedziane. Gniazda Typu: UniSchuko   z </w:t>
            </w:r>
            <w:proofErr w:type="gramStart"/>
            <w:r w:rsidRPr="00260186">
              <w:rPr>
                <w:color w:val="000000"/>
                <w:sz w:val="20"/>
                <w:szCs w:val="20"/>
                <w:lang w:eastAsia="pl-PL"/>
              </w:rPr>
              <w:t>bolcem .Wodoszczelność</w:t>
            </w:r>
            <w:proofErr w:type="gramEnd"/>
            <w:r w:rsidRPr="00260186">
              <w:rPr>
                <w:color w:val="000000"/>
                <w:sz w:val="20"/>
                <w:szCs w:val="20"/>
                <w:lang w:eastAsia="pl-PL"/>
              </w:rPr>
              <w:t xml:space="preserve"> – IP44. Prąd znamionowy: 16A. </w:t>
            </w:r>
          </w:p>
        </w:tc>
        <w:tc>
          <w:tcPr>
            <w:tcW w:w="800" w:type="dxa"/>
            <w:hideMark/>
          </w:tcPr>
          <w:p w14:paraId="68AC8065" w14:textId="77777777" w:rsidR="00260186" w:rsidRPr="00260186" w:rsidRDefault="00260186" w:rsidP="00C469B5">
            <w:pPr>
              <w:rPr>
                <w:color w:val="000000"/>
                <w:sz w:val="20"/>
                <w:szCs w:val="20"/>
                <w:lang w:eastAsia="pl-PL"/>
              </w:rPr>
            </w:pPr>
            <w:r w:rsidRPr="00260186">
              <w:rPr>
                <w:color w:val="000000"/>
                <w:sz w:val="20"/>
                <w:szCs w:val="20"/>
                <w:lang w:eastAsia="pl-PL"/>
              </w:rPr>
              <w:t>40</w:t>
            </w:r>
          </w:p>
        </w:tc>
        <w:tc>
          <w:tcPr>
            <w:tcW w:w="580" w:type="dxa"/>
            <w:hideMark/>
          </w:tcPr>
          <w:p w14:paraId="3CC6A105"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70C4A250" w14:textId="77777777" w:rsidTr="0006665D">
        <w:trPr>
          <w:trHeight w:val="510"/>
        </w:trPr>
        <w:tc>
          <w:tcPr>
            <w:tcW w:w="820" w:type="dxa"/>
            <w:noWrap/>
            <w:hideMark/>
          </w:tcPr>
          <w:p w14:paraId="71082C68" w14:textId="77777777" w:rsidR="00260186" w:rsidRPr="00260186" w:rsidRDefault="00260186" w:rsidP="00C469B5">
            <w:pPr>
              <w:rPr>
                <w:sz w:val="20"/>
                <w:szCs w:val="20"/>
                <w:lang w:eastAsia="pl-PL"/>
              </w:rPr>
            </w:pPr>
            <w:r w:rsidRPr="00260186">
              <w:rPr>
                <w:sz w:val="20"/>
                <w:szCs w:val="20"/>
                <w:lang w:eastAsia="pl-PL"/>
              </w:rPr>
              <w:t>OS-2.17</w:t>
            </w:r>
          </w:p>
        </w:tc>
        <w:tc>
          <w:tcPr>
            <w:tcW w:w="1780" w:type="dxa"/>
            <w:hideMark/>
          </w:tcPr>
          <w:p w14:paraId="619C7D00" w14:textId="77777777" w:rsidR="00260186" w:rsidRPr="00260186" w:rsidRDefault="00260186" w:rsidP="00C469B5">
            <w:pPr>
              <w:rPr>
                <w:color w:val="000000"/>
                <w:sz w:val="20"/>
                <w:szCs w:val="20"/>
                <w:lang w:eastAsia="pl-PL"/>
              </w:rPr>
            </w:pPr>
            <w:r w:rsidRPr="00260186">
              <w:rPr>
                <w:color w:val="000000"/>
                <w:sz w:val="20"/>
                <w:szCs w:val="20"/>
                <w:lang w:eastAsia="pl-PL"/>
              </w:rPr>
              <w:t>Przewody</w:t>
            </w:r>
          </w:p>
        </w:tc>
        <w:tc>
          <w:tcPr>
            <w:tcW w:w="10300" w:type="dxa"/>
            <w:hideMark/>
          </w:tcPr>
          <w:p w14:paraId="4B746681"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Przewód gumowy zasilający 10m. 3 żyłowy o przekroju 2,5 mm2. Żyły miedziane. Gniazda Typu: UniSchuko   z </w:t>
            </w:r>
            <w:proofErr w:type="gramStart"/>
            <w:r w:rsidRPr="00260186">
              <w:rPr>
                <w:color w:val="000000"/>
                <w:sz w:val="20"/>
                <w:szCs w:val="20"/>
                <w:lang w:eastAsia="pl-PL"/>
              </w:rPr>
              <w:t>bolcem .Wodoszczelność</w:t>
            </w:r>
            <w:proofErr w:type="gramEnd"/>
            <w:r w:rsidRPr="00260186">
              <w:rPr>
                <w:color w:val="000000"/>
                <w:sz w:val="20"/>
                <w:szCs w:val="20"/>
                <w:lang w:eastAsia="pl-PL"/>
              </w:rPr>
              <w:t xml:space="preserve"> – IP44. Prąd znamionowy: 16A. </w:t>
            </w:r>
          </w:p>
        </w:tc>
        <w:tc>
          <w:tcPr>
            <w:tcW w:w="800" w:type="dxa"/>
            <w:hideMark/>
          </w:tcPr>
          <w:p w14:paraId="4B8D4638" w14:textId="77777777" w:rsidR="00260186" w:rsidRPr="00260186" w:rsidRDefault="00260186" w:rsidP="00C469B5">
            <w:pPr>
              <w:rPr>
                <w:color w:val="000000"/>
                <w:sz w:val="20"/>
                <w:szCs w:val="20"/>
                <w:lang w:eastAsia="pl-PL"/>
              </w:rPr>
            </w:pPr>
            <w:r w:rsidRPr="00260186">
              <w:rPr>
                <w:color w:val="000000"/>
                <w:sz w:val="20"/>
                <w:szCs w:val="20"/>
                <w:lang w:eastAsia="pl-PL"/>
              </w:rPr>
              <w:t>40</w:t>
            </w:r>
          </w:p>
        </w:tc>
        <w:tc>
          <w:tcPr>
            <w:tcW w:w="580" w:type="dxa"/>
            <w:hideMark/>
          </w:tcPr>
          <w:p w14:paraId="05CBA6A4"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060A953" w14:textId="77777777" w:rsidTr="0006665D">
        <w:trPr>
          <w:trHeight w:val="510"/>
        </w:trPr>
        <w:tc>
          <w:tcPr>
            <w:tcW w:w="820" w:type="dxa"/>
            <w:noWrap/>
            <w:hideMark/>
          </w:tcPr>
          <w:p w14:paraId="4293D4DE" w14:textId="77777777" w:rsidR="00260186" w:rsidRPr="00260186" w:rsidRDefault="00260186" w:rsidP="00C469B5">
            <w:pPr>
              <w:rPr>
                <w:sz w:val="20"/>
                <w:szCs w:val="20"/>
                <w:lang w:eastAsia="pl-PL"/>
              </w:rPr>
            </w:pPr>
            <w:r w:rsidRPr="00260186">
              <w:rPr>
                <w:sz w:val="20"/>
                <w:szCs w:val="20"/>
                <w:lang w:eastAsia="pl-PL"/>
              </w:rPr>
              <w:t>OS-2.18</w:t>
            </w:r>
          </w:p>
        </w:tc>
        <w:tc>
          <w:tcPr>
            <w:tcW w:w="1780" w:type="dxa"/>
            <w:hideMark/>
          </w:tcPr>
          <w:p w14:paraId="3C5A2197" w14:textId="77777777" w:rsidR="00260186" w:rsidRPr="00260186" w:rsidRDefault="00260186" w:rsidP="00C469B5">
            <w:pPr>
              <w:rPr>
                <w:color w:val="000000"/>
                <w:sz w:val="20"/>
                <w:szCs w:val="20"/>
                <w:lang w:eastAsia="pl-PL"/>
              </w:rPr>
            </w:pPr>
            <w:r w:rsidRPr="00260186">
              <w:rPr>
                <w:color w:val="000000"/>
                <w:sz w:val="20"/>
                <w:szCs w:val="20"/>
                <w:lang w:eastAsia="pl-PL"/>
              </w:rPr>
              <w:t>Przewody</w:t>
            </w:r>
          </w:p>
        </w:tc>
        <w:tc>
          <w:tcPr>
            <w:tcW w:w="10300" w:type="dxa"/>
            <w:hideMark/>
          </w:tcPr>
          <w:p w14:paraId="68C768A2" w14:textId="77777777" w:rsidR="00260186" w:rsidRPr="00260186" w:rsidRDefault="00260186" w:rsidP="00C469B5">
            <w:pPr>
              <w:rPr>
                <w:color w:val="000000"/>
                <w:sz w:val="20"/>
                <w:szCs w:val="20"/>
                <w:lang w:eastAsia="pl-PL"/>
              </w:rPr>
            </w:pPr>
            <w:r w:rsidRPr="00260186">
              <w:rPr>
                <w:color w:val="000000"/>
                <w:sz w:val="20"/>
                <w:szCs w:val="20"/>
                <w:lang w:eastAsia="pl-PL"/>
              </w:rPr>
              <w:t xml:space="preserve">Przewód gumowy zasilający 5m. 3 żyłowy o przekroju 2,5 mm2. Żyły miedziane. Gniazda Typu: UniSchuko   z </w:t>
            </w:r>
            <w:proofErr w:type="gramStart"/>
            <w:r w:rsidRPr="00260186">
              <w:rPr>
                <w:color w:val="000000"/>
                <w:sz w:val="20"/>
                <w:szCs w:val="20"/>
                <w:lang w:eastAsia="pl-PL"/>
              </w:rPr>
              <w:t>bolcem .Wodoszczelność</w:t>
            </w:r>
            <w:proofErr w:type="gramEnd"/>
            <w:r w:rsidRPr="00260186">
              <w:rPr>
                <w:color w:val="000000"/>
                <w:sz w:val="20"/>
                <w:szCs w:val="20"/>
                <w:lang w:eastAsia="pl-PL"/>
              </w:rPr>
              <w:t xml:space="preserve"> – IP44. Prąd znamionowy: 16A. Wytyk oraz 2 gniazda rozdzielające,</w:t>
            </w:r>
          </w:p>
        </w:tc>
        <w:tc>
          <w:tcPr>
            <w:tcW w:w="800" w:type="dxa"/>
            <w:hideMark/>
          </w:tcPr>
          <w:p w14:paraId="4505F355" w14:textId="77777777" w:rsidR="00260186" w:rsidRPr="00260186" w:rsidRDefault="00260186" w:rsidP="00C469B5">
            <w:pPr>
              <w:rPr>
                <w:color w:val="000000"/>
                <w:sz w:val="20"/>
                <w:szCs w:val="20"/>
                <w:lang w:eastAsia="pl-PL"/>
              </w:rPr>
            </w:pPr>
            <w:r w:rsidRPr="00260186">
              <w:rPr>
                <w:color w:val="000000"/>
                <w:sz w:val="20"/>
                <w:szCs w:val="20"/>
                <w:lang w:eastAsia="pl-PL"/>
              </w:rPr>
              <w:t>30</w:t>
            </w:r>
          </w:p>
        </w:tc>
        <w:tc>
          <w:tcPr>
            <w:tcW w:w="580" w:type="dxa"/>
            <w:hideMark/>
          </w:tcPr>
          <w:p w14:paraId="1054CD9D"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B27EB2F" w14:textId="77777777" w:rsidTr="0006665D">
        <w:trPr>
          <w:trHeight w:val="765"/>
        </w:trPr>
        <w:tc>
          <w:tcPr>
            <w:tcW w:w="820" w:type="dxa"/>
            <w:noWrap/>
            <w:hideMark/>
          </w:tcPr>
          <w:p w14:paraId="374C8BDA" w14:textId="77777777" w:rsidR="00260186" w:rsidRPr="00260186" w:rsidRDefault="00260186" w:rsidP="00C469B5">
            <w:pPr>
              <w:rPr>
                <w:sz w:val="20"/>
                <w:szCs w:val="20"/>
                <w:lang w:eastAsia="pl-PL"/>
              </w:rPr>
            </w:pPr>
            <w:r w:rsidRPr="00260186">
              <w:rPr>
                <w:sz w:val="20"/>
                <w:szCs w:val="20"/>
                <w:lang w:eastAsia="pl-PL"/>
              </w:rPr>
              <w:lastRenderedPageBreak/>
              <w:t>OS-2.19</w:t>
            </w:r>
          </w:p>
        </w:tc>
        <w:tc>
          <w:tcPr>
            <w:tcW w:w="1780" w:type="dxa"/>
            <w:hideMark/>
          </w:tcPr>
          <w:p w14:paraId="0E9DF49A" w14:textId="77777777" w:rsidR="00260186" w:rsidRPr="00260186" w:rsidRDefault="00260186" w:rsidP="00C469B5">
            <w:pPr>
              <w:rPr>
                <w:color w:val="000000"/>
                <w:sz w:val="20"/>
                <w:szCs w:val="20"/>
                <w:lang w:eastAsia="pl-PL"/>
              </w:rPr>
            </w:pPr>
            <w:r w:rsidRPr="00260186">
              <w:rPr>
                <w:color w:val="000000"/>
                <w:sz w:val="20"/>
                <w:szCs w:val="20"/>
                <w:lang w:eastAsia="pl-PL"/>
              </w:rPr>
              <w:t>Statyw</w:t>
            </w:r>
          </w:p>
        </w:tc>
        <w:tc>
          <w:tcPr>
            <w:tcW w:w="10300" w:type="dxa"/>
            <w:hideMark/>
          </w:tcPr>
          <w:p w14:paraId="5CBD7995" w14:textId="77777777" w:rsidR="00260186" w:rsidRPr="00260186" w:rsidRDefault="00260186" w:rsidP="00C469B5">
            <w:pPr>
              <w:rPr>
                <w:color w:val="000000"/>
                <w:sz w:val="20"/>
                <w:szCs w:val="20"/>
                <w:lang w:eastAsia="pl-PL"/>
              </w:rPr>
            </w:pPr>
            <w:r w:rsidRPr="00260186">
              <w:rPr>
                <w:color w:val="000000"/>
                <w:sz w:val="20"/>
                <w:szCs w:val="20"/>
                <w:lang w:eastAsia="pl-PL"/>
              </w:rPr>
              <w:t>Statyw do oświetlenia, stal, Czarny, Powierzchnia rurek Powlekane proszkowo. Min. wysokość 1430 mm Maks. wysokość 2420 mm</w:t>
            </w:r>
            <w:r w:rsidRPr="00260186">
              <w:rPr>
                <w:color w:val="000000"/>
                <w:sz w:val="20"/>
                <w:szCs w:val="20"/>
                <w:lang w:eastAsia="pl-PL"/>
              </w:rPr>
              <w:br/>
              <w:t>Długość transportowa 1430 mm, Regulacja wysokości, Wymiary podstawu (W x H x D) 537 x 20 x 535 mm. Waga podstawy 12,35 kg</w:t>
            </w:r>
          </w:p>
        </w:tc>
        <w:tc>
          <w:tcPr>
            <w:tcW w:w="800" w:type="dxa"/>
            <w:hideMark/>
          </w:tcPr>
          <w:p w14:paraId="6BEE2776" w14:textId="77777777" w:rsidR="00260186" w:rsidRPr="00260186" w:rsidRDefault="00260186" w:rsidP="00C469B5">
            <w:pPr>
              <w:rPr>
                <w:color w:val="000000"/>
                <w:sz w:val="20"/>
                <w:szCs w:val="20"/>
                <w:lang w:eastAsia="pl-PL"/>
              </w:rPr>
            </w:pPr>
            <w:r w:rsidRPr="00260186">
              <w:rPr>
                <w:color w:val="000000"/>
                <w:sz w:val="20"/>
                <w:szCs w:val="20"/>
                <w:lang w:eastAsia="pl-PL"/>
              </w:rPr>
              <w:t>10</w:t>
            </w:r>
          </w:p>
        </w:tc>
        <w:tc>
          <w:tcPr>
            <w:tcW w:w="580" w:type="dxa"/>
            <w:hideMark/>
          </w:tcPr>
          <w:p w14:paraId="2A6CCE02"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18775E93" w14:textId="77777777" w:rsidTr="0006665D">
        <w:trPr>
          <w:trHeight w:val="900"/>
        </w:trPr>
        <w:tc>
          <w:tcPr>
            <w:tcW w:w="820" w:type="dxa"/>
            <w:noWrap/>
            <w:hideMark/>
          </w:tcPr>
          <w:p w14:paraId="3576365A" w14:textId="77777777" w:rsidR="00260186" w:rsidRPr="00260186" w:rsidRDefault="00260186" w:rsidP="00C469B5">
            <w:pPr>
              <w:rPr>
                <w:sz w:val="20"/>
                <w:szCs w:val="20"/>
                <w:lang w:eastAsia="pl-PL"/>
              </w:rPr>
            </w:pPr>
            <w:r w:rsidRPr="00260186">
              <w:rPr>
                <w:sz w:val="20"/>
                <w:szCs w:val="20"/>
                <w:lang w:eastAsia="pl-PL"/>
              </w:rPr>
              <w:t>OS-2.20</w:t>
            </w:r>
          </w:p>
        </w:tc>
        <w:tc>
          <w:tcPr>
            <w:tcW w:w="1780" w:type="dxa"/>
            <w:hideMark/>
          </w:tcPr>
          <w:p w14:paraId="130FF117" w14:textId="77777777" w:rsidR="00260186" w:rsidRPr="00260186" w:rsidRDefault="00260186" w:rsidP="00C469B5">
            <w:pPr>
              <w:rPr>
                <w:color w:val="000000"/>
                <w:sz w:val="20"/>
                <w:szCs w:val="20"/>
                <w:lang w:eastAsia="pl-PL"/>
              </w:rPr>
            </w:pPr>
            <w:r w:rsidRPr="00260186">
              <w:rPr>
                <w:color w:val="000000"/>
                <w:sz w:val="20"/>
                <w:szCs w:val="20"/>
                <w:lang w:eastAsia="pl-PL"/>
              </w:rPr>
              <w:t>System sterowania obwodami</w:t>
            </w:r>
          </w:p>
        </w:tc>
        <w:tc>
          <w:tcPr>
            <w:tcW w:w="10300" w:type="dxa"/>
            <w:hideMark/>
          </w:tcPr>
          <w:p w14:paraId="65A0C363" w14:textId="77777777" w:rsidR="00260186" w:rsidRPr="00260186" w:rsidRDefault="00260186" w:rsidP="00C469B5">
            <w:pPr>
              <w:rPr>
                <w:sz w:val="20"/>
                <w:szCs w:val="20"/>
                <w:lang w:eastAsia="pl-PL"/>
              </w:rPr>
            </w:pPr>
            <w:r w:rsidRPr="00260186">
              <w:rPr>
                <w:sz w:val="20"/>
                <w:szCs w:val="20"/>
                <w:lang w:eastAsia="pl-PL"/>
              </w:rPr>
              <w:t xml:space="preserve">System sterowanie obwodami nieregulowanymi i oświetleniem rozboczym i podstawowym. Bez instalacji, dostawy i zasilania opraw oświetlenia roboczego. Stsyem wyposażony w stację stwrującą z monitorem 21" oraz co najmniej dwom pulpitami sterowania w przestrzeni sali. System przejmuje kontrolę nad oświetleniem widowni. </w:t>
            </w:r>
          </w:p>
        </w:tc>
        <w:tc>
          <w:tcPr>
            <w:tcW w:w="800" w:type="dxa"/>
            <w:hideMark/>
          </w:tcPr>
          <w:p w14:paraId="6374AA78" w14:textId="77777777" w:rsidR="00260186" w:rsidRPr="00260186" w:rsidRDefault="00260186" w:rsidP="00C469B5">
            <w:pPr>
              <w:rPr>
                <w:color w:val="000000"/>
                <w:sz w:val="20"/>
                <w:szCs w:val="20"/>
                <w:lang w:eastAsia="pl-PL"/>
              </w:rPr>
            </w:pPr>
            <w:r w:rsidRPr="00260186">
              <w:rPr>
                <w:color w:val="000000"/>
                <w:sz w:val="20"/>
                <w:szCs w:val="20"/>
                <w:lang w:eastAsia="pl-PL"/>
              </w:rPr>
              <w:t>1</w:t>
            </w:r>
          </w:p>
        </w:tc>
        <w:tc>
          <w:tcPr>
            <w:tcW w:w="580" w:type="dxa"/>
            <w:hideMark/>
          </w:tcPr>
          <w:p w14:paraId="0DBCA0F4"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686AA3BE" w14:textId="77777777" w:rsidTr="0006665D">
        <w:trPr>
          <w:trHeight w:val="315"/>
        </w:trPr>
        <w:tc>
          <w:tcPr>
            <w:tcW w:w="820" w:type="dxa"/>
            <w:noWrap/>
            <w:hideMark/>
          </w:tcPr>
          <w:p w14:paraId="3673EE24" w14:textId="77777777" w:rsidR="00260186" w:rsidRPr="00260186" w:rsidRDefault="00260186" w:rsidP="00C469B5">
            <w:pPr>
              <w:rPr>
                <w:sz w:val="20"/>
                <w:szCs w:val="20"/>
                <w:lang w:eastAsia="pl-PL"/>
              </w:rPr>
            </w:pPr>
            <w:r w:rsidRPr="00260186">
              <w:rPr>
                <w:sz w:val="20"/>
                <w:szCs w:val="20"/>
                <w:lang w:eastAsia="pl-PL"/>
              </w:rPr>
              <w:t>OS-2.21</w:t>
            </w:r>
          </w:p>
        </w:tc>
        <w:tc>
          <w:tcPr>
            <w:tcW w:w="1780" w:type="dxa"/>
            <w:hideMark/>
          </w:tcPr>
          <w:p w14:paraId="1883B286" w14:textId="77777777" w:rsidR="00260186" w:rsidRPr="00260186" w:rsidRDefault="00260186" w:rsidP="00C469B5">
            <w:pPr>
              <w:rPr>
                <w:color w:val="000000"/>
                <w:sz w:val="20"/>
                <w:szCs w:val="20"/>
                <w:lang w:eastAsia="pl-PL"/>
              </w:rPr>
            </w:pPr>
            <w:r w:rsidRPr="00260186">
              <w:rPr>
                <w:color w:val="000000"/>
                <w:sz w:val="20"/>
                <w:szCs w:val="20"/>
                <w:lang w:eastAsia="pl-PL"/>
              </w:rPr>
              <w:t>Linka bezpieczeństwa</w:t>
            </w:r>
          </w:p>
        </w:tc>
        <w:tc>
          <w:tcPr>
            <w:tcW w:w="10300" w:type="dxa"/>
            <w:hideMark/>
          </w:tcPr>
          <w:p w14:paraId="0F64712F" w14:textId="77777777" w:rsidR="00260186" w:rsidRPr="00260186" w:rsidRDefault="00260186" w:rsidP="00C469B5">
            <w:pPr>
              <w:rPr>
                <w:sz w:val="20"/>
                <w:szCs w:val="20"/>
                <w:lang w:eastAsia="pl-PL"/>
              </w:rPr>
            </w:pPr>
            <w:r w:rsidRPr="00260186">
              <w:rPr>
                <w:sz w:val="20"/>
                <w:szCs w:val="20"/>
                <w:lang w:eastAsia="pl-PL"/>
              </w:rPr>
              <w:t>Kolor Czarny z karabińczykiem,</w:t>
            </w:r>
          </w:p>
        </w:tc>
        <w:tc>
          <w:tcPr>
            <w:tcW w:w="800" w:type="dxa"/>
            <w:hideMark/>
          </w:tcPr>
          <w:p w14:paraId="1B56DBE3" w14:textId="77777777" w:rsidR="00260186" w:rsidRPr="00260186" w:rsidRDefault="00260186" w:rsidP="00C469B5">
            <w:pPr>
              <w:rPr>
                <w:color w:val="000000"/>
                <w:sz w:val="20"/>
                <w:szCs w:val="20"/>
                <w:lang w:eastAsia="pl-PL"/>
              </w:rPr>
            </w:pPr>
            <w:r w:rsidRPr="00260186">
              <w:rPr>
                <w:color w:val="000000"/>
                <w:sz w:val="20"/>
                <w:szCs w:val="20"/>
                <w:lang w:eastAsia="pl-PL"/>
              </w:rPr>
              <w:t>73</w:t>
            </w:r>
          </w:p>
        </w:tc>
        <w:tc>
          <w:tcPr>
            <w:tcW w:w="580" w:type="dxa"/>
            <w:hideMark/>
          </w:tcPr>
          <w:p w14:paraId="6E3E55B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282D1CD3" w14:textId="77777777" w:rsidTr="0006665D">
        <w:trPr>
          <w:trHeight w:val="315"/>
        </w:trPr>
        <w:tc>
          <w:tcPr>
            <w:tcW w:w="820" w:type="dxa"/>
            <w:noWrap/>
            <w:hideMark/>
          </w:tcPr>
          <w:p w14:paraId="5E18A9A1" w14:textId="77777777" w:rsidR="00260186" w:rsidRPr="00260186" w:rsidRDefault="00260186" w:rsidP="00C469B5">
            <w:pPr>
              <w:rPr>
                <w:sz w:val="20"/>
                <w:szCs w:val="20"/>
                <w:lang w:eastAsia="pl-PL"/>
              </w:rPr>
            </w:pPr>
            <w:r w:rsidRPr="00260186">
              <w:rPr>
                <w:sz w:val="20"/>
                <w:szCs w:val="20"/>
                <w:lang w:eastAsia="pl-PL"/>
              </w:rPr>
              <w:t>OS-2.22</w:t>
            </w:r>
          </w:p>
        </w:tc>
        <w:tc>
          <w:tcPr>
            <w:tcW w:w="1780" w:type="dxa"/>
            <w:hideMark/>
          </w:tcPr>
          <w:p w14:paraId="73307E1F" w14:textId="77777777" w:rsidR="00260186" w:rsidRPr="00260186" w:rsidRDefault="00260186" w:rsidP="00C469B5">
            <w:pPr>
              <w:rPr>
                <w:color w:val="000000"/>
                <w:sz w:val="20"/>
                <w:szCs w:val="20"/>
                <w:lang w:eastAsia="pl-PL"/>
              </w:rPr>
            </w:pPr>
            <w:r w:rsidRPr="00260186">
              <w:rPr>
                <w:color w:val="000000"/>
                <w:sz w:val="20"/>
                <w:szCs w:val="20"/>
                <w:lang w:eastAsia="pl-PL"/>
              </w:rPr>
              <w:t>Hak do urządzeń</w:t>
            </w:r>
          </w:p>
        </w:tc>
        <w:tc>
          <w:tcPr>
            <w:tcW w:w="10300" w:type="dxa"/>
            <w:hideMark/>
          </w:tcPr>
          <w:p w14:paraId="26635609" w14:textId="77777777" w:rsidR="00260186" w:rsidRPr="00260186" w:rsidRDefault="00260186" w:rsidP="00C469B5">
            <w:pPr>
              <w:rPr>
                <w:sz w:val="20"/>
                <w:szCs w:val="20"/>
                <w:lang w:eastAsia="pl-PL"/>
              </w:rPr>
            </w:pPr>
            <w:r w:rsidRPr="00260186">
              <w:rPr>
                <w:sz w:val="20"/>
                <w:szCs w:val="20"/>
                <w:lang w:eastAsia="pl-PL"/>
              </w:rPr>
              <w:t xml:space="preserve">Hak do urządzeń </w:t>
            </w:r>
            <w:proofErr w:type="gramStart"/>
            <w:r w:rsidRPr="00260186">
              <w:rPr>
                <w:sz w:val="20"/>
                <w:szCs w:val="20"/>
                <w:lang w:eastAsia="pl-PL"/>
              </w:rPr>
              <w:t>nieruchomych .</w:t>
            </w:r>
            <w:proofErr w:type="gramEnd"/>
            <w:r w:rsidRPr="00260186">
              <w:rPr>
                <w:sz w:val="20"/>
                <w:szCs w:val="20"/>
                <w:lang w:eastAsia="pl-PL"/>
              </w:rPr>
              <w:t xml:space="preserve"> Kolor Czarny</w:t>
            </w:r>
          </w:p>
        </w:tc>
        <w:tc>
          <w:tcPr>
            <w:tcW w:w="800" w:type="dxa"/>
            <w:hideMark/>
          </w:tcPr>
          <w:p w14:paraId="4BE86AF7" w14:textId="77777777" w:rsidR="00260186" w:rsidRPr="00260186" w:rsidRDefault="00260186" w:rsidP="00C469B5">
            <w:pPr>
              <w:rPr>
                <w:color w:val="000000"/>
                <w:sz w:val="20"/>
                <w:szCs w:val="20"/>
                <w:lang w:eastAsia="pl-PL"/>
              </w:rPr>
            </w:pPr>
            <w:r w:rsidRPr="00260186">
              <w:rPr>
                <w:color w:val="000000"/>
                <w:sz w:val="20"/>
                <w:szCs w:val="20"/>
                <w:lang w:eastAsia="pl-PL"/>
              </w:rPr>
              <w:t>35</w:t>
            </w:r>
          </w:p>
        </w:tc>
        <w:tc>
          <w:tcPr>
            <w:tcW w:w="580" w:type="dxa"/>
            <w:hideMark/>
          </w:tcPr>
          <w:p w14:paraId="2E5C5B73"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33A3EB9D" w14:textId="77777777" w:rsidTr="0006665D">
        <w:trPr>
          <w:trHeight w:val="510"/>
        </w:trPr>
        <w:tc>
          <w:tcPr>
            <w:tcW w:w="820" w:type="dxa"/>
            <w:noWrap/>
            <w:hideMark/>
          </w:tcPr>
          <w:p w14:paraId="65B7A085" w14:textId="77777777" w:rsidR="00260186" w:rsidRPr="00260186" w:rsidRDefault="00260186" w:rsidP="00C469B5">
            <w:pPr>
              <w:rPr>
                <w:sz w:val="20"/>
                <w:szCs w:val="20"/>
                <w:lang w:eastAsia="pl-PL"/>
              </w:rPr>
            </w:pPr>
            <w:r w:rsidRPr="00260186">
              <w:rPr>
                <w:sz w:val="20"/>
                <w:szCs w:val="20"/>
                <w:lang w:eastAsia="pl-PL"/>
              </w:rPr>
              <w:t>OS-2.23</w:t>
            </w:r>
          </w:p>
        </w:tc>
        <w:tc>
          <w:tcPr>
            <w:tcW w:w="1780" w:type="dxa"/>
            <w:hideMark/>
          </w:tcPr>
          <w:p w14:paraId="5095EE4D" w14:textId="77777777" w:rsidR="00260186" w:rsidRPr="00260186" w:rsidRDefault="00260186" w:rsidP="00C469B5">
            <w:pPr>
              <w:rPr>
                <w:color w:val="000000"/>
                <w:sz w:val="20"/>
                <w:szCs w:val="20"/>
                <w:lang w:eastAsia="pl-PL"/>
              </w:rPr>
            </w:pPr>
            <w:r w:rsidRPr="00260186">
              <w:rPr>
                <w:color w:val="000000"/>
                <w:sz w:val="20"/>
                <w:szCs w:val="20"/>
                <w:lang w:eastAsia="pl-PL"/>
              </w:rPr>
              <w:t>Hak typu Clamp</w:t>
            </w:r>
          </w:p>
        </w:tc>
        <w:tc>
          <w:tcPr>
            <w:tcW w:w="10300" w:type="dxa"/>
            <w:hideMark/>
          </w:tcPr>
          <w:p w14:paraId="22E3CD9A" w14:textId="77777777" w:rsidR="00260186" w:rsidRPr="00260186" w:rsidRDefault="00260186" w:rsidP="00C469B5">
            <w:pPr>
              <w:rPr>
                <w:sz w:val="20"/>
                <w:szCs w:val="20"/>
                <w:lang w:eastAsia="pl-PL"/>
              </w:rPr>
            </w:pPr>
            <w:r w:rsidRPr="00260186">
              <w:rPr>
                <w:sz w:val="20"/>
                <w:szCs w:val="20"/>
                <w:lang w:eastAsia="pl-PL"/>
              </w:rPr>
              <w:t>Hak typu Clamp do urządzeń ruchomych. Materiał: AL6061-T6. Szerokość: 30 mm. CMU (maksymalne obciążenie robocze): 150 kg. Do rur o średnicy od 38 do 51 mm. Śruba M12. Wykończenie: Anodowane na czarno</w:t>
            </w:r>
          </w:p>
        </w:tc>
        <w:tc>
          <w:tcPr>
            <w:tcW w:w="800" w:type="dxa"/>
            <w:hideMark/>
          </w:tcPr>
          <w:p w14:paraId="18534751" w14:textId="77777777" w:rsidR="00260186" w:rsidRPr="00260186" w:rsidRDefault="00260186" w:rsidP="00C469B5">
            <w:pPr>
              <w:rPr>
                <w:color w:val="000000"/>
                <w:sz w:val="20"/>
                <w:szCs w:val="20"/>
                <w:lang w:eastAsia="pl-PL"/>
              </w:rPr>
            </w:pPr>
            <w:r w:rsidRPr="00260186">
              <w:rPr>
                <w:color w:val="000000"/>
                <w:sz w:val="20"/>
                <w:szCs w:val="20"/>
                <w:lang w:eastAsia="pl-PL"/>
              </w:rPr>
              <w:t>76</w:t>
            </w:r>
          </w:p>
        </w:tc>
        <w:tc>
          <w:tcPr>
            <w:tcW w:w="580" w:type="dxa"/>
            <w:hideMark/>
          </w:tcPr>
          <w:p w14:paraId="4DE3B502" w14:textId="77777777" w:rsidR="00260186" w:rsidRPr="00260186" w:rsidRDefault="00260186" w:rsidP="00C469B5">
            <w:pPr>
              <w:rPr>
                <w:color w:val="000000"/>
                <w:sz w:val="20"/>
                <w:szCs w:val="20"/>
                <w:lang w:eastAsia="pl-PL"/>
              </w:rPr>
            </w:pPr>
            <w:r w:rsidRPr="00260186">
              <w:rPr>
                <w:color w:val="000000"/>
                <w:sz w:val="20"/>
                <w:szCs w:val="20"/>
                <w:lang w:eastAsia="pl-PL"/>
              </w:rPr>
              <w:t>szt.</w:t>
            </w:r>
          </w:p>
        </w:tc>
      </w:tr>
      <w:tr w:rsidR="00260186" w:rsidRPr="00260186" w14:paraId="33AFFDBF" w14:textId="77777777" w:rsidTr="0006665D">
        <w:trPr>
          <w:trHeight w:val="315"/>
        </w:trPr>
        <w:tc>
          <w:tcPr>
            <w:tcW w:w="820" w:type="dxa"/>
            <w:noWrap/>
            <w:hideMark/>
          </w:tcPr>
          <w:p w14:paraId="3292B05D"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OS-3</w:t>
            </w:r>
          </w:p>
        </w:tc>
        <w:tc>
          <w:tcPr>
            <w:tcW w:w="1780" w:type="dxa"/>
            <w:noWrap/>
            <w:hideMark/>
          </w:tcPr>
          <w:p w14:paraId="4084C0D1" w14:textId="77777777" w:rsidR="00260186" w:rsidRPr="00260186" w:rsidRDefault="00260186" w:rsidP="00C469B5">
            <w:pPr>
              <w:rPr>
                <w:b/>
                <w:bCs/>
                <w:color w:val="000000"/>
                <w:sz w:val="24"/>
                <w:szCs w:val="24"/>
                <w:lang w:eastAsia="pl-PL"/>
              </w:rPr>
            </w:pPr>
            <w:r w:rsidRPr="00260186">
              <w:rPr>
                <w:b/>
                <w:bCs/>
                <w:color w:val="000000"/>
                <w:sz w:val="24"/>
                <w:szCs w:val="24"/>
                <w:lang w:eastAsia="pl-PL"/>
              </w:rPr>
              <w:t>Instalacja</w:t>
            </w:r>
          </w:p>
        </w:tc>
        <w:tc>
          <w:tcPr>
            <w:tcW w:w="10300" w:type="dxa"/>
            <w:hideMark/>
          </w:tcPr>
          <w:p w14:paraId="3FE5F462" w14:textId="77777777" w:rsidR="00260186" w:rsidRPr="00260186" w:rsidRDefault="00260186" w:rsidP="00C469B5">
            <w:pPr>
              <w:rPr>
                <w:color w:val="000000"/>
                <w:sz w:val="24"/>
                <w:szCs w:val="24"/>
                <w:lang w:eastAsia="pl-PL"/>
              </w:rPr>
            </w:pPr>
            <w:r w:rsidRPr="00260186">
              <w:rPr>
                <w:color w:val="000000"/>
                <w:sz w:val="24"/>
                <w:szCs w:val="24"/>
                <w:lang w:eastAsia="pl-PL"/>
              </w:rPr>
              <w:t> </w:t>
            </w:r>
          </w:p>
        </w:tc>
        <w:tc>
          <w:tcPr>
            <w:tcW w:w="800" w:type="dxa"/>
            <w:noWrap/>
            <w:hideMark/>
          </w:tcPr>
          <w:p w14:paraId="73DD2100" w14:textId="77777777" w:rsidR="00260186" w:rsidRPr="00260186" w:rsidRDefault="00260186" w:rsidP="00C469B5">
            <w:pPr>
              <w:rPr>
                <w:sz w:val="20"/>
                <w:szCs w:val="20"/>
                <w:lang w:eastAsia="pl-PL"/>
              </w:rPr>
            </w:pPr>
            <w:r w:rsidRPr="00260186">
              <w:rPr>
                <w:sz w:val="20"/>
                <w:szCs w:val="20"/>
                <w:lang w:eastAsia="pl-PL"/>
              </w:rPr>
              <w:t> </w:t>
            </w:r>
          </w:p>
        </w:tc>
        <w:tc>
          <w:tcPr>
            <w:tcW w:w="580" w:type="dxa"/>
            <w:noWrap/>
            <w:hideMark/>
          </w:tcPr>
          <w:p w14:paraId="0547EF32" w14:textId="77777777" w:rsidR="00260186" w:rsidRPr="00260186" w:rsidRDefault="00260186" w:rsidP="00C469B5">
            <w:pPr>
              <w:rPr>
                <w:color w:val="000000"/>
                <w:sz w:val="24"/>
                <w:szCs w:val="24"/>
                <w:lang w:eastAsia="pl-PL"/>
              </w:rPr>
            </w:pPr>
            <w:r w:rsidRPr="00260186">
              <w:rPr>
                <w:color w:val="000000"/>
                <w:sz w:val="24"/>
                <w:szCs w:val="24"/>
                <w:lang w:eastAsia="pl-PL"/>
              </w:rPr>
              <w:t> </w:t>
            </w:r>
          </w:p>
        </w:tc>
      </w:tr>
      <w:tr w:rsidR="00260186" w:rsidRPr="00260186" w14:paraId="019CF754" w14:textId="77777777" w:rsidTr="0006665D">
        <w:trPr>
          <w:trHeight w:val="255"/>
        </w:trPr>
        <w:tc>
          <w:tcPr>
            <w:tcW w:w="820" w:type="dxa"/>
            <w:noWrap/>
            <w:hideMark/>
          </w:tcPr>
          <w:p w14:paraId="01A66527" w14:textId="77777777" w:rsidR="00260186" w:rsidRPr="00260186" w:rsidRDefault="00260186" w:rsidP="00C469B5">
            <w:pPr>
              <w:rPr>
                <w:sz w:val="20"/>
                <w:szCs w:val="20"/>
                <w:lang w:eastAsia="pl-PL"/>
              </w:rPr>
            </w:pPr>
            <w:r w:rsidRPr="00260186">
              <w:rPr>
                <w:sz w:val="20"/>
                <w:szCs w:val="20"/>
                <w:lang w:eastAsia="pl-PL"/>
              </w:rPr>
              <w:t>OS-3.1</w:t>
            </w:r>
          </w:p>
        </w:tc>
        <w:tc>
          <w:tcPr>
            <w:tcW w:w="1780" w:type="dxa"/>
            <w:hideMark/>
          </w:tcPr>
          <w:p w14:paraId="678337B2"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2FFCA027" w14:textId="77777777" w:rsidR="00260186" w:rsidRPr="00260186" w:rsidRDefault="00260186" w:rsidP="00C469B5">
            <w:pPr>
              <w:rPr>
                <w:sz w:val="20"/>
                <w:szCs w:val="20"/>
                <w:lang w:eastAsia="pl-PL"/>
              </w:rPr>
            </w:pPr>
            <w:r w:rsidRPr="00260186">
              <w:rPr>
                <w:sz w:val="20"/>
                <w:szCs w:val="20"/>
                <w:lang w:eastAsia="pl-PL"/>
              </w:rPr>
              <w:t>Montaż urządzeń oświetlenia</w:t>
            </w:r>
          </w:p>
        </w:tc>
        <w:tc>
          <w:tcPr>
            <w:tcW w:w="800" w:type="dxa"/>
            <w:hideMark/>
          </w:tcPr>
          <w:p w14:paraId="0998BA1C" w14:textId="77777777" w:rsidR="00260186" w:rsidRPr="00260186" w:rsidRDefault="00260186" w:rsidP="00C469B5">
            <w:pPr>
              <w:rPr>
                <w:sz w:val="20"/>
                <w:szCs w:val="20"/>
                <w:lang w:eastAsia="pl-PL"/>
              </w:rPr>
            </w:pPr>
            <w:r w:rsidRPr="00260186">
              <w:rPr>
                <w:sz w:val="20"/>
                <w:szCs w:val="20"/>
                <w:lang w:eastAsia="pl-PL"/>
              </w:rPr>
              <w:t>107</w:t>
            </w:r>
          </w:p>
        </w:tc>
        <w:tc>
          <w:tcPr>
            <w:tcW w:w="580" w:type="dxa"/>
            <w:hideMark/>
          </w:tcPr>
          <w:p w14:paraId="432871A7"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49308467" w14:textId="77777777" w:rsidTr="0006665D">
        <w:trPr>
          <w:trHeight w:val="255"/>
        </w:trPr>
        <w:tc>
          <w:tcPr>
            <w:tcW w:w="820" w:type="dxa"/>
            <w:noWrap/>
            <w:hideMark/>
          </w:tcPr>
          <w:p w14:paraId="7DC8F4F4" w14:textId="77777777" w:rsidR="00260186" w:rsidRPr="00260186" w:rsidRDefault="00260186" w:rsidP="00C469B5">
            <w:pPr>
              <w:rPr>
                <w:sz w:val="20"/>
                <w:szCs w:val="20"/>
                <w:lang w:eastAsia="pl-PL"/>
              </w:rPr>
            </w:pPr>
            <w:r w:rsidRPr="00260186">
              <w:rPr>
                <w:sz w:val="20"/>
                <w:szCs w:val="20"/>
                <w:lang w:eastAsia="pl-PL"/>
              </w:rPr>
              <w:t>OS-3.2</w:t>
            </w:r>
          </w:p>
        </w:tc>
        <w:tc>
          <w:tcPr>
            <w:tcW w:w="1780" w:type="dxa"/>
            <w:hideMark/>
          </w:tcPr>
          <w:p w14:paraId="216A31A0"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01FE853F" w14:textId="77777777" w:rsidR="00260186" w:rsidRPr="00260186" w:rsidRDefault="00260186" w:rsidP="00C469B5">
            <w:pPr>
              <w:rPr>
                <w:sz w:val="20"/>
                <w:szCs w:val="20"/>
                <w:lang w:eastAsia="pl-PL"/>
              </w:rPr>
            </w:pPr>
            <w:r w:rsidRPr="00260186">
              <w:rPr>
                <w:sz w:val="20"/>
                <w:szCs w:val="20"/>
                <w:lang w:eastAsia="pl-PL"/>
              </w:rPr>
              <w:t>Rozdzielnia elektryczna</w:t>
            </w:r>
          </w:p>
        </w:tc>
        <w:tc>
          <w:tcPr>
            <w:tcW w:w="800" w:type="dxa"/>
            <w:hideMark/>
          </w:tcPr>
          <w:p w14:paraId="1C4A6541" w14:textId="77777777" w:rsidR="00260186" w:rsidRPr="00260186" w:rsidRDefault="00260186" w:rsidP="00C469B5">
            <w:pPr>
              <w:rPr>
                <w:sz w:val="20"/>
                <w:szCs w:val="20"/>
                <w:lang w:eastAsia="pl-PL"/>
              </w:rPr>
            </w:pPr>
            <w:r w:rsidRPr="00260186">
              <w:rPr>
                <w:sz w:val="20"/>
                <w:szCs w:val="20"/>
                <w:lang w:eastAsia="pl-PL"/>
              </w:rPr>
              <w:t>1</w:t>
            </w:r>
          </w:p>
        </w:tc>
        <w:tc>
          <w:tcPr>
            <w:tcW w:w="580" w:type="dxa"/>
            <w:hideMark/>
          </w:tcPr>
          <w:p w14:paraId="6D1B3E43"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76C42998" w14:textId="77777777" w:rsidTr="0006665D">
        <w:trPr>
          <w:trHeight w:val="255"/>
        </w:trPr>
        <w:tc>
          <w:tcPr>
            <w:tcW w:w="820" w:type="dxa"/>
            <w:noWrap/>
            <w:hideMark/>
          </w:tcPr>
          <w:p w14:paraId="65544B31" w14:textId="77777777" w:rsidR="00260186" w:rsidRPr="00260186" w:rsidRDefault="00260186" w:rsidP="00C469B5">
            <w:pPr>
              <w:rPr>
                <w:sz w:val="20"/>
                <w:szCs w:val="20"/>
                <w:lang w:eastAsia="pl-PL"/>
              </w:rPr>
            </w:pPr>
            <w:r w:rsidRPr="00260186">
              <w:rPr>
                <w:sz w:val="20"/>
                <w:szCs w:val="20"/>
                <w:lang w:eastAsia="pl-PL"/>
              </w:rPr>
              <w:t>OS-3.3</w:t>
            </w:r>
          </w:p>
        </w:tc>
        <w:tc>
          <w:tcPr>
            <w:tcW w:w="1780" w:type="dxa"/>
            <w:hideMark/>
          </w:tcPr>
          <w:p w14:paraId="6DD58697"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33994F5C" w14:textId="77777777" w:rsidR="00260186" w:rsidRPr="00260186" w:rsidRDefault="00260186" w:rsidP="00C469B5">
            <w:pPr>
              <w:rPr>
                <w:sz w:val="20"/>
                <w:szCs w:val="20"/>
                <w:lang w:eastAsia="pl-PL"/>
              </w:rPr>
            </w:pPr>
            <w:r w:rsidRPr="00260186">
              <w:rPr>
                <w:sz w:val="20"/>
                <w:szCs w:val="20"/>
                <w:lang w:eastAsia="pl-PL"/>
              </w:rPr>
              <w:t>Wykonanie pojedynczego obwodu zasilania 230V</w:t>
            </w:r>
          </w:p>
        </w:tc>
        <w:tc>
          <w:tcPr>
            <w:tcW w:w="800" w:type="dxa"/>
            <w:hideMark/>
          </w:tcPr>
          <w:p w14:paraId="1B8643AE" w14:textId="77777777" w:rsidR="00260186" w:rsidRPr="00260186" w:rsidRDefault="00260186" w:rsidP="00C469B5">
            <w:pPr>
              <w:rPr>
                <w:sz w:val="20"/>
                <w:szCs w:val="20"/>
                <w:lang w:eastAsia="pl-PL"/>
              </w:rPr>
            </w:pPr>
            <w:r w:rsidRPr="00260186">
              <w:rPr>
                <w:sz w:val="20"/>
                <w:szCs w:val="20"/>
                <w:lang w:eastAsia="pl-PL"/>
              </w:rPr>
              <w:t>121</w:t>
            </w:r>
          </w:p>
        </w:tc>
        <w:tc>
          <w:tcPr>
            <w:tcW w:w="580" w:type="dxa"/>
            <w:hideMark/>
          </w:tcPr>
          <w:p w14:paraId="08DF3A17"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7328CE04" w14:textId="77777777" w:rsidTr="0006665D">
        <w:trPr>
          <w:trHeight w:val="255"/>
        </w:trPr>
        <w:tc>
          <w:tcPr>
            <w:tcW w:w="820" w:type="dxa"/>
            <w:noWrap/>
            <w:hideMark/>
          </w:tcPr>
          <w:p w14:paraId="5E7C909F" w14:textId="77777777" w:rsidR="00260186" w:rsidRPr="00260186" w:rsidRDefault="00260186" w:rsidP="00C469B5">
            <w:pPr>
              <w:rPr>
                <w:sz w:val="20"/>
                <w:szCs w:val="20"/>
                <w:lang w:eastAsia="pl-PL"/>
              </w:rPr>
            </w:pPr>
            <w:r w:rsidRPr="00260186">
              <w:rPr>
                <w:sz w:val="20"/>
                <w:szCs w:val="20"/>
                <w:lang w:eastAsia="pl-PL"/>
              </w:rPr>
              <w:t>OS-3.4</w:t>
            </w:r>
          </w:p>
        </w:tc>
        <w:tc>
          <w:tcPr>
            <w:tcW w:w="1780" w:type="dxa"/>
            <w:hideMark/>
          </w:tcPr>
          <w:p w14:paraId="6BC50CE2"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018C343D" w14:textId="77777777" w:rsidR="00260186" w:rsidRPr="00260186" w:rsidRDefault="00260186" w:rsidP="00C469B5">
            <w:pPr>
              <w:rPr>
                <w:sz w:val="20"/>
                <w:szCs w:val="20"/>
                <w:lang w:eastAsia="pl-PL"/>
              </w:rPr>
            </w:pPr>
            <w:r w:rsidRPr="00260186">
              <w:rPr>
                <w:sz w:val="20"/>
                <w:szCs w:val="20"/>
                <w:lang w:eastAsia="pl-PL"/>
              </w:rPr>
              <w:t>Wykonanie pojedynczego obwodu zasilania 400V</w:t>
            </w:r>
          </w:p>
        </w:tc>
        <w:tc>
          <w:tcPr>
            <w:tcW w:w="800" w:type="dxa"/>
            <w:hideMark/>
          </w:tcPr>
          <w:p w14:paraId="7ABCBEA1" w14:textId="77777777" w:rsidR="00260186" w:rsidRPr="00260186" w:rsidRDefault="00260186" w:rsidP="00C469B5">
            <w:pPr>
              <w:rPr>
                <w:sz w:val="20"/>
                <w:szCs w:val="20"/>
                <w:lang w:eastAsia="pl-PL"/>
              </w:rPr>
            </w:pPr>
            <w:r w:rsidRPr="00260186">
              <w:rPr>
                <w:sz w:val="20"/>
                <w:szCs w:val="20"/>
                <w:lang w:eastAsia="pl-PL"/>
              </w:rPr>
              <w:t>4</w:t>
            </w:r>
          </w:p>
        </w:tc>
        <w:tc>
          <w:tcPr>
            <w:tcW w:w="580" w:type="dxa"/>
            <w:hideMark/>
          </w:tcPr>
          <w:p w14:paraId="35EA28B7"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3F46CCA7" w14:textId="77777777" w:rsidTr="0006665D">
        <w:trPr>
          <w:trHeight w:val="255"/>
        </w:trPr>
        <w:tc>
          <w:tcPr>
            <w:tcW w:w="820" w:type="dxa"/>
            <w:noWrap/>
            <w:hideMark/>
          </w:tcPr>
          <w:p w14:paraId="7F7471FA" w14:textId="77777777" w:rsidR="00260186" w:rsidRPr="00260186" w:rsidRDefault="00260186" w:rsidP="00C469B5">
            <w:pPr>
              <w:rPr>
                <w:sz w:val="20"/>
                <w:szCs w:val="20"/>
                <w:lang w:eastAsia="pl-PL"/>
              </w:rPr>
            </w:pPr>
            <w:r w:rsidRPr="00260186">
              <w:rPr>
                <w:sz w:val="20"/>
                <w:szCs w:val="20"/>
                <w:lang w:eastAsia="pl-PL"/>
              </w:rPr>
              <w:t>OS-3.5</w:t>
            </w:r>
          </w:p>
        </w:tc>
        <w:tc>
          <w:tcPr>
            <w:tcW w:w="1780" w:type="dxa"/>
            <w:hideMark/>
          </w:tcPr>
          <w:p w14:paraId="31456DD8"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4F93D235" w14:textId="77777777" w:rsidR="00260186" w:rsidRPr="00260186" w:rsidRDefault="00260186" w:rsidP="00C469B5">
            <w:pPr>
              <w:rPr>
                <w:sz w:val="20"/>
                <w:szCs w:val="20"/>
                <w:lang w:eastAsia="pl-PL"/>
              </w:rPr>
            </w:pPr>
            <w:r w:rsidRPr="00260186">
              <w:rPr>
                <w:sz w:val="20"/>
                <w:szCs w:val="20"/>
                <w:lang w:eastAsia="pl-PL"/>
              </w:rPr>
              <w:t>Wykonanie pojedynczego obwodu sterowania DMX</w:t>
            </w:r>
          </w:p>
        </w:tc>
        <w:tc>
          <w:tcPr>
            <w:tcW w:w="800" w:type="dxa"/>
            <w:hideMark/>
          </w:tcPr>
          <w:p w14:paraId="74F413D1" w14:textId="77777777" w:rsidR="00260186" w:rsidRPr="00260186" w:rsidRDefault="00260186" w:rsidP="00C469B5">
            <w:pPr>
              <w:rPr>
                <w:sz w:val="20"/>
                <w:szCs w:val="20"/>
                <w:lang w:eastAsia="pl-PL"/>
              </w:rPr>
            </w:pPr>
            <w:r w:rsidRPr="00260186">
              <w:rPr>
                <w:sz w:val="20"/>
                <w:szCs w:val="20"/>
                <w:lang w:eastAsia="pl-PL"/>
              </w:rPr>
              <w:t>31</w:t>
            </w:r>
          </w:p>
        </w:tc>
        <w:tc>
          <w:tcPr>
            <w:tcW w:w="580" w:type="dxa"/>
            <w:hideMark/>
          </w:tcPr>
          <w:p w14:paraId="52A92D97"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0799C61D" w14:textId="77777777" w:rsidTr="0006665D">
        <w:trPr>
          <w:trHeight w:val="255"/>
        </w:trPr>
        <w:tc>
          <w:tcPr>
            <w:tcW w:w="820" w:type="dxa"/>
            <w:noWrap/>
            <w:hideMark/>
          </w:tcPr>
          <w:p w14:paraId="1A25F17F" w14:textId="77777777" w:rsidR="00260186" w:rsidRPr="00260186" w:rsidRDefault="00260186" w:rsidP="00C469B5">
            <w:pPr>
              <w:rPr>
                <w:sz w:val="20"/>
                <w:szCs w:val="20"/>
                <w:lang w:eastAsia="pl-PL"/>
              </w:rPr>
            </w:pPr>
            <w:r w:rsidRPr="00260186">
              <w:rPr>
                <w:sz w:val="20"/>
                <w:szCs w:val="20"/>
                <w:lang w:eastAsia="pl-PL"/>
              </w:rPr>
              <w:t>OS-3.6</w:t>
            </w:r>
          </w:p>
        </w:tc>
        <w:tc>
          <w:tcPr>
            <w:tcW w:w="1780" w:type="dxa"/>
            <w:hideMark/>
          </w:tcPr>
          <w:p w14:paraId="3CAE4BE9"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05A2FB05" w14:textId="77777777" w:rsidR="00260186" w:rsidRPr="00260186" w:rsidRDefault="00260186" w:rsidP="00C469B5">
            <w:pPr>
              <w:rPr>
                <w:sz w:val="20"/>
                <w:szCs w:val="20"/>
                <w:lang w:eastAsia="pl-PL"/>
              </w:rPr>
            </w:pPr>
            <w:r w:rsidRPr="00260186">
              <w:rPr>
                <w:sz w:val="20"/>
                <w:szCs w:val="20"/>
                <w:lang w:eastAsia="pl-PL"/>
              </w:rPr>
              <w:t>Wykonanie pojedynczego obwodu sterowania LAN</w:t>
            </w:r>
          </w:p>
        </w:tc>
        <w:tc>
          <w:tcPr>
            <w:tcW w:w="800" w:type="dxa"/>
            <w:hideMark/>
          </w:tcPr>
          <w:p w14:paraId="5884AC55" w14:textId="77777777" w:rsidR="00260186" w:rsidRPr="00260186" w:rsidRDefault="00260186" w:rsidP="00C469B5">
            <w:pPr>
              <w:rPr>
                <w:sz w:val="20"/>
                <w:szCs w:val="20"/>
                <w:lang w:eastAsia="pl-PL"/>
              </w:rPr>
            </w:pPr>
            <w:r w:rsidRPr="00260186">
              <w:rPr>
                <w:sz w:val="20"/>
                <w:szCs w:val="20"/>
                <w:lang w:eastAsia="pl-PL"/>
              </w:rPr>
              <w:t>93</w:t>
            </w:r>
          </w:p>
        </w:tc>
        <w:tc>
          <w:tcPr>
            <w:tcW w:w="580" w:type="dxa"/>
            <w:hideMark/>
          </w:tcPr>
          <w:p w14:paraId="74D41796" w14:textId="77777777" w:rsidR="00260186" w:rsidRPr="00260186" w:rsidRDefault="00260186" w:rsidP="00C469B5">
            <w:pPr>
              <w:rPr>
                <w:sz w:val="20"/>
                <w:szCs w:val="20"/>
                <w:lang w:eastAsia="pl-PL"/>
              </w:rPr>
            </w:pPr>
            <w:r w:rsidRPr="00260186">
              <w:rPr>
                <w:sz w:val="20"/>
                <w:szCs w:val="20"/>
                <w:lang w:eastAsia="pl-PL"/>
              </w:rPr>
              <w:t>szt.</w:t>
            </w:r>
          </w:p>
        </w:tc>
      </w:tr>
      <w:tr w:rsidR="00260186" w:rsidRPr="00260186" w14:paraId="0C7DA969" w14:textId="77777777" w:rsidTr="0006665D">
        <w:trPr>
          <w:trHeight w:val="255"/>
        </w:trPr>
        <w:tc>
          <w:tcPr>
            <w:tcW w:w="820" w:type="dxa"/>
            <w:noWrap/>
            <w:hideMark/>
          </w:tcPr>
          <w:p w14:paraId="3151FA50" w14:textId="77777777" w:rsidR="00260186" w:rsidRPr="00260186" w:rsidRDefault="00260186" w:rsidP="00C469B5">
            <w:pPr>
              <w:rPr>
                <w:sz w:val="20"/>
                <w:szCs w:val="20"/>
                <w:lang w:eastAsia="pl-PL"/>
              </w:rPr>
            </w:pPr>
            <w:r w:rsidRPr="00260186">
              <w:rPr>
                <w:sz w:val="20"/>
                <w:szCs w:val="20"/>
                <w:lang w:eastAsia="pl-PL"/>
              </w:rPr>
              <w:t>OS-3.7</w:t>
            </w:r>
          </w:p>
        </w:tc>
        <w:tc>
          <w:tcPr>
            <w:tcW w:w="1780" w:type="dxa"/>
            <w:hideMark/>
          </w:tcPr>
          <w:p w14:paraId="30FC963F" w14:textId="77777777" w:rsidR="00260186" w:rsidRPr="00260186" w:rsidRDefault="00260186" w:rsidP="00C469B5">
            <w:pPr>
              <w:rPr>
                <w:sz w:val="20"/>
                <w:szCs w:val="20"/>
                <w:lang w:eastAsia="pl-PL"/>
              </w:rPr>
            </w:pPr>
            <w:r w:rsidRPr="00260186">
              <w:rPr>
                <w:sz w:val="20"/>
                <w:szCs w:val="20"/>
                <w:lang w:eastAsia="pl-PL"/>
              </w:rPr>
              <w:t>Instalacja</w:t>
            </w:r>
          </w:p>
        </w:tc>
        <w:tc>
          <w:tcPr>
            <w:tcW w:w="10300" w:type="dxa"/>
            <w:hideMark/>
          </w:tcPr>
          <w:p w14:paraId="651CB7CA" w14:textId="77777777" w:rsidR="00260186" w:rsidRPr="00260186" w:rsidRDefault="00260186" w:rsidP="00C469B5">
            <w:pPr>
              <w:rPr>
                <w:sz w:val="20"/>
                <w:szCs w:val="20"/>
                <w:lang w:eastAsia="pl-PL"/>
              </w:rPr>
            </w:pPr>
            <w:r w:rsidRPr="00260186">
              <w:rPr>
                <w:sz w:val="20"/>
                <w:szCs w:val="20"/>
                <w:lang w:eastAsia="pl-PL"/>
              </w:rPr>
              <w:t>Wykonanie pojedynczego obwodu sterowania SFP</w:t>
            </w:r>
          </w:p>
        </w:tc>
        <w:tc>
          <w:tcPr>
            <w:tcW w:w="800" w:type="dxa"/>
            <w:hideMark/>
          </w:tcPr>
          <w:p w14:paraId="19C3B679" w14:textId="77777777" w:rsidR="00260186" w:rsidRPr="00260186" w:rsidRDefault="00260186" w:rsidP="00C469B5">
            <w:pPr>
              <w:rPr>
                <w:sz w:val="20"/>
                <w:szCs w:val="20"/>
                <w:lang w:eastAsia="pl-PL"/>
              </w:rPr>
            </w:pPr>
            <w:r w:rsidRPr="00260186">
              <w:rPr>
                <w:sz w:val="20"/>
                <w:szCs w:val="20"/>
                <w:lang w:eastAsia="pl-PL"/>
              </w:rPr>
              <w:t>1</w:t>
            </w:r>
          </w:p>
        </w:tc>
        <w:tc>
          <w:tcPr>
            <w:tcW w:w="580" w:type="dxa"/>
            <w:hideMark/>
          </w:tcPr>
          <w:p w14:paraId="043BFDA1" w14:textId="77777777" w:rsidR="00260186" w:rsidRPr="00260186" w:rsidRDefault="00260186" w:rsidP="00C469B5">
            <w:pPr>
              <w:rPr>
                <w:sz w:val="20"/>
                <w:szCs w:val="20"/>
                <w:lang w:eastAsia="pl-PL"/>
              </w:rPr>
            </w:pPr>
            <w:r w:rsidRPr="00260186">
              <w:rPr>
                <w:sz w:val="20"/>
                <w:szCs w:val="20"/>
                <w:lang w:eastAsia="pl-PL"/>
              </w:rPr>
              <w:t>szt.</w:t>
            </w:r>
          </w:p>
        </w:tc>
      </w:tr>
    </w:tbl>
    <w:p w14:paraId="2DD02F74" w14:textId="77777777" w:rsidR="00C576C9" w:rsidRPr="00AA372E" w:rsidRDefault="00C576C9" w:rsidP="00C576C9">
      <w:pPr>
        <w:jc w:val="both"/>
        <w:rPr>
          <w:rFonts w:cstheme="minorHAnsi"/>
        </w:rPr>
      </w:pPr>
    </w:p>
    <w:p w14:paraId="2DFB0626" w14:textId="77777777" w:rsidR="00C576C9" w:rsidRPr="00AA372E" w:rsidRDefault="00C576C9" w:rsidP="00C576C9">
      <w:pPr>
        <w:jc w:val="both"/>
        <w:rPr>
          <w:rFonts w:cstheme="minorHAnsi"/>
        </w:rPr>
      </w:pPr>
    </w:p>
    <w:p w14:paraId="1965BC7A" w14:textId="77777777" w:rsidR="00C576C9" w:rsidRPr="00AA372E" w:rsidRDefault="00C576C9" w:rsidP="00C576C9">
      <w:pPr>
        <w:jc w:val="both"/>
        <w:rPr>
          <w:rFonts w:cstheme="minorHAnsi"/>
        </w:rPr>
      </w:pPr>
    </w:p>
    <w:p w14:paraId="6B5A258D" w14:textId="77777777" w:rsidR="00C576C9" w:rsidRPr="00AA372E" w:rsidRDefault="00C576C9" w:rsidP="00C576C9">
      <w:pPr>
        <w:jc w:val="both"/>
        <w:rPr>
          <w:rFonts w:cstheme="minorHAnsi"/>
        </w:rPr>
      </w:pPr>
    </w:p>
    <w:p w14:paraId="76763450" w14:textId="77777777" w:rsidR="00C576C9" w:rsidRPr="00AA372E" w:rsidRDefault="00C576C9" w:rsidP="00C576C9">
      <w:pPr>
        <w:jc w:val="both"/>
        <w:rPr>
          <w:rFonts w:cstheme="minorHAnsi"/>
        </w:rPr>
      </w:pPr>
    </w:p>
    <w:p w14:paraId="6E060A47" w14:textId="77777777" w:rsidR="00C576C9" w:rsidRPr="00AA372E" w:rsidRDefault="00C576C9" w:rsidP="004A2836">
      <w:pPr>
        <w:suppressAutoHyphens/>
        <w:spacing w:after="0"/>
        <w:jc w:val="both"/>
        <w:rPr>
          <w:rFonts w:cstheme="minorHAnsi"/>
          <w:sz w:val="24"/>
          <w:szCs w:val="24"/>
        </w:rPr>
        <w:sectPr w:rsidR="00C576C9" w:rsidRPr="00AA372E" w:rsidSect="00C576C9">
          <w:pgSz w:w="16838" w:h="11906" w:orient="landscape"/>
          <w:pgMar w:top="1418" w:right="1418" w:bottom="1418" w:left="1418" w:header="709" w:footer="709" w:gutter="0"/>
          <w:cols w:space="708"/>
          <w:docGrid w:linePitch="360"/>
        </w:sectPr>
      </w:pPr>
    </w:p>
    <w:p w14:paraId="783A2881" w14:textId="77394C53" w:rsidR="00B77E1A" w:rsidRPr="00AA372E" w:rsidRDefault="00B77E1A" w:rsidP="00AA372E">
      <w:pPr>
        <w:pStyle w:val="Nagwek2"/>
        <w:numPr>
          <w:ilvl w:val="1"/>
          <w:numId w:val="25"/>
        </w:numPr>
        <w:rPr>
          <w:rFonts w:asciiTheme="minorHAnsi" w:hAnsiTheme="minorHAnsi" w:cstheme="minorHAnsi"/>
        </w:rPr>
      </w:pPr>
      <w:bookmarkStart w:id="26" w:name="_Toc192592737"/>
      <w:r w:rsidRPr="00AA372E">
        <w:rPr>
          <w:rFonts w:asciiTheme="minorHAnsi" w:hAnsiTheme="minorHAnsi" w:cstheme="minorHAnsi"/>
        </w:rPr>
        <w:lastRenderedPageBreak/>
        <w:t>Mechanika sceny</w:t>
      </w:r>
      <w:bookmarkEnd w:id="26"/>
    </w:p>
    <w:p w14:paraId="0051DBE9" w14:textId="77777777" w:rsidR="003B7A14" w:rsidRPr="00AA372E" w:rsidRDefault="003B7A14" w:rsidP="003B7A14">
      <w:pPr>
        <w:pStyle w:val="Nagwek3"/>
        <w:rPr>
          <w:rFonts w:asciiTheme="minorHAnsi" w:hAnsiTheme="minorHAnsi" w:cstheme="minorHAnsi"/>
        </w:rPr>
      </w:pPr>
      <w:bookmarkStart w:id="27" w:name="_Toc533851809"/>
      <w:bookmarkStart w:id="28" w:name="_Toc192592738"/>
      <w:r w:rsidRPr="00AA372E">
        <w:rPr>
          <w:rFonts w:asciiTheme="minorHAnsi" w:hAnsiTheme="minorHAnsi" w:cstheme="minorHAnsi"/>
        </w:rPr>
        <w:t>Zakres projektu</w:t>
      </w:r>
      <w:bookmarkEnd w:id="27"/>
      <w:bookmarkEnd w:id="28"/>
    </w:p>
    <w:p w14:paraId="5F6E349D" w14:textId="24FA6532" w:rsidR="003B7A14" w:rsidRPr="00AA372E" w:rsidRDefault="003B7A14" w:rsidP="003B7A14">
      <w:pPr>
        <w:spacing w:after="0"/>
        <w:jc w:val="both"/>
        <w:rPr>
          <w:rFonts w:cstheme="minorHAnsi"/>
          <w:b/>
          <w:i/>
          <w:sz w:val="24"/>
          <w:szCs w:val="24"/>
        </w:rPr>
      </w:pPr>
      <w:r w:rsidRPr="00AA372E">
        <w:rPr>
          <w:rFonts w:cstheme="minorHAnsi"/>
          <w:b/>
          <w:i/>
          <w:sz w:val="24"/>
          <w:szCs w:val="24"/>
        </w:rPr>
        <w:t xml:space="preserve">W zakresie działań zmierzających do przystosowania sceny do założonych funkcji </w:t>
      </w:r>
      <w:r w:rsidR="00926888" w:rsidRPr="00AA372E">
        <w:rPr>
          <w:rFonts w:cstheme="minorHAnsi"/>
          <w:b/>
          <w:i/>
          <w:sz w:val="24"/>
          <w:szCs w:val="24"/>
        </w:rPr>
        <w:t>zaprojektowano</w:t>
      </w:r>
      <w:r w:rsidRPr="00AA372E">
        <w:rPr>
          <w:rFonts w:cstheme="minorHAnsi"/>
          <w:b/>
          <w:i/>
          <w:sz w:val="24"/>
          <w:szCs w:val="24"/>
        </w:rPr>
        <w:t xml:space="preserve"> wykonanie następujących urządzeń i instalacji mechaniki sceny:</w:t>
      </w:r>
    </w:p>
    <w:p w14:paraId="12F41B15" w14:textId="77777777" w:rsidR="009310C9" w:rsidRPr="00AA372E" w:rsidRDefault="009310C9" w:rsidP="003B7A14">
      <w:pPr>
        <w:spacing w:after="0"/>
        <w:jc w:val="both"/>
        <w:rPr>
          <w:rFonts w:cstheme="minorHAnsi"/>
          <w:b/>
          <w:i/>
          <w:sz w:val="24"/>
          <w:szCs w:val="24"/>
        </w:rPr>
      </w:pPr>
    </w:p>
    <w:p w14:paraId="606D29BA" w14:textId="092DA127" w:rsidR="004E35BA" w:rsidRPr="00AA372E" w:rsidRDefault="004E35BA" w:rsidP="004E35BA">
      <w:pPr>
        <w:spacing w:after="0"/>
        <w:jc w:val="both"/>
        <w:rPr>
          <w:rFonts w:cstheme="minorHAnsi"/>
          <w:sz w:val="24"/>
          <w:szCs w:val="24"/>
        </w:rPr>
      </w:pPr>
      <w:bookmarkStart w:id="29" w:name="_Hlk174539496"/>
      <w:r w:rsidRPr="00AA372E">
        <w:rPr>
          <w:rFonts w:cstheme="minorHAnsi"/>
          <w:sz w:val="24"/>
          <w:szCs w:val="24"/>
        </w:rPr>
        <w:t>1.1.      Sztankiet na scenie – 1</w:t>
      </w:r>
      <w:r w:rsidR="00D60E83">
        <w:rPr>
          <w:rFonts w:cstheme="minorHAnsi"/>
          <w:sz w:val="24"/>
          <w:szCs w:val="24"/>
        </w:rPr>
        <w:t>3</w:t>
      </w:r>
      <w:r w:rsidRPr="00AA372E">
        <w:rPr>
          <w:rFonts w:cstheme="minorHAnsi"/>
          <w:sz w:val="24"/>
          <w:szCs w:val="24"/>
        </w:rPr>
        <w:t xml:space="preserve"> kpl.</w:t>
      </w:r>
    </w:p>
    <w:p w14:paraId="56E6B88F" w14:textId="479163F6" w:rsidR="004E35BA" w:rsidRPr="00AA372E" w:rsidRDefault="004E35BA" w:rsidP="004E35BA">
      <w:pPr>
        <w:spacing w:after="0"/>
        <w:jc w:val="both"/>
        <w:rPr>
          <w:rFonts w:cstheme="minorHAnsi"/>
          <w:sz w:val="24"/>
          <w:szCs w:val="24"/>
        </w:rPr>
      </w:pPr>
      <w:r w:rsidRPr="00AA372E">
        <w:rPr>
          <w:rFonts w:cstheme="minorHAnsi"/>
          <w:sz w:val="24"/>
          <w:szCs w:val="24"/>
        </w:rPr>
        <w:t xml:space="preserve">1.2. </w:t>
      </w:r>
      <w:r w:rsidRPr="00AA372E">
        <w:rPr>
          <w:rFonts w:cstheme="minorHAnsi"/>
          <w:sz w:val="24"/>
          <w:szCs w:val="24"/>
        </w:rPr>
        <w:tab/>
        <w:t>Sztankiet kurtynowy</w:t>
      </w:r>
      <w:r w:rsidR="00035382">
        <w:rPr>
          <w:rFonts w:cstheme="minorHAnsi"/>
          <w:sz w:val="24"/>
          <w:szCs w:val="24"/>
        </w:rPr>
        <w:t xml:space="preserve"> z </w:t>
      </w:r>
      <w:proofErr w:type="gramStart"/>
      <w:r w:rsidR="00035382">
        <w:rPr>
          <w:rFonts w:cstheme="minorHAnsi"/>
          <w:sz w:val="24"/>
          <w:szCs w:val="24"/>
        </w:rPr>
        <w:t xml:space="preserve">prowadnicami </w:t>
      </w:r>
      <w:r w:rsidRPr="00AA372E">
        <w:rPr>
          <w:rFonts w:cstheme="minorHAnsi"/>
          <w:sz w:val="24"/>
          <w:szCs w:val="24"/>
        </w:rPr>
        <w:t xml:space="preserve"> bez</w:t>
      </w:r>
      <w:proofErr w:type="gramEnd"/>
      <w:r w:rsidRPr="00AA372E">
        <w:rPr>
          <w:rFonts w:cstheme="minorHAnsi"/>
          <w:sz w:val="24"/>
          <w:szCs w:val="24"/>
        </w:rPr>
        <w:t xml:space="preserve"> mechanizmu kurtynowego – 1 szt.</w:t>
      </w:r>
    </w:p>
    <w:p w14:paraId="6C4326AE" w14:textId="133699B5" w:rsidR="004E35BA" w:rsidRPr="00AA372E" w:rsidRDefault="004E35BA" w:rsidP="004E35BA">
      <w:pPr>
        <w:spacing w:after="0"/>
        <w:jc w:val="both"/>
        <w:rPr>
          <w:rFonts w:cstheme="minorHAnsi"/>
          <w:sz w:val="24"/>
          <w:szCs w:val="24"/>
        </w:rPr>
      </w:pPr>
      <w:r w:rsidRPr="00AA372E">
        <w:rPr>
          <w:rFonts w:cstheme="minorHAnsi"/>
          <w:sz w:val="24"/>
          <w:szCs w:val="24"/>
        </w:rPr>
        <w:t xml:space="preserve">1.3.      Sztankiet ekranowy </w:t>
      </w:r>
      <w:r w:rsidR="00035382">
        <w:rPr>
          <w:rFonts w:cstheme="minorHAnsi"/>
          <w:sz w:val="24"/>
          <w:szCs w:val="24"/>
        </w:rPr>
        <w:t xml:space="preserve">z prowadnicami </w:t>
      </w:r>
      <w:r w:rsidRPr="00AA372E">
        <w:rPr>
          <w:rFonts w:cstheme="minorHAnsi"/>
          <w:sz w:val="24"/>
          <w:szCs w:val="24"/>
        </w:rPr>
        <w:t>bez ekranu– 1 kpl.</w:t>
      </w:r>
    </w:p>
    <w:p w14:paraId="672FCE28" w14:textId="77777777" w:rsidR="004E35BA" w:rsidRPr="00AA372E" w:rsidRDefault="004E35BA" w:rsidP="004E35BA">
      <w:pPr>
        <w:spacing w:after="0"/>
        <w:jc w:val="both"/>
        <w:rPr>
          <w:rFonts w:cstheme="minorHAnsi"/>
          <w:sz w:val="24"/>
          <w:szCs w:val="24"/>
        </w:rPr>
      </w:pPr>
      <w:r w:rsidRPr="00AA372E">
        <w:rPr>
          <w:rFonts w:cstheme="minorHAnsi"/>
          <w:sz w:val="24"/>
          <w:szCs w:val="24"/>
        </w:rPr>
        <w:t xml:space="preserve">1.4. </w:t>
      </w:r>
      <w:r w:rsidRPr="00AA372E">
        <w:rPr>
          <w:rFonts w:cstheme="minorHAnsi"/>
          <w:sz w:val="24"/>
          <w:szCs w:val="24"/>
        </w:rPr>
        <w:tab/>
        <w:t>Mosty oświetleniowe sceny – 3 kpl.</w:t>
      </w:r>
    </w:p>
    <w:p w14:paraId="3004B291" w14:textId="77777777" w:rsidR="004E35BA" w:rsidRPr="00AA372E" w:rsidRDefault="004E35BA" w:rsidP="004E35BA">
      <w:pPr>
        <w:spacing w:after="0"/>
        <w:jc w:val="both"/>
        <w:rPr>
          <w:rFonts w:cstheme="minorHAnsi"/>
          <w:sz w:val="24"/>
          <w:szCs w:val="24"/>
        </w:rPr>
      </w:pPr>
      <w:r w:rsidRPr="00AA372E">
        <w:rPr>
          <w:rFonts w:cstheme="minorHAnsi"/>
          <w:sz w:val="24"/>
          <w:szCs w:val="24"/>
        </w:rPr>
        <w:t xml:space="preserve">1.5. </w:t>
      </w:r>
      <w:r w:rsidRPr="00AA372E">
        <w:rPr>
          <w:rFonts w:cstheme="minorHAnsi"/>
          <w:sz w:val="24"/>
          <w:szCs w:val="24"/>
        </w:rPr>
        <w:tab/>
        <w:t>Mosty oświetleniowe widowni – 2 kpl.</w:t>
      </w:r>
    </w:p>
    <w:p w14:paraId="3F433CF1" w14:textId="77777777" w:rsidR="004E35BA" w:rsidRPr="00AA372E" w:rsidRDefault="004E35BA" w:rsidP="004E35BA">
      <w:pPr>
        <w:spacing w:after="0"/>
        <w:jc w:val="both"/>
        <w:rPr>
          <w:rFonts w:cstheme="minorHAnsi"/>
          <w:sz w:val="24"/>
          <w:szCs w:val="24"/>
        </w:rPr>
      </w:pPr>
      <w:bookmarkStart w:id="30" w:name="_Hlk116847661"/>
      <w:r w:rsidRPr="00AA372E">
        <w:rPr>
          <w:rFonts w:cstheme="minorHAnsi"/>
          <w:sz w:val="24"/>
          <w:szCs w:val="24"/>
        </w:rPr>
        <w:t>1.6.</w:t>
      </w:r>
      <w:r w:rsidRPr="00AA372E">
        <w:rPr>
          <w:rFonts w:cstheme="minorHAnsi"/>
          <w:sz w:val="24"/>
          <w:szCs w:val="24"/>
        </w:rPr>
        <w:tab/>
        <w:t>Most oświetleniowy prosceniowy – 1 szt.</w:t>
      </w:r>
    </w:p>
    <w:p w14:paraId="1185C258" w14:textId="77777777" w:rsidR="004E35BA" w:rsidRPr="00AA372E" w:rsidRDefault="004E35BA" w:rsidP="004E35BA">
      <w:pPr>
        <w:spacing w:after="0"/>
        <w:jc w:val="both"/>
        <w:rPr>
          <w:rFonts w:cstheme="minorHAnsi"/>
          <w:sz w:val="24"/>
          <w:szCs w:val="24"/>
        </w:rPr>
      </w:pPr>
      <w:r w:rsidRPr="00AA372E">
        <w:rPr>
          <w:rFonts w:cstheme="minorHAnsi"/>
          <w:sz w:val="24"/>
          <w:szCs w:val="24"/>
        </w:rPr>
        <w:t xml:space="preserve">1.7. </w:t>
      </w:r>
      <w:r w:rsidRPr="00AA372E">
        <w:rPr>
          <w:rFonts w:cstheme="minorHAnsi"/>
          <w:sz w:val="24"/>
          <w:szCs w:val="24"/>
        </w:rPr>
        <w:tab/>
        <w:t>Sztankiet głośnikowy – 1 kpl.</w:t>
      </w:r>
    </w:p>
    <w:p w14:paraId="537D66CF" w14:textId="77777777" w:rsidR="004E35BA" w:rsidRPr="00AA372E" w:rsidRDefault="004E35BA" w:rsidP="004E35BA">
      <w:pPr>
        <w:spacing w:after="0"/>
        <w:jc w:val="both"/>
        <w:rPr>
          <w:rFonts w:cstheme="minorHAnsi"/>
          <w:sz w:val="24"/>
          <w:szCs w:val="24"/>
        </w:rPr>
      </w:pPr>
      <w:r w:rsidRPr="00AA372E">
        <w:rPr>
          <w:rFonts w:cstheme="minorHAnsi"/>
          <w:sz w:val="24"/>
          <w:szCs w:val="24"/>
        </w:rPr>
        <w:t xml:space="preserve">1.8. </w:t>
      </w:r>
      <w:r w:rsidRPr="00AA372E">
        <w:rPr>
          <w:rFonts w:cstheme="minorHAnsi"/>
          <w:sz w:val="24"/>
          <w:szCs w:val="24"/>
        </w:rPr>
        <w:tab/>
        <w:t>Reling do projektorów na balkonie widowni – 1 szt.</w:t>
      </w:r>
    </w:p>
    <w:p w14:paraId="0CDDFFEC" w14:textId="77777777" w:rsidR="004E35BA" w:rsidRPr="00AA372E" w:rsidRDefault="004E35BA" w:rsidP="004E35BA">
      <w:pPr>
        <w:spacing w:after="0"/>
        <w:jc w:val="both"/>
        <w:rPr>
          <w:rFonts w:cstheme="minorHAnsi"/>
          <w:sz w:val="24"/>
          <w:szCs w:val="24"/>
        </w:rPr>
      </w:pPr>
      <w:r w:rsidRPr="00AA372E">
        <w:rPr>
          <w:rFonts w:cstheme="minorHAnsi"/>
          <w:sz w:val="24"/>
          <w:szCs w:val="24"/>
        </w:rPr>
        <w:t xml:space="preserve">1.9. </w:t>
      </w:r>
      <w:r w:rsidRPr="00AA372E">
        <w:rPr>
          <w:rFonts w:cstheme="minorHAnsi"/>
          <w:sz w:val="24"/>
          <w:szCs w:val="24"/>
        </w:rPr>
        <w:tab/>
        <w:t>Most portalowy – 1 kpl.</w:t>
      </w:r>
    </w:p>
    <w:p w14:paraId="3BAFC9B7" w14:textId="77777777" w:rsidR="004E35BA" w:rsidRPr="00AA372E" w:rsidRDefault="004E35BA" w:rsidP="004E35BA">
      <w:pPr>
        <w:spacing w:after="0"/>
        <w:jc w:val="both"/>
        <w:rPr>
          <w:rFonts w:cstheme="minorHAnsi"/>
          <w:sz w:val="24"/>
          <w:szCs w:val="24"/>
        </w:rPr>
      </w:pPr>
      <w:r w:rsidRPr="00AA372E">
        <w:rPr>
          <w:rFonts w:cstheme="minorHAnsi"/>
          <w:sz w:val="24"/>
          <w:szCs w:val="24"/>
        </w:rPr>
        <w:t>2.0.</w:t>
      </w:r>
      <w:r w:rsidRPr="00AA372E">
        <w:rPr>
          <w:rFonts w:cstheme="minorHAnsi"/>
          <w:sz w:val="24"/>
          <w:szCs w:val="24"/>
        </w:rPr>
        <w:tab/>
        <w:t>Wieża portalowa – 2 kpl.</w:t>
      </w:r>
    </w:p>
    <w:p w14:paraId="61DA482C" w14:textId="77777777" w:rsidR="004E35BA" w:rsidRPr="00AA372E" w:rsidRDefault="004E35BA" w:rsidP="004E35BA">
      <w:pPr>
        <w:spacing w:after="0"/>
        <w:jc w:val="both"/>
        <w:rPr>
          <w:rFonts w:cstheme="minorHAnsi"/>
          <w:sz w:val="24"/>
          <w:szCs w:val="24"/>
        </w:rPr>
      </w:pPr>
      <w:r w:rsidRPr="00AA372E">
        <w:rPr>
          <w:rFonts w:cstheme="minorHAnsi"/>
          <w:sz w:val="24"/>
          <w:szCs w:val="24"/>
        </w:rPr>
        <w:t>2.1.</w:t>
      </w:r>
      <w:r w:rsidRPr="00AA372E">
        <w:rPr>
          <w:rFonts w:cstheme="minorHAnsi"/>
          <w:sz w:val="24"/>
          <w:szCs w:val="24"/>
        </w:rPr>
        <w:tab/>
        <w:t>Reling oświetleniowy pod</w:t>
      </w:r>
      <w:r w:rsidRPr="00AA372E">
        <w:rPr>
          <w:rFonts w:cstheme="minorHAnsi"/>
          <w:color w:val="FF0000"/>
          <w:sz w:val="24"/>
          <w:szCs w:val="24"/>
        </w:rPr>
        <w:t xml:space="preserve"> </w:t>
      </w:r>
      <w:r w:rsidRPr="00AA372E">
        <w:rPr>
          <w:rFonts w:cstheme="minorHAnsi"/>
          <w:sz w:val="24"/>
          <w:szCs w:val="24"/>
        </w:rPr>
        <w:t>balkonem widowni – 1 szt.</w:t>
      </w:r>
    </w:p>
    <w:p w14:paraId="0E0F9FE5" w14:textId="77777777" w:rsidR="004E35BA" w:rsidRPr="00AA372E" w:rsidRDefault="004E35BA" w:rsidP="004E35BA">
      <w:pPr>
        <w:spacing w:after="0"/>
        <w:jc w:val="both"/>
        <w:rPr>
          <w:rFonts w:cstheme="minorHAnsi"/>
          <w:sz w:val="24"/>
          <w:szCs w:val="24"/>
        </w:rPr>
      </w:pPr>
      <w:r w:rsidRPr="00AA372E">
        <w:rPr>
          <w:rFonts w:cstheme="minorHAnsi"/>
          <w:sz w:val="24"/>
          <w:szCs w:val="24"/>
        </w:rPr>
        <w:t>2.2.</w:t>
      </w:r>
      <w:r w:rsidRPr="00AA372E">
        <w:rPr>
          <w:rFonts w:cstheme="minorHAnsi"/>
          <w:sz w:val="24"/>
          <w:szCs w:val="24"/>
        </w:rPr>
        <w:tab/>
        <w:t>Wieża oświetleniowa widowni – 2 kpl.</w:t>
      </w:r>
    </w:p>
    <w:p w14:paraId="0875DADA" w14:textId="77777777" w:rsidR="004E35BA" w:rsidRPr="00AA372E" w:rsidRDefault="004E35BA" w:rsidP="004E35BA">
      <w:pPr>
        <w:spacing w:after="0"/>
        <w:jc w:val="both"/>
        <w:rPr>
          <w:rFonts w:cstheme="minorHAnsi"/>
          <w:sz w:val="24"/>
          <w:szCs w:val="24"/>
        </w:rPr>
      </w:pPr>
      <w:r w:rsidRPr="00AA372E">
        <w:rPr>
          <w:rFonts w:cstheme="minorHAnsi"/>
          <w:sz w:val="24"/>
          <w:szCs w:val="24"/>
        </w:rPr>
        <w:t>2.3.</w:t>
      </w:r>
      <w:r w:rsidRPr="00AA372E">
        <w:rPr>
          <w:rFonts w:cstheme="minorHAnsi"/>
          <w:sz w:val="24"/>
          <w:szCs w:val="24"/>
        </w:rPr>
        <w:tab/>
        <w:t>Ruszt oświetleniowo – dekoracyjny nad zasceniem – 1 kpl.</w:t>
      </w:r>
    </w:p>
    <w:p w14:paraId="2C599BB0" w14:textId="77777777" w:rsidR="004E35BA" w:rsidRPr="00AA372E" w:rsidRDefault="004E35BA" w:rsidP="004E35BA">
      <w:pPr>
        <w:spacing w:after="0"/>
        <w:jc w:val="both"/>
        <w:rPr>
          <w:rFonts w:cstheme="minorHAnsi"/>
          <w:sz w:val="24"/>
          <w:szCs w:val="24"/>
        </w:rPr>
      </w:pPr>
      <w:r w:rsidRPr="00AA372E">
        <w:rPr>
          <w:rFonts w:cstheme="minorHAnsi"/>
          <w:sz w:val="24"/>
          <w:szCs w:val="24"/>
        </w:rPr>
        <w:t>2.4.</w:t>
      </w:r>
      <w:r w:rsidRPr="00AA372E">
        <w:rPr>
          <w:rFonts w:cstheme="minorHAnsi"/>
          <w:sz w:val="24"/>
          <w:szCs w:val="24"/>
        </w:rPr>
        <w:tab/>
        <w:t>Boczny sztankiet kurtynowy – 2 kpl</w:t>
      </w:r>
    </w:p>
    <w:p w14:paraId="04B67526" w14:textId="77777777" w:rsidR="004E35BA" w:rsidRPr="00AA372E" w:rsidRDefault="004E35BA" w:rsidP="004E35BA">
      <w:pPr>
        <w:spacing w:after="0"/>
        <w:jc w:val="both"/>
        <w:rPr>
          <w:rFonts w:cstheme="minorHAnsi"/>
          <w:sz w:val="24"/>
          <w:szCs w:val="24"/>
        </w:rPr>
      </w:pPr>
      <w:r w:rsidRPr="00AA372E">
        <w:rPr>
          <w:rFonts w:cstheme="minorHAnsi"/>
          <w:sz w:val="24"/>
          <w:szCs w:val="24"/>
        </w:rPr>
        <w:t>2.5.</w:t>
      </w:r>
      <w:r w:rsidRPr="00AA372E">
        <w:rPr>
          <w:rFonts w:cstheme="minorHAnsi"/>
          <w:sz w:val="24"/>
          <w:szCs w:val="24"/>
        </w:rPr>
        <w:tab/>
        <w:t>Boczny most oświetleniowy – 2 kpl.</w:t>
      </w:r>
    </w:p>
    <w:p w14:paraId="04A02EB0" w14:textId="08D1F1B4" w:rsidR="00640AF0" w:rsidRPr="00AA372E" w:rsidRDefault="00640AF0" w:rsidP="004E35BA">
      <w:pPr>
        <w:spacing w:after="0"/>
        <w:jc w:val="both"/>
        <w:rPr>
          <w:rFonts w:cstheme="minorHAnsi"/>
          <w:sz w:val="24"/>
          <w:szCs w:val="24"/>
        </w:rPr>
      </w:pPr>
      <w:r w:rsidRPr="00AA372E">
        <w:rPr>
          <w:rFonts w:cstheme="minorHAnsi"/>
          <w:sz w:val="24"/>
          <w:szCs w:val="24"/>
        </w:rPr>
        <w:t>2.6.</w:t>
      </w:r>
      <w:r w:rsidRPr="00AA372E">
        <w:rPr>
          <w:rFonts w:cstheme="minorHAnsi"/>
          <w:sz w:val="24"/>
          <w:szCs w:val="24"/>
        </w:rPr>
        <w:tab/>
        <w:t>Sztankiet horyzontu – 1 kpl.</w:t>
      </w:r>
    </w:p>
    <w:p w14:paraId="16924EF2" w14:textId="388CA2B4" w:rsidR="00640AF0" w:rsidRPr="00AA372E" w:rsidRDefault="00640AF0" w:rsidP="004E35BA">
      <w:pPr>
        <w:spacing w:after="0"/>
        <w:jc w:val="both"/>
        <w:rPr>
          <w:rFonts w:cstheme="minorHAnsi"/>
          <w:sz w:val="24"/>
          <w:szCs w:val="24"/>
        </w:rPr>
      </w:pPr>
      <w:r w:rsidRPr="00AA372E">
        <w:rPr>
          <w:rFonts w:cstheme="minorHAnsi"/>
          <w:sz w:val="24"/>
          <w:szCs w:val="24"/>
        </w:rPr>
        <w:t>2.7.</w:t>
      </w:r>
      <w:r w:rsidRPr="00AA372E">
        <w:rPr>
          <w:rFonts w:cstheme="minorHAnsi"/>
          <w:sz w:val="24"/>
          <w:szCs w:val="24"/>
        </w:rPr>
        <w:tab/>
        <w:t>Sztankiet ekranu horyzontu – 1 kpl.</w:t>
      </w:r>
    </w:p>
    <w:p w14:paraId="66B8EDD9" w14:textId="7940A979" w:rsidR="004E35BA" w:rsidRPr="00AA372E" w:rsidRDefault="004E35BA" w:rsidP="004E35BA">
      <w:pPr>
        <w:spacing w:after="0"/>
        <w:jc w:val="both"/>
        <w:rPr>
          <w:rFonts w:cstheme="minorHAnsi"/>
          <w:sz w:val="24"/>
          <w:szCs w:val="24"/>
        </w:rPr>
      </w:pPr>
      <w:r w:rsidRPr="00AA372E">
        <w:rPr>
          <w:rFonts w:cstheme="minorHAnsi"/>
          <w:sz w:val="24"/>
          <w:szCs w:val="24"/>
        </w:rPr>
        <w:t>2.</w:t>
      </w:r>
      <w:r w:rsidR="00640AF0" w:rsidRPr="00AA372E">
        <w:rPr>
          <w:rFonts w:cstheme="minorHAnsi"/>
          <w:sz w:val="24"/>
          <w:szCs w:val="24"/>
        </w:rPr>
        <w:t>8</w:t>
      </w:r>
      <w:r w:rsidRPr="00AA372E">
        <w:rPr>
          <w:rFonts w:cstheme="minorHAnsi"/>
          <w:sz w:val="24"/>
          <w:szCs w:val="24"/>
        </w:rPr>
        <w:t>.</w:t>
      </w:r>
      <w:r w:rsidRPr="00AA372E">
        <w:rPr>
          <w:rFonts w:cstheme="minorHAnsi"/>
          <w:sz w:val="24"/>
          <w:szCs w:val="24"/>
        </w:rPr>
        <w:tab/>
        <w:t>Zapadnia transportowa kieszeni sceny – 1 kpl.</w:t>
      </w:r>
    </w:p>
    <w:p w14:paraId="5F897CC4" w14:textId="1C9BDA33" w:rsidR="004E35BA" w:rsidRPr="00AA372E" w:rsidRDefault="004E35BA" w:rsidP="004E35BA">
      <w:pPr>
        <w:spacing w:after="0"/>
        <w:jc w:val="both"/>
        <w:rPr>
          <w:rFonts w:cstheme="minorHAnsi"/>
          <w:sz w:val="24"/>
          <w:szCs w:val="24"/>
        </w:rPr>
      </w:pPr>
      <w:r w:rsidRPr="00AA372E">
        <w:rPr>
          <w:rFonts w:cstheme="minorHAnsi"/>
          <w:sz w:val="24"/>
          <w:szCs w:val="24"/>
        </w:rPr>
        <w:t>2.</w:t>
      </w:r>
      <w:r w:rsidR="00640AF0" w:rsidRPr="00AA372E">
        <w:rPr>
          <w:rFonts w:cstheme="minorHAnsi"/>
          <w:sz w:val="24"/>
          <w:szCs w:val="24"/>
        </w:rPr>
        <w:t>9</w:t>
      </w:r>
      <w:r w:rsidRPr="00AA372E">
        <w:rPr>
          <w:rFonts w:cstheme="minorHAnsi"/>
          <w:sz w:val="24"/>
          <w:szCs w:val="24"/>
        </w:rPr>
        <w:t>.</w:t>
      </w:r>
      <w:r w:rsidRPr="00AA372E">
        <w:rPr>
          <w:rFonts w:cstheme="minorHAnsi"/>
          <w:sz w:val="24"/>
          <w:szCs w:val="24"/>
        </w:rPr>
        <w:tab/>
        <w:t>Schody do zapadni zascenia – 1 kpl.</w:t>
      </w:r>
    </w:p>
    <w:p w14:paraId="38844A5D" w14:textId="11E61A35" w:rsidR="004E35BA" w:rsidRPr="00AA372E" w:rsidRDefault="004E35BA" w:rsidP="004E35BA">
      <w:pPr>
        <w:spacing w:after="0"/>
        <w:jc w:val="both"/>
        <w:rPr>
          <w:rFonts w:cstheme="minorHAnsi"/>
          <w:sz w:val="24"/>
          <w:szCs w:val="24"/>
        </w:rPr>
      </w:pPr>
      <w:r w:rsidRPr="00AA372E">
        <w:rPr>
          <w:rFonts w:cstheme="minorHAnsi"/>
          <w:sz w:val="24"/>
          <w:szCs w:val="24"/>
        </w:rPr>
        <w:t>2.</w:t>
      </w:r>
      <w:r w:rsidR="00640AF0" w:rsidRPr="00AA372E">
        <w:rPr>
          <w:rFonts w:cstheme="minorHAnsi"/>
          <w:sz w:val="24"/>
          <w:szCs w:val="24"/>
        </w:rPr>
        <w:t>10</w:t>
      </w:r>
      <w:r w:rsidRPr="00AA372E">
        <w:rPr>
          <w:rFonts w:cstheme="minorHAnsi"/>
          <w:sz w:val="24"/>
          <w:szCs w:val="24"/>
        </w:rPr>
        <w:t>.</w:t>
      </w:r>
      <w:r w:rsidRPr="00AA372E">
        <w:rPr>
          <w:rFonts w:cstheme="minorHAnsi"/>
          <w:sz w:val="24"/>
          <w:szCs w:val="24"/>
        </w:rPr>
        <w:tab/>
        <w:t>System sterowania mechaniką sceniczną – 1 kpl.</w:t>
      </w:r>
    </w:p>
    <w:bookmarkEnd w:id="29"/>
    <w:bookmarkEnd w:id="30"/>
    <w:p w14:paraId="46259F7C" w14:textId="77777777" w:rsidR="004E35BA" w:rsidRPr="00AA372E" w:rsidRDefault="004E35BA" w:rsidP="004E35BA">
      <w:pPr>
        <w:spacing w:after="0"/>
        <w:jc w:val="both"/>
        <w:rPr>
          <w:rFonts w:cstheme="minorHAnsi"/>
          <w:sz w:val="24"/>
          <w:szCs w:val="24"/>
        </w:rPr>
      </w:pPr>
    </w:p>
    <w:p w14:paraId="2C643FC0" w14:textId="77777777" w:rsidR="004E35BA" w:rsidRPr="00AA372E" w:rsidRDefault="004E35BA" w:rsidP="004E35BA">
      <w:pPr>
        <w:spacing w:after="0"/>
        <w:jc w:val="both"/>
        <w:rPr>
          <w:rFonts w:cstheme="minorHAnsi"/>
          <w:sz w:val="24"/>
          <w:szCs w:val="24"/>
        </w:rPr>
      </w:pPr>
      <w:r w:rsidRPr="00AA372E">
        <w:rPr>
          <w:rFonts w:cstheme="minorHAnsi"/>
          <w:sz w:val="24"/>
          <w:szCs w:val="24"/>
        </w:rPr>
        <w:t>Okotarowanie</w:t>
      </w:r>
    </w:p>
    <w:p w14:paraId="0193D4E2" w14:textId="079FBBEC" w:rsidR="004E35BA" w:rsidRPr="00AA372E" w:rsidRDefault="004E35BA" w:rsidP="004E35BA">
      <w:pPr>
        <w:spacing w:after="0"/>
        <w:jc w:val="both"/>
        <w:rPr>
          <w:rFonts w:cstheme="minorHAnsi"/>
          <w:sz w:val="24"/>
          <w:szCs w:val="24"/>
        </w:rPr>
      </w:pPr>
      <w:r w:rsidRPr="00AA372E">
        <w:rPr>
          <w:rFonts w:cstheme="minorHAnsi"/>
          <w:sz w:val="24"/>
          <w:szCs w:val="24"/>
        </w:rPr>
        <w:t xml:space="preserve">1.1.      </w:t>
      </w:r>
      <w:r w:rsidRPr="00AA372E">
        <w:rPr>
          <w:rFonts w:cstheme="minorHAnsi"/>
          <w:sz w:val="24"/>
          <w:szCs w:val="24"/>
        </w:rPr>
        <w:tab/>
        <w:t>Materiał kurtyny głównej sceny – 1 kpl.</w:t>
      </w:r>
    </w:p>
    <w:p w14:paraId="6E4F0149" w14:textId="7A5A7192" w:rsidR="004E35BA" w:rsidRDefault="004E35BA" w:rsidP="004E35BA">
      <w:pPr>
        <w:spacing w:after="0"/>
        <w:jc w:val="both"/>
        <w:rPr>
          <w:rFonts w:cstheme="minorHAnsi"/>
          <w:sz w:val="24"/>
          <w:szCs w:val="24"/>
        </w:rPr>
      </w:pPr>
      <w:r w:rsidRPr="00AA372E">
        <w:rPr>
          <w:rFonts w:cstheme="minorHAnsi"/>
          <w:sz w:val="24"/>
          <w:szCs w:val="24"/>
        </w:rPr>
        <w:t>1.</w:t>
      </w:r>
      <w:r w:rsidR="001E7495" w:rsidRPr="00AA372E">
        <w:rPr>
          <w:rFonts w:cstheme="minorHAnsi"/>
          <w:sz w:val="24"/>
          <w:szCs w:val="24"/>
        </w:rPr>
        <w:t>2</w:t>
      </w:r>
      <w:r w:rsidRPr="00AA372E">
        <w:rPr>
          <w:rFonts w:cstheme="minorHAnsi"/>
          <w:sz w:val="24"/>
          <w:szCs w:val="24"/>
        </w:rPr>
        <w:t xml:space="preserve">.      </w:t>
      </w:r>
      <w:r w:rsidRPr="00AA372E">
        <w:rPr>
          <w:rFonts w:cstheme="minorHAnsi"/>
          <w:sz w:val="24"/>
          <w:szCs w:val="24"/>
        </w:rPr>
        <w:tab/>
        <w:t>Materiał kurtyny horyzontu sceny – 1 kpl.</w:t>
      </w:r>
    </w:p>
    <w:p w14:paraId="231E2EBE" w14:textId="7C721C02" w:rsidR="00D60E83" w:rsidRPr="00AA372E" w:rsidRDefault="00D60E83" w:rsidP="004E35BA">
      <w:pPr>
        <w:spacing w:after="0"/>
        <w:jc w:val="both"/>
        <w:rPr>
          <w:rFonts w:cstheme="minorHAnsi"/>
          <w:sz w:val="24"/>
          <w:szCs w:val="24"/>
        </w:rPr>
      </w:pPr>
      <w:r>
        <w:rPr>
          <w:rFonts w:cstheme="minorHAnsi"/>
          <w:sz w:val="24"/>
          <w:szCs w:val="24"/>
        </w:rPr>
        <w:t xml:space="preserve">1.4. </w:t>
      </w:r>
      <w:r>
        <w:rPr>
          <w:rFonts w:cstheme="minorHAnsi"/>
          <w:sz w:val="24"/>
          <w:szCs w:val="24"/>
        </w:rPr>
        <w:tab/>
        <w:t>Mechanizm kurtyny horyzontu – 1 kpl</w:t>
      </w:r>
    </w:p>
    <w:p w14:paraId="67F13D59" w14:textId="4A9766AF" w:rsidR="004E35BA" w:rsidRPr="00AA372E" w:rsidRDefault="004E35BA" w:rsidP="004E35BA">
      <w:pPr>
        <w:spacing w:after="0"/>
        <w:jc w:val="both"/>
        <w:rPr>
          <w:rFonts w:cstheme="minorHAnsi"/>
          <w:sz w:val="24"/>
          <w:szCs w:val="24"/>
        </w:rPr>
      </w:pPr>
      <w:r w:rsidRPr="00AA372E">
        <w:rPr>
          <w:rFonts w:cstheme="minorHAnsi"/>
          <w:sz w:val="24"/>
          <w:szCs w:val="24"/>
        </w:rPr>
        <w:t>1.</w:t>
      </w:r>
      <w:r w:rsidR="001E7495" w:rsidRPr="00AA372E">
        <w:rPr>
          <w:rFonts w:cstheme="minorHAnsi"/>
          <w:sz w:val="24"/>
          <w:szCs w:val="24"/>
        </w:rPr>
        <w:t>3</w:t>
      </w:r>
      <w:r w:rsidRPr="00AA372E">
        <w:rPr>
          <w:rFonts w:cstheme="minorHAnsi"/>
          <w:sz w:val="24"/>
          <w:szCs w:val="24"/>
        </w:rPr>
        <w:t xml:space="preserve">. </w:t>
      </w:r>
      <w:r w:rsidRPr="00AA372E">
        <w:rPr>
          <w:rFonts w:cstheme="minorHAnsi"/>
          <w:sz w:val="24"/>
          <w:szCs w:val="24"/>
        </w:rPr>
        <w:tab/>
        <w:t>Mechanizm kurtyny bocznej sceny – 2 kpl.</w:t>
      </w:r>
    </w:p>
    <w:p w14:paraId="2CCB7040" w14:textId="38C614BB" w:rsidR="004E35BA" w:rsidRPr="00AA372E" w:rsidRDefault="004E35BA" w:rsidP="004E35BA">
      <w:pPr>
        <w:spacing w:after="0"/>
        <w:jc w:val="both"/>
        <w:rPr>
          <w:rFonts w:cstheme="minorHAnsi"/>
          <w:sz w:val="24"/>
          <w:szCs w:val="24"/>
        </w:rPr>
      </w:pPr>
      <w:r w:rsidRPr="00AA372E">
        <w:rPr>
          <w:rFonts w:cstheme="minorHAnsi"/>
          <w:sz w:val="24"/>
          <w:szCs w:val="24"/>
        </w:rPr>
        <w:t>1.</w:t>
      </w:r>
      <w:r w:rsidR="001E7495" w:rsidRPr="00AA372E">
        <w:rPr>
          <w:rFonts w:cstheme="minorHAnsi"/>
          <w:sz w:val="24"/>
          <w:szCs w:val="24"/>
        </w:rPr>
        <w:t>4</w:t>
      </w:r>
      <w:r w:rsidRPr="00AA372E">
        <w:rPr>
          <w:rFonts w:cstheme="minorHAnsi"/>
          <w:sz w:val="24"/>
          <w:szCs w:val="24"/>
        </w:rPr>
        <w:t>.</w:t>
      </w:r>
      <w:r w:rsidRPr="00AA372E">
        <w:rPr>
          <w:rFonts w:cstheme="minorHAnsi"/>
          <w:sz w:val="24"/>
          <w:szCs w:val="24"/>
        </w:rPr>
        <w:tab/>
        <w:t>Materiał kulisy bocznej – 2 szt.</w:t>
      </w:r>
    </w:p>
    <w:p w14:paraId="139E16D4" w14:textId="42B29F47" w:rsidR="004E35BA" w:rsidRPr="00AA372E" w:rsidRDefault="004E35BA" w:rsidP="004E35BA">
      <w:pPr>
        <w:spacing w:after="0"/>
        <w:jc w:val="both"/>
        <w:rPr>
          <w:rFonts w:cstheme="minorHAnsi"/>
          <w:sz w:val="24"/>
          <w:szCs w:val="24"/>
        </w:rPr>
      </w:pPr>
      <w:r w:rsidRPr="00AA372E">
        <w:rPr>
          <w:rFonts w:cstheme="minorHAnsi"/>
          <w:sz w:val="24"/>
          <w:szCs w:val="24"/>
        </w:rPr>
        <w:t>1.</w:t>
      </w:r>
      <w:r w:rsidR="001E7495" w:rsidRPr="00AA372E">
        <w:rPr>
          <w:rFonts w:cstheme="minorHAnsi"/>
          <w:sz w:val="24"/>
          <w:szCs w:val="24"/>
        </w:rPr>
        <w:t>5</w:t>
      </w:r>
      <w:r w:rsidRPr="00AA372E">
        <w:rPr>
          <w:rFonts w:cstheme="minorHAnsi"/>
          <w:sz w:val="24"/>
          <w:szCs w:val="24"/>
        </w:rPr>
        <w:t xml:space="preserve">. </w:t>
      </w:r>
      <w:r w:rsidRPr="00AA372E">
        <w:rPr>
          <w:rFonts w:cstheme="minorHAnsi"/>
          <w:sz w:val="24"/>
          <w:szCs w:val="24"/>
        </w:rPr>
        <w:tab/>
        <w:t>Paludament – 4 szt.</w:t>
      </w:r>
    </w:p>
    <w:p w14:paraId="7426579E" w14:textId="77777777" w:rsidR="00576783" w:rsidRPr="00AA372E" w:rsidRDefault="00576783" w:rsidP="00576783">
      <w:pPr>
        <w:spacing w:after="0"/>
        <w:jc w:val="both"/>
        <w:rPr>
          <w:rFonts w:cstheme="minorHAnsi"/>
          <w:sz w:val="24"/>
          <w:szCs w:val="24"/>
        </w:rPr>
      </w:pPr>
    </w:p>
    <w:p w14:paraId="2880D23C" w14:textId="66861D3F" w:rsidR="00D62AB1" w:rsidRPr="00AA372E" w:rsidRDefault="00646BF3" w:rsidP="00814DE1">
      <w:pPr>
        <w:spacing w:after="0"/>
        <w:jc w:val="both"/>
        <w:rPr>
          <w:rFonts w:cstheme="minorHAnsi"/>
          <w:b/>
          <w:sz w:val="24"/>
          <w:szCs w:val="24"/>
        </w:rPr>
      </w:pPr>
      <w:r w:rsidRPr="00AA372E">
        <w:rPr>
          <w:rFonts w:cstheme="minorHAnsi"/>
          <w:b/>
          <w:sz w:val="24"/>
          <w:szCs w:val="24"/>
        </w:rPr>
        <w:t>E</w:t>
      </w:r>
      <w:r w:rsidR="003B7A14" w:rsidRPr="00AA372E">
        <w:rPr>
          <w:rFonts w:cstheme="minorHAnsi"/>
          <w:b/>
          <w:sz w:val="24"/>
          <w:szCs w:val="24"/>
        </w:rPr>
        <w:t xml:space="preserve">lementy mechaniki </w:t>
      </w:r>
      <w:proofErr w:type="gramStart"/>
      <w:r w:rsidRPr="00AA372E">
        <w:rPr>
          <w:rFonts w:cstheme="minorHAnsi"/>
          <w:b/>
          <w:sz w:val="24"/>
          <w:szCs w:val="24"/>
        </w:rPr>
        <w:t xml:space="preserve">górnej </w:t>
      </w:r>
      <w:r w:rsidR="003B7A14" w:rsidRPr="00AA372E">
        <w:rPr>
          <w:rFonts w:cstheme="minorHAnsi"/>
          <w:b/>
          <w:sz w:val="24"/>
          <w:szCs w:val="24"/>
        </w:rPr>
        <w:t xml:space="preserve"> sceny</w:t>
      </w:r>
      <w:proofErr w:type="gramEnd"/>
      <w:r w:rsidR="003B7A14" w:rsidRPr="00AA372E">
        <w:rPr>
          <w:rFonts w:cstheme="minorHAnsi"/>
          <w:b/>
          <w:sz w:val="24"/>
          <w:szCs w:val="24"/>
        </w:rPr>
        <w:t xml:space="preserve"> montowane </w:t>
      </w:r>
      <w:r w:rsidR="000122B7" w:rsidRPr="00AA372E">
        <w:rPr>
          <w:rFonts w:cstheme="minorHAnsi"/>
          <w:b/>
          <w:sz w:val="24"/>
          <w:szCs w:val="24"/>
        </w:rPr>
        <w:t xml:space="preserve">są </w:t>
      </w:r>
      <w:r w:rsidR="00D62AB1" w:rsidRPr="00AA372E">
        <w:rPr>
          <w:rFonts w:cstheme="minorHAnsi"/>
          <w:b/>
          <w:sz w:val="24"/>
          <w:szCs w:val="24"/>
        </w:rPr>
        <w:t>bezpośrednio do stropu nad sceną lub jeżeli nie będzie to możliwe do</w:t>
      </w:r>
      <w:r w:rsidR="000122B7" w:rsidRPr="00AA372E">
        <w:rPr>
          <w:rFonts w:cstheme="minorHAnsi"/>
          <w:b/>
          <w:sz w:val="24"/>
          <w:szCs w:val="24"/>
        </w:rPr>
        <w:t xml:space="preserve"> </w:t>
      </w:r>
      <w:r w:rsidR="00D62AB1" w:rsidRPr="00AA372E">
        <w:rPr>
          <w:rFonts w:cstheme="minorHAnsi"/>
          <w:b/>
          <w:sz w:val="24"/>
          <w:szCs w:val="24"/>
        </w:rPr>
        <w:t>ewentualnej</w:t>
      </w:r>
      <w:r w:rsidR="000122B7" w:rsidRPr="00AA372E">
        <w:rPr>
          <w:rFonts w:cstheme="minorHAnsi"/>
          <w:b/>
          <w:sz w:val="24"/>
          <w:szCs w:val="24"/>
        </w:rPr>
        <w:t xml:space="preserve"> podkonstrukcji wykonanej pod sufitem </w:t>
      </w:r>
      <w:r w:rsidR="00CE6BA7" w:rsidRPr="00AA372E">
        <w:rPr>
          <w:rFonts w:cstheme="minorHAnsi"/>
          <w:b/>
          <w:sz w:val="24"/>
          <w:szCs w:val="24"/>
        </w:rPr>
        <w:t xml:space="preserve">sceny </w:t>
      </w:r>
      <w:r w:rsidR="00515C73" w:rsidRPr="00AA372E">
        <w:rPr>
          <w:rFonts w:cstheme="minorHAnsi"/>
          <w:b/>
          <w:sz w:val="24"/>
          <w:szCs w:val="24"/>
        </w:rPr>
        <w:br/>
      </w:r>
      <w:r w:rsidR="00CE6BA7" w:rsidRPr="00AA372E">
        <w:rPr>
          <w:rFonts w:cstheme="minorHAnsi"/>
          <w:b/>
          <w:sz w:val="24"/>
          <w:szCs w:val="24"/>
        </w:rPr>
        <w:t xml:space="preserve">i </w:t>
      </w:r>
      <w:r w:rsidR="00D62AB1" w:rsidRPr="00AA372E">
        <w:rPr>
          <w:rFonts w:cstheme="minorHAnsi"/>
          <w:b/>
          <w:sz w:val="24"/>
          <w:szCs w:val="24"/>
        </w:rPr>
        <w:t>widowni</w:t>
      </w:r>
      <w:r w:rsidR="00CE6BA7" w:rsidRPr="00AA372E">
        <w:rPr>
          <w:rFonts w:cstheme="minorHAnsi"/>
          <w:b/>
          <w:sz w:val="24"/>
          <w:szCs w:val="24"/>
        </w:rPr>
        <w:t xml:space="preserve"> s</w:t>
      </w:r>
      <w:r w:rsidR="000122B7" w:rsidRPr="00AA372E">
        <w:rPr>
          <w:rFonts w:cstheme="minorHAnsi"/>
          <w:b/>
          <w:sz w:val="24"/>
          <w:szCs w:val="24"/>
        </w:rPr>
        <w:t xml:space="preserve">ali </w:t>
      </w:r>
      <w:r w:rsidR="00E81BC9">
        <w:rPr>
          <w:rFonts w:cstheme="minorHAnsi"/>
          <w:b/>
          <w:sz w:val="24"/>
          <w:szCs w:val="24"/>
        </w:rPr>
        <w:t>kameralnej</w:t>
      </w:r>
      <w:r w:rsidRPr="00AA372E">
        <w:rPr>
          <w:rFonts w:cstheme="minorHAnsi"/>
          <w:b/>
          <w:sz w:val="24"/>
          <w:szCs w:val="24"/>
        </w:rPr>
        <w:t xml:space="preserve">. </w:t>
      </w:r>
      <w:r w:rsidR="000122B7" w:rsidRPr="00AA372E">
        <w:rPr>
          <w:rFonts w:cstheme="minorHAnsi"/>
          <w:b/>
          <w:sz w:val="24"/>
          <w:szCs w:val="24"/>
        </w:rPr>
        <w:t xml:space="preserve"> </w:t>
      </w:r>
      <w:r w:rsidR="003B7A14" w:rsidRPr="00AA372E">
        <w:rPr>
          <w:rFonts w:cstheme="minorHAnsi"/>
          <w:b/>
          <w:sz w:val="24"/>
          <w:szCs w:val="24"/>
        </w:rPr>
        <w:t xml:space="preserve">Przed przystąpieniem do realizacji należy </w:t>
      </w:r>
      <w:r w:rsidR="00D62AB1" w:rsidRPr="00AA372E">
        <w:rPr>
          <w:rFonts w:cstheme="minorHAnsi"/>
          <w:b/>
          <w:sz w:val="24"/>
          <w:szCs w:val="24"/>
        </w:rPr>
        <w:t>uzyskać potwierdzenie wykonane przez uprawnionego konstruktora o możliwości montażu tych elementów do konstrukcji budynku</w:t>
      </w:r>
      <w:r w:rsidR="00515C73" w:rsidRPr="00AA372E">
        <w:rPr>
          <w:rFonts w:cstheme="minorHAnsi"/>
          <w:b/>
          <w:sz w:val="24"/>
          <w:szCs w:val="24"/>
        </w:rPr>
        <w:t xml:space="preserve">. Koszty badania konstrukcji budynku oraz projektu </w:t>
      </w:r>
      <w:r w:rsidR="00515C73" w:rsidRPr="00AA372E">
        <w:rPr>
          <w:rFonts w:cstheme="minorHAnsi"/>
          <w:b/>
          <w:sz w:val="24"/>
          <w:szCs w:val="24"/>
        </w:rPr>
        <w:br/>
        <w:t>i wykonania konstrukcji są w gestii projektu ogólnobudowlanego</w:t>
      </w:r>
      <w:r w:rsidR="00755300" w:rsidRPr="00AA372E">
        <w:rPr>
          <w:rFonts w:cstheme="minorHAnsi"/>
          <w:b/>
          <w:sz w:val="24"/>
          <w:szCs w:val="24"/>
        </w:rPr>
        <w:t>,</w:t>
      </w:r>
      <w:r w:rsidR="00515C73" w:rsidRPr="00AA372E">
        <w:rPr>
          <w:rFonts w:cstheme="minorHAnsi"/>
          <w:b/>
          <w:sz w:val="24"/>
          <w:szCs w:val="24"/>
        </w:rPr>
        <w:t xml:space="preserve"> </w:t>
      </w:r>
      <w:proofErr w:type="gramStart"/>
      <w:r w:rsidR="00515C73" w:rsidRPr="00AA372E">
        <w:rPr>
          <w:rFonts w:cstheme="minorHAnsi"/>
          <w:b/>
          <w:sz w:val="24"/>
          <w:szCs w:val="24"/>
        </w:rPr>
        <w:t>po za</w:t>
      </w:r>
      <w:proofErr w:type="gramEnd"/>
      <w:r w:rsidR="00515C73" w:rsidRPr="00AA372E">
        <w:rPr>
          <w:rFonts w:cstheme="minorHAnsi"/>
          <w:b/>
          <w:sz w:val="24"/>
          <w:szCs w:val="24"/>
        </w:rPr>
        <w:t xml:space="preserve"> zakresem </w:t>
      </w:r>
      <w:r w:rsidR="00515C73" w:rsidRPr="00AA372E">
        <w:rPr>
          <w:rFonts w:cstheme="minorHAnsi"/>
          <w:b/>
          <w:sz w:val="24"/>
          <w:szCs w:val="24"/>
        </w:rPr>
        <w:lastRenderedPageBreak/>
        <w:t xml:space="preserve">technologii scenicznej. </w:t>
      </w:r>
      <w:r w:rsidRPr="00AA372E">
        <w:rPr>
          <w:rFonts w:cstheme="minorHAnsi"/>
          <w:b/>
          <w:sz w:val="24"/>
          <w:szCs w:val="24"/>
        </w:rPr>
        <w:t xml:space="preserve">Przewidywane obciążenia od elementów mechaniki podane są </w:t>
      </w:r>
      <w:r w:rsidR="00797CBC" w:rsidRPr="00AA372E">
        <w:rPr>
          <w:rFonts w:cstheme="minorHAnsi"/>
          <w:b/>
          <w:sz w:val="24"/>
          <w:szCs w:val="24"/>
        </w:rPr>
        <w:t xml:space="preserve">na rysunku </w:t>
      </w:r>
      <w:r w:rsidR="000122B7" w:rsidRPr="00AA372E">
        <w:rPr>
          <w:rFonts w:cstheme="minorHAnsi"/>
          <w:b/>
          <w:sz w:val="24"/>
          <w:szCs w:val="24"/>
        </w:rPr>
        <w:t>rozmieszczenia urządzeń mechaniki sceny</w:t>
      </w:r>
      <w:r w:rsidR="009310C9" w:rsidRPr="00AA372E">
        <w:rPr>
          <w:rFonts w:cstheme="minorHAnsi"/>
          <w:b/>
          <w:sz w:val="24"/>
          <w:szCs w:val="24"/>
        </w:rPr>
        <w:t xml:space="preserve"> (plan sił)</w:t>
      </w:r>
      <w:r w:rsidR="000122B7" w:rsidRPr="00AA372E">
        <w:rPr>
          <w:rFonts w:cstheme="minorHAnsi"/>
          <w:b/>
          <w:sz w:val="24"/>
          <w:szCs w:val="24"/>
        </w:rPr>
        <w:t>.</w:t>
      </w:r>
      <w:bookmarkStart w:id="31" w:name="_Toc533851810"/>
    </w:p>
    <w:p w14:paraId="64E35214" w14:textId="77777777" w:rsidR="00814DE1" w:rsidRPr="00AA372E" w:rsidRDefault="00AD0760" w:rsidP="00515C73">
      <w:pPr>
        <w:pStyle w:val="Nagwek3"/>
        <w:rPr>
          <w:rFonts w:asciiTheme="minorHAnsi" w:hAnsiTheme="minorHAnsi" w:cstheme="minorHAnsi"/>
        </w:rPr>
      </w:pPr>
      <w:bookmarkStart w:id="32" w:name="_Toc192592739"/>
      <w:r w:rsidRPr="00AA372E">
        <w:rPr>
          <w:rFonts w:asciiTheme="minorHAnsi" w:hAnsiTheme="minorHAnsi" w:cstheme="minorHAnsi"/>
        </w:rPr>
        <w:t>Opis projektowanych urządzeń:</w:t>
      </w:r>
      <w:bookmarkEnd w:id="31"/>
      <w:bookmarkEnd w:id="32"/>
    </w:p>
    <w:p w14:paraId="04E131ED" w14:textId="4AB331A7" w:rsidR="00755300" w:rsidRPr="00AA372E" w:rsidRDefault="00755300" w:rsidP="00755300">
      <w:pPr>
        <w:pStyle w:val="Nagwek4"/>
        <w:rPr>
          <w:rFonts w:asciiTheme="minorHAnsi" w:hAnsiTheme="minorHAnsi" w:cstheme="minorHAnsi"/>
        </w:rPr>
      </w:pPr>
      <w:r w:rsidRPr="00AA372E">
        <w:rPr>
          <w:rFonts w:asciiTheme="minorHAnsi" w:hAnsiTheme="minorHAnsi" w:cstheme="minorHAnsi"/>
        </w:rPr>
        <w:t>Ad.1.</w:t>
      </w:r>
      <w:proofErr w:type="gramStart"/>
      <w:r w:rsidRPr="00AA372E">
        <w:rPr>
          <w:rFonts w:asciiTheme="minorHAnsi" w:hAnsiTheme="minorHAnsi" w:cstheme="minorHAnsi"/>
        </w:rPr>
        <w:t>1 .</w:t>
      </w:r>
      <w:proofErr w:type="gramEnd"/>
      <w:r w:rsidRPr="00AA372E">
        <w:rPr>
          <w:rFonts w:asciiTheme="minorHAnsi" w:hAnsiTheme="minorHAnsi" w:cstheme="minorHAnsi"/>
        </w:rPr>
        <w:t xml:space="preserve"> Sztankiet dekoracyjny z napędem elektrycznym nad sceną</w:t>
      </w:r>
    </w:p>
    <w:p w14:paraId="4E450E04" w14:textId="34AA79D2" w:rsidR="00755300" w:rsidRPr="00AA372E" w:rsidRDefault="00755300" w:rsidP="00755300">
      <w:pPr>
        <w:spacing w:after="0"/>
        <w:jc w:val="both"/>
        <w:rPr>
          <w:rFonts w:cstheme="minorHAnsi"/>
          <w:sz w:val="24"/>
          <w:szCs w:val="24"/>
        </w:rPr>
      </w:pPr>
      <w:r w:rsidRPr="00AA372E">
        <w:rPr>
          <w:rFonts w:cstheme="minorHAnsi"/>
          <w:sz w:val="24"/>
          <w:szCs w:val="24"/>
        </w:rPr>
        <w:t xml:space="preserve">Nad scena będą zamontowane sztankiety z napędem elektrycznym do zawieszania dekoracji.  Sztankiet będzie wykonane na bazie rury stalowej o średnicy 48,3mm w kolorze czarnym RAL 9005 i zawieszone na czterech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w:t>
      </w:r>
      <w:r w:rsidR="00606838" w:rsidRPr="00AA372E">
        <w:rPr>
          <w:rFonts w:cstheme="minorHAnsi"/>
          <w:sz w:val="24"/>
          <w:szCs w:val="24"/>
        </w:rPr>
        <w:t xml:space="preserve">W komplecie wysuwane teleskopowo wysięgniki </w:t>
      </w:r>
      <w:r w:rsidR="009A7CF2" w:rsidRPr="00AA372E">
        <w:rPr>
          <w:rFonts w:cstheme="minorHAnsi"/>
          <w:sz w:val="24"/>
          <w:szCs w:val="24"/>
        </w:rPr>
        <w:t xml:space="preserve">umożliwiające zwiększenie długości sztankietu. </w:t>
      </w:r>
      <w:r w:rsidRPr="00AA372E">
        <w:rPr>
          <w:rFonts w:cstheme="minorHAnsi"/>
          <w:sz w:val="24"/>
          <w:szCs w:val="24"/>
        </w:rPr>
        <w:t>Prędkość ruchu regulowana. Ilość: 1</w:t>
      </w:r>
      <w:r w:rsidR="00D60E83">
        <w:rPr>
          <w:rFonts w:cstheme="minorHAnsi"/>
          <w:sz w:val="24"/>
          <w:szCs w:val="24"/>
        </w:rPr>
        <w:t>3</w:t>
      </w:r>
      <w:r w:rsidRPr="00AA372E">
        <w:rPr>
          <w:rFonts w:cstheme="minorHAnsi"/>
          <w:sz w:val="24"/>
          <w:szCs w:val="24"/>
        </w:rPr>
        <w:t xml:space="preserve">szt. 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4A377CC7" w14:textId="77777777" w:rsidR="00755300" w:rsidRPr="00AA372E" w:rsidRDefault="00755300" w:rsidP="00755300">
      <w:pPr>
        <w:spacing w:after="0"/>
        <w:jc w:val="both"/>
        <w:rPr>
          <w:rFonts w:cstheme="minorHAnsi"/>
          <w:sz w:val="24"/>
          <w:szCs w:val="24"/>
        </w:rPr>
      </w:pPr>
      <w:r w:rsidRPr="00AA372E">
        <w:rPr>
          <w:rFonts w:cstheme="minorHAnsi"/>
          <w:sz w:val="24"/>
          <w:szCs w:val="24"/>
        </w:rPr>
        <w:t>Dane techniczne:</w:t>
      </w:r>
    </w:p>
    <w:p w14:paraId="4DBAC984" w14:textId="58A42D6B"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długość belki 8 m</w:t>
      </w:r>
      <w:r w:rsidR="00606838" w:rsidRPr="00AA372E">
        <w:rPr>
          <w:rFonts w:cstheme="minorHAnsi"/>
          <w:sz w:val="24"/>
          <w:szCs w:val="24"/>
        </w:rPr>
        <w:t xml:space="preserve"> + teleskopowe wysięgniki do 1 m po obu stronach</w:t>
      </w:r>
    </w:p>
    <w:p w14:paraId="11D1A406" w14:textId="7EA5E4A5"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obciążenie użytkowe - 300kg</w:t>
      </w:r>
    </w:p>
    <w:p w14:paraId="328E3034" w14:textId="21B3F532"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prędkość ruchu regulowana 0- 0,</w:t>
      </w:r>
      <w:r w:rsidR="008725ED" w:rsidRPr="00AA372E">
        <w:rPr>
          <w:rFonts w:cstheme="minorHAnsi"/>
          <w:sz w:val="24"/>
          <w:szCs w:val="24"/>
        </w:rPr>
        <w:t>5</w:t>
      </w:r>
      <w:r w:rsidRPr="00AA372E">
        <w:rPr>
          <w:rFonts w:cstheme="minorHAnsi"/>
          <w:sz w:val="24"/>
          <w:szCs w:val="24"/>
        </w:rPr>
        <w:t xml:space="preserve"> m/s</w:t>
      </w:r>
    </w:p>
    <w:p w14:paraId="13DC134F" w14:textId="4CA523EA"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skok maksymalny 11,5 m</w:t>
      </w:r>
    </w:p>
    <w:p w14:paraId="7CDD7E0F" w14:textId="77777777"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3,0 kW,</w:t>
      </w:r>
    </w:p>
    <w:p w14:paraId="583A06C6" w14:textId="77777777"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wciągarka bębnowa, czterosekcyjna</w:t>
      </w:r>
    </w:p>
    <w:p w14:paraId="4522C78D" w14:textId="77777777"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wyłącznik krańcowy krzywkowy czterostykowy,</w:t>
      </w:r>
    </w:p>
    <w:p w14:paraId="624E3C18" w14:textId="77777777" w:rsidR="00755300" w:rsidRPr="00AA372E" w:rsidRDefault="00755300" w:rsidP="0075530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6E8092BE" w14:textId="7B5DDAA0" w:rsidR="00960CBD" w:rsidRPr="00AA372E" w:rsidRDefault="00960CBD" w:rsidP="00960CBD">
      <w:pPr>
        <w:pStyle w:val="Nagwek4"/>
        <w:rPr>
          <w:rFonts w:asciiTheme="minorHAnsi" w:hAnsiTheme="minorHAnsi" w:cstheme="minorHAnsi"/>
        </w:rPr>
      </w:pPr>
      <w:r w:rsidRPr="00AA372E">
        <w:rPr>
          <w:rFonts w:asciiTheme="minorHAnsi" w:hAnsiTheme="minorHAnsi" w:cstheme="minorHAnsi"/>
        </w:rPr>
        <w:t>Ad.1.</w:t>
      </w:r>
      <w:proofErr w:type="gramStart"/>
      <w:r w:rsidRPr="00AA372E">
        <w:rPr>
          <w:rFonts w:asciiTheme="minorHAnsi" w:hAnsiTheme="minorHAnsi" w:cstheme="minorHAnsi"/>
        </w:rPr>
        <w:t>2 .</w:t>
      </w:r>
      <w:proofErr w:type="gramEnd"/>
      <w:r w:rsidRPr="00AA372E">
        <w:rPr>
          <w:rFonts w:asciiTheme="minorHAnsi" w:hAnsiTheme="minorHAnsi" w:cstheme="minorHAnsi"/>
        </w:rPr>
        <w:t xml:space="preserve"> Sztankiet kurtynowy z </w:t>
      </w:r>
      <w:r w:rsidR="00035382">
        <w:rPr>
          <w:rFonts w:asciiTheme="minorHAnsi" w:hAnsiTheme="minorHAnsi" w:cstheme="minorHAnsi"/>
        </w:rPr>
        <w:t xml:space="preserve">prowadnicami i </w:t>
      </w:r>
      <w:r w:rsidRPr="00AA372E">
        <w:rPr>
          <w:rFonts w:asciiTheme="minorHAnsi" w:hAnsiTheme="minorHAnsi" w:cstheme="minorHAnsi"/>
        </w:rPr>
        <w:t>napędem elektrycznym nad sceną</w:t>
      </w:r>
    </w:p>
    <w:p w14:paraId="558A737D" w14:textId="04B0C61F" w:rsidR="00960CBD" w:rsidRPr="00AA372E" w:rsidRDefault="00960CBD" w:rsidP="00960CBD">
      <w:pPr>
        <w:spacing w:after="0"/>
        <w:jc w:val="both"/>
        <w:rPr>
          <w:rFonts w:cstheme="minorHAnsi"/>
          <w:sz w:val="24"/>
          <w:szCs w:val="24"/>
        </w:rPr>
      </w:pPr>
      <w:r w:rsidRPr="00AA372E">
        <w:rPr>
          <w:rFonts w:cstheme="minorHAnsi"/>
          <w:sz w:val="24"/>
          <w:szCs w:val="24"/>
        </w:rPr>
        <w:t xml:space="preserve">Nad scena będzie zamontowany sztankiet </w:t>
      </w:r>
      <w:r w:rsidR="00035382">
        <w:rPr>
          <w:rFonts w:cstheme="minorHAnsi"/>
          <w:sz w:val="24"/>
          <w:szCs w:val="24"/>
        </w:rPr>
        <w:t>z prowadnicami i</w:t>
      </w:r>
      <w:r w:rsidRPr="00AA372E">
        <w:rPr>
          <w:rFonts w:cstheme="minorHAnsi"/>
          <w:sz w:val="24"/>
          <w:szCs w:val="24"/>
        </w:rPr>
        <w:t xml:space="preserve"> napędem elektrycznym do montażu mechanizmu kurtynowego.  Sztankiet będzie wykonane na bazie rury stalowej o średnicy 48,3mm w kolorze czarnym RAL 9005 i zawieszone na czterech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Prędkość ruchu regulowana. Ilość: 1szt. 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3B7D74FA" w14:textId="77777777" w:rsidR="00960CBD" w:rsidRPr="00AA372E" w:rsidRDefault="00960CBD" w:rsidP="00960CBD">
      <w:pPr>
        <w:spacing w:after="0"/>
        <w:jc w:val="both"/>
        <w:rPr>
          <w:rFonts w:cstheme="minorHAnsi"/>
          <w:sz w:val="24"/>
          <w:szCs w:val="24"/>
        </w:rPr>
      </w:pPr>
      <w:r w:rsidRPr="00AA372E">
        <w:rPr>
          <w:rFonts w:cstheme="minorHAnsi"/>
          <w:sz w:val="24"/>
          <w:szCs w:val="24"/>
        </w:rPr>
        <w:t>Dane techniczne:</w:t>
      </w:r>
    </w:p>
    <w:p w14:paraId="56FD6A3E" w14:textId="54412E6C"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długość belki </w:t>
      </w:r>
      <w:r w:rsidR="00035382">
        <w:rPr>
          <w:rFonts w:cstheme="minorHAnsi"/>
          <w:sz w:val="24"/>
          <w:szCs w:val="24"/>
        </w:rPr>
        <w:t xml:space="preserve">dopasowana do szerokości obiektu [~ </w:t>
      </w:r>
      <w:r w:rsidR="00D60E83">
        <w:rPr>
          <w:rFonts w:cstheme="minorHAnsi"/>
          <w:sz w:val="24"/>
          <w:szCs w:val="24"/>
        </w:rPr>
        <w:t>8,4</w:t>
      </w:r>
      <w:r w:rsidR="00035382">
        <w:rPr>
          <w:rFonts w:cstheme="minorHAnsi"/>
          <w:sz w:val="24"/>
          <w:szCs w:val="24"/>
        </w:rPr>
        <w:t>m]</w:t>
      </w:r>
    </w:p>
    <w:p w14:paraId="52E1BB0B"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obciążenie użytkowe - 300kg</w:t>
      </w:r>
    </w:p>
    <w:p w14:paraId="38D16BC4" w14:textId="071181D3"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prędkość ruchu regulowana 0- 0,</w:t>
      </w:r>
      <w:r w:rsidR="00D60E83">
        <w:rPr>
          <w:rFonts w:cstheme="minorHAnsi"/>
          <w:sz w:val="24"/>
          <w:szCs w:val="24"/>
        </w:rPr>
        <w:t>4</w:t>
      </w:r>
      <w:r w:rsidRPr="00AA372E">
        <w:rPr>
          <w:rFonts w:cstheme="minorHAnsi"/>
          <w:sz w:val="24"/>
          <w:szCs w:val="24"/>
        </w:rPr>
        <w:t xml:space="preserve"> m/s</w:t>
      </w:r>
    </w:p>
    <w:p w14:paraId="551FFEB7"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skok maksymalny 11,5 m</w:t>
      </w:r>
    </w:p>
    <w:p w14:paraId="477B9B61"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3,0 kW,</w:t>
      </w:r>
    </w:p>
    <w:p w14:paraId="6C04BD77"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wciągarka bębnowa, czterosekcyjna</w:t>
      </w:r>
    </w:p>
    <w:p w14:paraId="0CE56749"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lastRenderedPageBreak/>
        <w:t>•</w:t>
      </w:r>
      <w:r w:rsidRPr="00AA372E">
        <w:rPr>
          <w:rFonts w:cstheme="minorHAnsi"/>
          <w:sz w:val="24"/>
          <w:szCs w:val="24"/>
        </w:rPr>
        <w:tab/>
        <w:t>wyłącznik krańcowy krzywkowy czterostykowy,</w:t>
      </w:r>
    </w:p>
    <w:p w14:paraId="57B8021B" w14:textId="77777777" w:rsidR="00960CBD" w:rsidRPr="00AA372E" w:rsidRDefault="00960CBD" w:rsidP="00960CBD">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6D4AF200" w14:textId="196F047E" w:rsidR="00623241" w:rsidRPr="00AA372E" w:rsidRDefault="00623241" w:rsidP="00623241">
      <w:pPr>
        <w:pStyle w:val="Nagwek4"/>
        <w:rPr>
          <w:rFonts w:asciiTheme="minorHAnsi" w:hAnsiTheme="minorHAnsi" w:cstheme="minorHAnsi"/>
        </w:rPr>
      </w:pPr>
      <w:r w:rsidRPr="00AA372E">
        <w:rPr>
          <w:rFonts w:asciiTheme="minorHAnsi" w:hAnsiTheme="minorHAnsi" w:cstheme="minorHAnsi"/>
        </w:rPr>
        <w:t xml:space="preserve">Ad.1.3. Sztankiet ekranowy z </w:t>
      </w:r>
      <w:r w:rsidR="00035382">
        <w:rPr>
          <w:rFonts w:asciiTheme="minorHAnsi" w:hAnsiTheme="minorHAnsi" w:cstheme="minorHAnsi"/>
        </w:rPr>
        <w:t xml:space="preserve">prowadnicami i </w:t>
      </w:r>
      <w:r w:rsidRPr="00AA372E">
        <w:rPr>
          <w:rFonts w:asciiTheme="minorHAnsi" w:hAnsiTheme="minorHAnsi" w:cstheme="minorHAnsi"/>
        </w:rPr>
        <w:t>napędem elektrycznym nad sceną</w:t>
      </w:r>
      <w:r w:rsidR="008725ED" w:rsidRPr="00AA372E">
        <w:rPr>
          <w:rFonts w:asciiTheme="minorHAnsi" w:hAnsiTheme="minorHAnsi" w:cstheme="minorHAnsi"/>
        </w:rPr>
        <w:t xml:space="preserve"> (bez ekranu)</w:t>
      </w:r>
    </w:p>
    <w:p w14:paraId="6F32E9AC" w14:textId="3C213E50" w:rsidR="00623241" w:rsidRPr="00AA372E" w:rsidRDefault="00623241" w:rsidP="00623241">
      <w:pPr>
        <w:spacing w:after="0"/>
        <w:jc w:val="both"/>
        <w:rPr>
          <w:rFonts w:cstheme="minorHAnsi"/>
          <w:sz w:val="24"/>
          <w:szCs w:val="24"/>
        </w:rPr>
      </w:pPr>
      <w:r w:rsidRPr="00AA372E">
        <w:rPr>
          <w:rFonts w:cstheme="minorHAnsi"/>
          <w:sz w:val="24"/>
          <w:szCs w:val="24"/>
        </w:rPr>
        <w:t xml:space="preserve">Nad scena będzie zamontowany sztankiet </w:t>
      </w:r>
      <w:r w:rsidR="00035382">
        <w:rPr>
          <w:rFonts w:cstheme="minorHAnsi"/>
          <w:sz w:val="24"/>
          <w:szCs w:val="24"/>
        </w:rPr>
        <w:t xml:space="preserve">z prowadnicami i </w:t>
      </w:r>
      <w:r w:rsidRPr="00AA372E">
        <w:rPr>
          <w:rFonts w:cstheme="minorHAnsi"/>
          <w:sz w:val="24"/>
          <w:szCs w:val="24"/>
        </w:rPr>
        <w:t xml:space="preserve">napędem elektrycznym do montażu ekranu.  Sztankiet będzie wykonane na bazie rury stalowej o średnicy 48,3mm w kolorze czarnym RAL 9005 i zawieszone na czterech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Prędkość ruchu regulowana. Ilość: 1szt. </w:t>
      </w:r>
      <w:r w:rsidR="004E35BA" w:rsidRPr="00AA372E">
        <w:rPr>
          <w:rFonts w:cstheme="minorHAnsi"/>
          <w:sz w:val="24"/>
          <w:szCs w:val="24"/>
        </w:rPr>
        <w:t xml:space="preserve">W komplecie zwijacz kablowy do zasilania ekranu. </w:t>
      </w:r>
      <w:r w:rsidRPr="00AA372E">
        <w:rPr>
          <w:rFonts w:cstheme="minorHAnsi"/>
          <w:sz w:val="24"/>
          <w:szCs w:val="24"/>
        </w:rPr>
        <w:t xml:space="preserve">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0F3B519D" w14:textId="77777777" w:rsidR="00623241" w:rsidRPr="00AA372E" w:rsidRDefault="00623241" w:rsidP="00623241">
      <w:pPr>
        <w:spacing w:after="0"/>
        <w:jc w:val="both"/>
        <w:rPr>
          <w:rFonts w:cstheme="minorHAnsi"/>
          <w:sz w:val="24"/>
          <w:szCs w:val="24"/>
        </w:rPr>
      </w:pPr>
      <w:r w:rsidRPr="00AA372E">
        <w:rPr>
          <w:rFonts w:cstheme="minorHAnsi"/>
          <w:sz w:val="24"/>
          <w:szCs w:val="24"/>
        </w:rPr>
        <w:t>Dane techniczne:</w:t>
      </w:r>
    </w:p>
    <w:p w14:paraId="71B6BDB0" w14:textId="6552963F"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długość </w:t>
      </w:r>
      <w:r w:rsidR="00035382">
        <w:rPr>
          <w:rFonts w:cstheme="minorHAnsi"/>
          <w:sz w:val="24"/>
          <w:szCs w:val="24"/>
        </w:rPr>
        <w:t xml:space="preserve">dopasowana do szerokości obiektu [~ </w:t>
      </w:r>
      <w:r w:rsidR="00D60E83">
        <w:rPr>
          <w:rFonts w:cstheme="minorHAnsi"/>
          <w:sz w:val="24"/>
          <w:szCs w:val="24"/>
        </w:rPr>
        <w:t>8,4</w:t>
      </w:r>
      <w:r w:rsidR="00035382">
        <w:rPr>
          <w:rFonts w:cstheme="minorHAnsi"/>
          <w:sz w:val="24"/>
          <w:szCs w:val="24"/>
        </w:rPr>
        <w:t>m]</w:t>
      </w:r>
    </w:p>
    <w:p w14:paraId="0A97F7FC" w14:textId="133981A5"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obciążenie użytkowe - 500kg</w:t>
      </w:r>
    </w:p>
    <w:p w14:paraId="03113985" w14:textId="38CF79FB"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prędkość ruchu </w:t>
      </w:r>
      <w:r w:rsidR="00D60E83">
        <w:rPr>
          <w:rFonts w:cstheme="minorHAnsi"/>
          <w:sz w:val="24"/>
          <w:szCs w:val="24"/>
        </w:rPr>
        <w:t>nie</w:t>
      </w:r>
      <w:r w:rsidRPr="00AA372E">
        <w:rPr>
          <w:rFonts w:cstheme="minorHAnsi"/>
          <w:sz w:val="24"/>
          <w:szCs w:val="24"/>
        </w:rPr>
        <w:t>regulowana 0,</w:t>
      </w:r>
      <w:r w:rsidR="00D60E83">
        <w:rPr>
          <w:rFonts w:cstheme="minorHAnsi"/>
          <w:sz w:val="24"/>
          <w:szCs w:val="24"/>
        </w:rPr>
        <w:t>1</w:t>
      </w:r>
      <w:r w:rsidRPr="00AA372E">
        <w:rPr>
          <w:rFonts w:cstheme="minorHAnsi"/>
          <w:sz w:val="24"/>
          <w:szCs w:val="24"/>
        </w:rPr>
        <w:t xml:space="preserve"> m/s</w:t>
      </w:r>
    </w:p>
    <w:p w14:paraId="46D854EB" w14:textId="77777777"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skok maksymalny 11,5 m</w:t>
      </w:r>
    </w:p>
    <w:p w14:paraId="743E9EA7" w14:textId="77777777"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3,0 kW,</w:t>
      </w:r>
    </w:p>
    <w:p w14:paraId="21595100" w14:textId="77777777"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wciągarka bębnowa, czterosekcyjna</w:t>
      </w:r>
    </w:p>
    <w:p w14:paraId="7A8528DD" w14:textId="77777777"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wyłącznik krańcowy krzywkowy czterostykowy,</w:t>
      </w:r>
    </w:p>
    <w:p w14:paraId="617DAB82" w14:textId="77777777" w:rsidR="00623241" w:rsidRPr="00AA372E" w:rsidRDefault="00623241" w:rsidP="00623241">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47A512DF" w14:textId="10E7B687" w:rsidR="00814DE1" w:rsidRPr="00AA372E" w:rsidRDefault="00814DE1" w:rsidP="00814DE1">
      <w:pPr>
        <w:pStyle w:val="Nagwek4"/>
        <w:rPr>
          <w:rFonts w:asciiTheme="minorHAnsi" w:hAnsiTheme="minorHAnsi" w:cstheme="minorHAnsi"/>
        </w:rPr>
      </w:pPr>
      <w:r w:rsidRPr="00AA372E">
        <w:rPr>
          <w:rFonts w:asciiTheme="minorHAnsi" w:hAnsiTheme="minorHAnsi" w:cstheme="minorHAnsi"/>
        </w:rPr>
        <w:t>A</w:t>
      </w:r>
      <w:r w:rsidR="00905BCC" w:rsidRPr="00AA372E">
        <w:rPr>
          <w:rFonts w:asciiTheme="minorHAnsi" w:hAnsiTheme="minorHAnsi" w:cstheme="minorHAnsi"/>
        </w:rPr>
        <w:t>d.1.</w:t>
      </w:r>
      <w:r w:rsidR="00D55620" w:rsidRPr="00AA372E">
        <w:rPr>
          <w:rFonts w:asciiTheme="minorHAnsi" w:hAnsiTheme="minorHAnsi" w:cstheme="minorHAnsi"/>
        </w:rPr>
        <w:t>4</w:t>
      </w:r>
      <w:r w:rsidR="00905BCC" w:rsidRPr="00AA372E">
        <w:rPr>
          <w:rFonts w:asciiTheme="minorHAnsi" w:hAnsiTheme="minorHAnsi" w:cstheme="minorHAnsi"/>
        </w:rPr>
        <w:t>.</w:t>
      </w:r>
      <w:r w:rsidR="00E17DF9" w:rsidRPr="00AA372E">
        <w:rPr>
          <w:rFonts w:asciiTheme="minorHAnsi" w:hAnsiTheme="minorHAnsi" w:cstheme="minorHAnsi"/>
        </w:rPr>
        <w:t xml:space="preserve"> </w:t>
      </w:r>
      <w:r w:rsidR="004F2E80" w:rsidRPr="00AA372E">
        <w:rPr>
          <w:rFonts w:asciiTheme="minorHAnsi" w:hAnsiTheme="minorHAnsi" w:cstheme="minorHAnsi"/>
        </w:rPr>
        <w:t xml:space="preserve">Most oświetleniowy z napędem elektrycznym nad </w:t>
      </w:r>
      <w:r w:rsidR="0036672F" w:rsidRPr="00AA372E">
        <w:rPr>
          <w:rFonts w:asciiTheme="minorHAnsi" w:hAnsiTheme="minorHAnsi" w:cstheme="minorHAnsi"/>
        </w:rPr>
        <w:t>sceną</w:t>
      </w:r>
    </w:p>
    <w:p w14:paraId="1E38344E" w14:textId="43F731D2" w:rsidR="00814DE1" w:rsidRPr="00AA372E" w:rsidRDefault="00814DE1" w:rsidP="00814DE1">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Nad sceną będą zamontowane mosty oświetleniowe z napędem elektrycznym. Ilość </w:t>
      </w:r>
      <w:r w:rsidR="00D60E83">
        <w:rPr>
          <w:rFonts w:eastAsia="Arial" w:cstheme="minorHAnsi"/>
          <w:color w:val="000000"/>
          <w:sz w:val="24"/>
          <w:szCs w:val="24"/>
          <w:lang w:eastAsia="pl-PL"/>
        </w:rPr>
        <w:t>2</w:t>
      </w:r>
      <w:r w:rsidRPr="00AA372E">
        <w:rPr>
          <w:rFonts w:eastAsia="Arial" w:cstheme="minorHAnsi"/>
          <w:color w:val="000000"/>
          <w:sz w:val="24"/>
          <w:szCs w:val="24"/>
          <w:lang w:eastAsia="pl-PL"/>
        </w:rPr>
        <w:t xml:space="preserve"> </w:t>
      </w:r>
      <w:r w:rsidR="0036672F" w:rsidRPr="00AA372E">
        <w:rPr>
          <w:rFonts w:eastAsia="Arial" w:cstheme="minorHAnsi"/>
          <w:color w:val="000000"/>
          <w:sz w:val="24"/>
          <w:szCs w:val="24"/>
          <w:lang w:eastAsia="pl-PL"/>
        </w:rPr>
        <w:t>kpl</w:t>
      </w:r>
      <w:r w:rsidRPr="00AA372E">
        <w:rPr>
          <w:rFonts w:eastAsia="Arial" w:cstheme="minorHAnsi"/>
          <w:color w:val="000000"/>
          <w:sz w:val="24"/>
          <w:szCs w:val="24"/>
          <w:lang w:eastAsia="pl-PL"/>
        </w:rPr>
        <w:t>.   Most wykonan</w:t>
      </w:r>
      <w:r w:rsidR="000903FB" w:rsidRPr="00AA372E">
        <w:rPr>
          <w:rFonts w:eastAsia="Arial" w:cstheme="minorHAnsi"/>
          <w:color w:val="000000"/>
          <w:sz w:val="24"/>
          <w:szCs w:val="24"/>
          <w:lang w:eastAsia="pl-PL"/>
        </w:rPr>
        <w:t>y</w:t>
      </w:r>
      <w:r w:rsidRPr="00AA372E">
        <w:rPr>
          <w:rFonts w:eastAsia="Arial" w:cstheme="minorHAnsi"/>
          <w:color w:val="000000"/>
          <w:sz w:val="24"/>
          <w:szCs w:val="24"/>
          <w:lang w:eastAsia="pl-PL"/>
        </w:rPr>
        <w:t xml:space="preserve"> na bazie kratownicy systemowej TRI 290 wyposażonej w odboje do ochrony aparatów oświetleniowych. Kolor czarnym RAL 9005</w:t>
      </w:r>
      <w:r w:rsidR="004F2E80" w:rsidRPr="00AA372E">
        <w:rPr>
          <w:rFonts w:eastAsia="Arial" w:cstheme="minorHAnsi"/>
          <w:color w:val="000000"/>
          <w:sz w:val="24"/>
          <w:szCs w:val="24"/>
          <w:lang w:eastAsia="pl-PL"/>
        </w:rPr>
        <w:t>.</w:t>
      </w:r>
      <w:r w:rsidRPr="00AA372E">
        <w:rPr>
          <w:rFonts w:eastAsia="Arial" w:cstheme="minorHAnsi"/>
          <w:color w:val="000000"/>
          <w:sz w:val="24"/>
          <w:szCs w:val="24"/>
          <w:lang w:eastAsia="pl-PL"/>
        </w:rPr>
        <w:t xml:space="preserve"> Kratownica zawieszona na </w:t>
      </w:r>
      <w:r w:rsidR="00D831A0" w:rsidRPr="00AA372E">
        <w:rPr>
          <w:rFonts w:eastAsia="Arial" w:cstheme="minorHAnsi"/>
          <w:color w:val="000000"/>
          <w:sz w:val="24"/>
          <w:szCs w:val="24"/>
          <w:lang w:eastAsia="pl-PL"/>
        </w:rPr>
        <w:t>czterech</w:t>
      </w:r>
      <w:r w:rsidRPr="00AA372E">
        <w:rPr>
          <w:rFonts w:eastAsia="Arial" w:cstheme="minorHAnsi"/>
          <w:color w:val="000000"/>
          <w:sz w:val="24"/>
          <w:szCs w:val="24"/>
          <w:lang w:eastAsia="pl-PL"/>
        </w:rPr>
        <w:t xml:space="preserve"> linach stalowych przewiniętych przez koła linowe mocowane </w:t>
      </w:r>
      <w:proofErr w:type="gramStart"/>
      <w:r w:rsidRPr="00AA372E">
        <w:rPr>
          <w:rFonts w:eastAsia="Arial" w:cstheme="minorHAnsi"/>
          <w:color w:val="000000"/>
          <w:sz w:val="24"/>
          <w:szCs w:val="24"/>
          <w:lang w:eastAsia="pl-PL"/>
        </w:rPr>
        <w:t>na  podkonstrukcji</w:t>
      </w:r>
      <w:proofErr w:type="gramEnd"/>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w:t>
      </w:r>
    </w:p>
    <w:p w14:paraId="705F7C76" w14:textId="0F38D5DC"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r w:rsidR="000903FB" w:rsidRPr="00AA372E">
        <w:rPr>
          <w:rFonts w:eastAsia="Arial" w:cstheme="minorHAnsi"/>
          <w:color w:val="000000"/>
          <w:sz w:val="24"/>
          <w:szCs w:val="24"/>
          <w:lang w:eastAsia="pl-PL"/>
        </w:rPr>
        <w:t>:</w:t>
      </w:r>
    </w:p>
    <w:p w14:paraId="08660E99" w14:textId="35657A41"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długość kratownicy </w:t>
      </w:r>
      <w:r w:rsidR="00D831A0" w:rsidRPr="00AA372E">
        <w:rPr>
          <w:rFonts w:eastAsia="Arial" w:cstheme="minorHAnsi"/>
          <w:color w:val="000000"/>
          <w:sz w:val="24"/>
          <w:szCs w:val="24"/>
          <w:lang w:eastAsia="pl-PL"/>
        </w:rPr>
        <w:t>8</w:t>
      </w:r>
      <w:r w:rsidRPr="00AA372E">
        <w:rPr>
          <w:rFonts w:eastAsia="Arial" w:cstheme="minorHAnsi"/>
          <w:color w:val="000000"/>
          <w:sz w:val="24"/>
          <w:szCs w:val="24"/>
          <w:lang w:eastAsia="pl-PL"/>
        </w:rPr>
        <w:t xml:space="preserve"> m</w:t>
      </w:r>
    </w:p>
    <w:p w14:paraId="5B1F9735" w14:textId="29E93F69"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obciążenie użytkowe - </w:t>
      </w:r>
      <w:r w:rsidR="00D831A0" w:rsidRPr="00AA372E">
        <w:rPr>
          <w:rFonts w:eastAsia="Arial" w:cstheme="minorHAnsi"/>
          <w:color w:val="000000"/>
          <w:sz w:val="24"/>
          <w:szCs w:val="24"/>
          <w:lang w:eastAsia="pl-PL"/>
        </w:rPr>
        <w:t>5</w:t>
      </w:r>
      <w:r w:rsidRPr="00AA372E">
        <w:rPr>
          <w:rFonts w:eastAsia="Arial" w:cstheme="minorHAnsi"/>
          <w:color w:val="000000"/>
          <w:sz w:val="24"/>
          <w:szCs w:val="24"/>
          <w:lang w:eastAsia="pl-PL"/>
        </w:rPr>
        <w:t>00kg</w:t>
      </w:r>
    </w:p>
    <w:p w14:paraId="238BD518" w14:textId="77777777"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363AD883" w14:textId="66773696"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skok maksymalny </w:t>
      </w:r>
      <w:r w:rsidR="00D831A0" w:rsidRPr="00AA372E">
        <w:rPr>
          <w:rFonts w:eastAsia="Arial" w:cstheme="minorHAnsi"/>
          <w:color w:val="000000"/>
          <w:sz w:val="24"/>
          <w:szCs w:val="24"/>
          <w:lang w:eastAsia="pl-PL"/>
        </w:rPr>
        <w:t>11</w:t>
      </w:r>
      <w:r w:rsidRPr="00AA372E">
        <w:rPr>
          <w:rFonts w:eastAsia="Arial" w:cstheme="minorHAnsi"/>
          <w:color w:val="000000"/>
          <w:sz w:val="24"/>
          <w:szCs w:val="24"/>
          <w:lang w:eastAsia="pl-PL"/>
        </w:rPr>
        <w:t>,</w:t>
      </w:r>
      <w:r w:rsidR="00D831A0" w:rsidRPr="00AA372E">
        <w:rPr>
          <w:rFonts w:eastAsia="Arial" w:cstheme="minorHAnsi"/>
          <w:color w:val="000000"/>
          <w:sz w:val="24"/>
          <w:szCs w:val="24"/>
          <w:lang w:eastAsia="pl-PL"/>
        </w:rPr>
        <w:t>5</w:t>
      </w:r>
      <w:r w:rsidRPr="00AA372E">
        <w:rPr>
          <w:rFonts w:eastAsia="Arial" w:cstheme="minorHAnsi"/>
          <w:color w:val="000000"/>
          <w:sz w:val="24"/>
          <w:szCs w:val="24"/>
          <w:lang w:eastAsia="pl-PL"/>
        </w:rPr>
        <w:t xml:space="preserve"> m</w:t>
      </w:r>
    </w:p>
    <w:p w14:paraId="7FCF9BCA" w14:textId="7779860E"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w:t>
      </w:r>
      <w:r w:rsidR="000903FB" w:rsidRPr="00AA372E">
        <w:rPr>
          <w:rFonts w:eastAsia="Arial" w:cstheme="minorHAnsi"/>
          <w:color w:val="000000"/>
          <w:sz w:val="24"/>
          <w:szCs w:val="24"/>
          <w:lang w:eastAsia="pl-PL"/>
        </w:rPr>
        <w:t xml:space="preserve"> </w:t>
      </w:r>
      <w:r w:rsidR="00D831A0" w:rsidRPr="00AA372E">
        <w:rPr>
          <w:rFonts w:eastAsia="Arial" w:cstheme="minorHAnsi"/>
          <w:color w:val="000000"/>
          <w:sz w:val="24"/>
          <w:szCs w:val="24"/>
          <w:lang w:eastAsia="pl-PL"/>
        </w:rPr>
        <w:t>4</w:t>
      </w:r>
      <w:r w:rsidRPr="00AA372E">
        <w:rPr>
          <w:rFonts w:eastAsia="Arial" w:cstheme="minorHAnsi"/>
          <w:color w:val="000000"/>
          <w:sz w:val="24"/>
          <w:szCs w:val="24"/>
          <w:lang w:eastAsia="pl-PL"/>
        </w:rPr>
        <w:t>,0 kW,</w:t>
      </w:r>
    </w:p>
    <w:p w14:paraId="3A677137" w14:textId="77777777"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czterosekcyjna</w:t>
      </w:r>
    </w:p>
    <w:p w14:paraId="249E299C" w14:textId="77777777"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499D6467" w14:textId="4D7293CD" w:rsidR="004F2E80" w:rsidRPr="00AA372E" w:rsidRDefault="00814DE1" w:rsidP="004F2E8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lina nośna stalowa o średnicy </w:t>
      </w:r>
      <w:r w:rsidR="004F2E80" w:rsidRPr="00AA372E">
        <w:rPr>
          <w:rFonts w:eastAsia="Arial" w:cstheme="minorHAnsi"/>
          <w:color w:val="000000"/>
          <w:sz w:val="24"/>
          <w:szCs w:val="24"/>
          <w:lang w:eastAsia="pl-PL"/>
        </w:rPr>
        <w:t>8</w:t>
      </w:r>
      <w:r w:rsidRPr="00AA372E">
        <w:rPr>
          <w:rFonts w:eastAsia="Arial" w:cstheme="minorHAnsi"/>
          <w:color w:val="000000"/>
          <w:sz w:val="24"/>
          <w:szCs w:val="24"/>
          <w:lang w:eastAsia="pl-PL"/>
        </w:rPr>
        <w:t xml:space="preserve"> mm.</w:t>
      </w:r>
    </w:p>
    <w:p w14:paraId="14A1BFA9" w14:textId="7CFEA1BB" w:rsidR="00D831A0" w:rsidRPr="00AA372E" w:rsidRDefault="00D831A0" w:rsidP="00D831A0">
      <w:pPr>
        <w:pStyle w:val="Nagwek4"/>
        <w:rPr>
          <w:rFonts w:asciiTheme="minorHAnsi" w:hAnsiTheme="minorHAnsi" w:cstheme="minorHAnsi"/>
        </w:rPr>
      </w:pPr>
      <w:r w:rsidRPr="00AA372E">
        <w:rPr>
          <w:rFonts w:asciiTheme="minorHAnsi" w:hAnsiTheme="minorHAnsi" w:cstheme="minorHAnsi"/>
        </w:rPr>
        <w:lastRenderedPageBreak/>
        <w:t>Ad.1.</w:t>
      </w:r>
      <w:r w:rsidR="00D55620" w:rsidRPr="00AA372E">
        <w:rPr>
          <w:rFonts w:asciiTheme="minorHAnsi" w:hAnsiTheme="minorHAnsi" w:cstheme="minorHAnsi"/>
        </w:rPr>
        <w:t>5</w:t>
      </w:r>
      <w:r w:rsidRPr="00AA372E">
        <w:rPr>
          <w:rFonts w:asciiTheme="minorHAnsi" w:hAnsiTheme="minorHAnsi" w:cstheme="minorHAnsi"/>
        </w:rPr>
        <w:t>. Most oświetleniowy z napędem elektrycznym nad widownią</w:t>
      </w:r>
    </w:p>
    <w:p w14:paraId="1C426DFE" w14:textId="0E5BB2BF"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Nad widownia będą zamontowane mosty oświetleniowe z napędem elektrycznym. Ilość 2 kpl.   Most wykonany na bazie kratownicy systemowej TRI 290. Kolor czarnym RAL 9005. Kratownica zawieszona na czterech linach stalowych przewiniętych przez koła linowe mocowane </w:t>
      </w:r>
      <w:proofErr w:type="gramStart"/>
      <w:r w:rsidRPr="00AA372E">
        <w:rPr>
          <w:rFonts w:eastAsia="Arial" w:cstheme="minorHAnsi"/>
          <w:color w:val="000000"/>
          <w:sz w:val="24"/>
          <w:szCs w:val="24"/>
          <w:lang w:eastAsia="pl-PL"/>
        </w:rPr>
        <w:t>na  podkonstrukcji</w:t>
      </w:r>
      <w:proofErr w:type="gramEnd"/>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w:t>
      </w:r>
    </w:p>
    <w:p w14:paraId="3B827A92"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p>
    <w:p w14:paraId="17A50FF4"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długość kratownicy 8 m</w:t>
      </w:r>
    </w:p>
    <w:p w14:paraId="3261C01C"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obciążenie użytkowe - 500kg</w:t>
      </w:r>
    </w:p>
    <w:p w14:paraId="6B13BC0D"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6F221C4E" w14:textId="6477145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skok maksymalny 6 m</w:t>
      </w:r>
    </w:p>
    <w:p w14:paraId="0AA4D799"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 4,0 kW,</w:t>
      </w:r>
    </w:p>
    <w:p w14:paraId="70EFB46A"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czterosekcyjna</w:t>
      </w:r>
    </w:p>
    <w:p w14:paraId="36E92A50"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2A0916CE"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lina nośna stalowa o średnicy 8 mm.</w:t>
      </w:r>
    </w:p>
    <w:p w14:paraId="63048201" w14:textId="77777777" w:rsidR="009B492F" w:rsidRPr="00AA372E" w:rsidRDefault="009B492F" w:rsidP="00D831A0">
      <w:pPr>
        <w:spacing w:after="0"/>
        <w:jc w:val="both"/>
        <w:rPr>
          <w:rFonts w:eastAsia="Arial" w:cstheme="minorHAnsi"/>
          <w:color w:val="000000"/>
          <w:sz w:val="24"/>
          <w:szCs w:val="24"/>
          <w:lang w:eastAsia="pl-PL"/>
        </w:rPr>
      </w:pPr>
    </w:p>
    <w:p w14:paraId="00BAA71C" w14:textId="6D3346B6" w:rsidR="009B492F" w:rsidRPr="00AA372E" w:rsidRDefault="009B492F" w:rsidP="009B492F">
      <w:pPr>
        <w:pStyle w:val="Nagwek4"/>
        <w:rPr>
          <w:rFonts w:asciiTheme="minorHAnsi" w:hAnsiTheme="minorHAnsi" w:cstheme="minorHAnsi"/>
        </w:rPr>
      </w:pPr>
      <w:r w:rsidRPr="00AA372E">
        <w:rPr>
          <w:rFonts w:asciiTheme="minorHAnsi" w:hAnsiTheme="minorHAnsi" w:cstheme="minorHAnsi"/>
        </w:rPr>
        <w:t>Ad.1.</w:t>
      </w:r>
      <w:r w:rsidR="00D55620" w:rsidRPr="00AA372E">
        <w:rPr>
          <w:rFonts w:asciiTheme="minorHAnsi" w:hAnsiTheme="minorHAnsi" w:cstheme="minorHAnsi"/>
        </w:rPr>
        <w:t>6</w:t>
      </w:r>
      <w:r w:rsidRPr="00AA372E">
        <w:rPr>
          <w:rFonts w:asciiTheme="minorHAnsi" w:hAnsiTheme="minorHAnsi" w:cstheme="minorHAnsi"/>
        </w:rPr>
        <w:t xml:space="preserve">. Most oświetleniowy </w:t>
      </w:r>
      <w:r w:rsidR="00D60E83">
        <w:rPr>
          <w:rFonts w:asciiTheme="minorHAnsi" w:hAnsiTheme="minorHAnsi" w:cstheme="minorHAnsi"/>
        </w:rPr>
        <w:t xml:space="preserve">prosceniowy </w:t>
      </w:r>
      <w:r w:rsidRPr="00AA372E">
        <w:rPr>
          <w:rFonts w:asciiTheme="minorHAnsi" w:hAnsiTheme="minorHAnsi" w:cstheme="minorHAnsi"/>
        </w:rPr>
        <w:t>z napędem elektrycznym nad sceną</w:t>
      </w:r>
    </w:p>
    <w:p w14:paraId="13A99658" w14:textId="2F97BE7B"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Nad </w:t>
      </w:r>
      <w:proofErr w:type="gramStart"/>
      <w:r w:rsidRPr="00AA372E">
        <w:rPr>
          <w:rFonts w:eastAsia="Arial" w:cstheme="minorHAnsi"/>
          <w:color w:val="000000"/>
          <w:sz w:val="24"/>
          <w:szCs w:val="24"/>
          <w:lang w:eastAsia="pl-PL"/>
        </w:rPr>
        <w:t>proscenium  będzie</w:t>
      </w:r>
      <w:proofErr w:type="gramEnd"/>
      <w:r w:rsidRPr="00AA372E">
        <w:rPr>
          <w:rFonts w:eastAsia="Arial" w:cstheme="minorHAnsi"/>
          <w:color w:val="000000"/>
          <w:sz w:val="24"/>
          <w:szCs w:val="24"/>
          <w:lang w:eastAsia="pl-PL"/>
        </w:rPr>
        <w:t xml:space="preserve"> zamontowany most oświetleniowy z napędem elektrycznym. Ilość 1 kpl.   Most wykonany na bazie kratownicy systemowej TRI 290. Kolor czarnym RAL 9005. Kratownica zawieszona na czterech linach stalowych przewiniętych przez koła linowe mocowane </w:t>
      </w:r>
      <w:proofErr w:type="gramStart"/>
      <w:r w:rsidRPr="00AA372E">
        <w:rPr>
          <w:rFonts w:eastAsia="Arial" w:cstheme="minorHAnsi"/>
          <w:color w:val="000000"/>
          <w:sz w:val="24"/>
          <w:szCs w:val="24"/>
          <w:lang w:eastAsia="pl-PL"/>
        </w:rPr>
        <w:t>na  podkonstrukcji</w:t>
      </w:r>
      <w:proofErr w:type="gramEnd"/>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w:t>
      </w:r>
    </w:p>
    <w:p w14:paraId="6BF97826"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p>
    <w:p w14:paraId="5C832866" w14:textId="01687302"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długość kratownicy </w:t>
      </w:r>
      <w:r w:rsidR="00D60E83">
        <w:rPr>
          <w:rFonts w:eastAsia="Arial" w:cstheme="minorHAnsi"/>
          <w:color w:val="000000"/>
          <w:sz w:val="24"/>
          <w:szCs w:val="24"/>
          <w:lang w:eastAsia="pl-PL"/>
        </w:rPr>
        <w:t>dostosowana do budynku - ~</w:t>
      </w:r>
      <w:r w:rsidRPr="00AA372E">
        <w:rPr>
          <w:rFonts w:eastAsia="Arial" w:cstheme="minorHAnsi"/>
          <w:color w:val="000000"/>
          <w:sz w:val="24"/>
          <w:szCs w:val="24"/>
          <w:lang w:eastAsia="pl-PL"/>
        </w:rPr>
        <w:t>8 m</w:t>
      </w:r>
    </w:p>
    <w:p w14:paraId="2EB1CA84"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obciążenie użytkowe - 500kg</w:t>
      </w:r>
    </w:p>
    <w:p w14:paraId="75B2EE49"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6C6C5988"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skok maksymalny 11,5 m</w:t>
      </w:r>
    </w:p>
    <w:p w14:paraId="13B3AFB8"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 4,0 kW,</w:t>
      </w:r>
    </w:p>
    <w:p w14:paraId="6F68DC50"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czterosekcyjna</w:t>
      </w:r>
    </w:p>
    <w:p w14:paraId="24D8EB4A"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30C74409" w14:textId="77777777" w:rsidR="009B492F" w:rsidRPr="00AA372E" w:rsidRDefault="009B492F" w:rsidP="009B492F">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lina nośna stalowa o średnicy 8 mm.</w:t>
      </w:r>
    </w:p>
    <w:p w14:paraId="714860E8" w14:textId="77777777" w:rsidR="009B492F" w:rsidRPr="00AA372E" w:rsidRDefault="009B492F" w:rsidP="00D831A0">
      <w:pPr>
        <w:spacing w:after="0"/>
        <w:jc w:val="both"/>
        <w:rPr>
          <w:rFonts w:eastAsia="Arial" w:cstheme="minorHAnsi"/>
          <w:color w:val="000000"/>
          <w:sz w:val="24"/>
          <w:szCs w:val="24"/>
          <w:lang w:eastAsia="pl-PL"/>
        </w:rPr>
      </w:pPr>
    </w:p>
    <w:p w14:paraId="2C74B71E" w14:textId="77777777" w:rsidR="00D831A0" w:rsidRPr="00AA372E" w:rsidRDefault="00D831A0" w:rsidP="004F2E80">
      <w:pPr>
        <w:spacing w:after="0"/>
        <w:jc w:val="both"/>
        <w:rPr>
          <w:rFonts w:eastAsia="Arial" w:cstheme="minorHAnsi"/>
          <w:color w:val="000000"/>
          <w:sz w:val="24"/>
          <w:szCs w:val="24"/>
          <w:lang w:eastAsia="pl-PL"/>
        </w:rPr>
      </w:pPr>
    </w:p>
    <w:p w14:paraId="01B6FDE8" w14:textId="77777777" w:rsidR="00D55620" w:rsidRPr="00AA372E" w:rsidRDefault="00D55620" w:rsidP="004F2E80">
      <w:pPr>
        <w:spacing w:after="0"/>
        <w:jc w:val="both"/>
        <w:rPr>
          <w:rFonts w:eastAsia="Arial" w:cstheme="minorHAnsi"/>
          <w:color w:val="000000"/>
          <w:sz w:val="24"/>
          <w:szCs w:val="24"/>
          <w:lang w:eastAsia="pl-PL"/>
        </w:rPr>
      </w:pPr>
    </w:p>
    <w:p w14:paraId="3549C097" w14:textId="1B43625C" w:rsidR="00D55620" w:rsidRPr="00AA372E" w:rsidRDefault="00D55620" w:rsidP="00D831A0">
      <w:pPr>
        <w:pStyle w:val="Nagwek4"/>
        <w:rPr>
          <w:rFonts w:asciiTheme="minorHAnsi" w:hAnsiTheme="minorHAnsi" w:cstheme="minorHAnsi"/>
        </w:rPr>
      </w:pPr>
      <w:r w:rsidRPr="00AA372E">
        <w:rPr>
          <w:rFonts w:asciiTheme="minorHAnsi" w:hAnsiTheme="minorHAnsi" w:cstheme="minorHAnsi"/>
        </w:rPr>
        <w:lastRenderedPageBreak/>
        <w:t>Ad. 1.7. Sztankiet głośnikowy – 1 kpl.</w:t>
      </w:r>
    </w:p>
    <w:p w14:paraId="0807265C" w14:textId="1249D3C3" w:rsidR="00D55620" w:rsidRPr="00AA372E" w:rsidRDefault="00D55620" w:rsidP="00D55620">
      <w:pPr>
        <w:rPr>
          <w:rFonts w:cstheme="minorHAnsi"/>
        </w:rPr>
      </w:pPr>
      <w:r w:rsidRPr="00AA372E">
        <w:rPr>
          <w:rFonts w:cstheme="minorHAnsi"/>
        </w:rPr>
        <w:t>Nad proscenium będzie zamontowany sztankiet głośnikowy z napędem elektrycznym. Ilość 1 kpl.</w:t>
      </w:r>
    </w:p>
    <w:p w14:paraId="26A066D0" w14:textId="391C7B9C" w:rsidR="00D55620" w:rsidRPr="00AA372E" w:rsidRDefault="00D55620" w:rsidP="00D55620">
      <w:pPr>
        <w:jc w:val="both"/>
        <w:rPr>
          <w:rFonts w:cstheme="minorHAnsi"/>
        </w:rPr>
      </w:pPr>
      <w:r w:rsidRPr="00AA372E">
        <w:rPr>
          <w:rFonts w:cstheme="minorHAnsi"/>
        </w:rPr>
        <w:t xml:space="preserve">Sztankiet posiada dzielona kratownicę do podwieszania głośników 2 x 1m oraz 1 x 2m. </w:t>
      </w:r>
      <w:r w:rsidRPr="00AA372E">
        <w:rPr>
          <w:rFonts w:eastAsia="Arial" w:cstheme="minorHAnsi"/>
          <w:color w:val="000000"/>
          <w:sz w:val="24"/>
          <w:szCs w:val="24"/>
          <w:lang w:eastAsia="pl-PL"/>
        </w:rPr>
        <w:t xml:space="preserve">Kolor czarnym RAL 9005. Kratownice zawieszona na sześciu linach stalowych (po 2 na każdą </w:t>
      </w:r>
      <w:r w:rsidR="00B428DF" w:rsidRPr="00AA372E">
        <w:rPr>
          <w:rFonts w:eastAsia="Arial" w:cstheme="minorHAnsi"/>
          <w:color w:val="000000"/>
          <w:sz w:val="24"/>
          <w:szCs w:val="24"/>
          <w:lang w:eastAsia="pl-PL"/>
        </w:rPr>
        <w:t>kratownicę)</w:t>
      </w:r>
      <w:r w:rsidRPr="00AA372E">
        <w:rPr>
          <w:rFonts w:eastAsia="Arial" w:cstheme="minorHAnsi"/>
          <w:color w:val="000000"/>
          <w:sz w:val="24"/>
          <w:szCs w:val="24"/>
          <w:lang w:eastAsia="pl-PL"/>
        </w:rPr>
        <w:t xml:space="preserve"> przewiniętych przez koła linowe mocowane </w:t>
      </w:r>
      <w:r w:rsidR="00B428DF" w:rsidRPr="00AA372E">
        <w:rPr>
          <w:rFonts w:eastAsia="Arial" w:cstheme="minorHAnsi"/>
          <w:color w:val="000000"/>
          <w:sz w:val="24"/>
          <w:szCs w:val="24"/>
          <w:lang w:eastAsia="pl-PL"/>
        </w:rPr>
        <w:t>na podkonstrukcji</w:t>
      </w:r>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w:t>
      </w:r>
    </w:p>
    <w:p w14:paraId="72950FE1"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p>
    <w:p w14:paraId="5B8F0E2B" w14:textId="3AE93C04"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długość kratownicy 2x1 m + 1 x 2m;</w:t>
      </w:r>
    </w:p>
    <w:p w14:paraId="1A1F62F6"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obciążenie użytkowe - 600kg</w:t>
      </w:r>
    </w:p>
    <w:p w14:paraId="41243AF4"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25F67656"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skok maksymalny 11,5 m</w:t>
      </w:r>
    </w:p>
    <w:p w14:paraId="7B2696F5"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 5,0 kW,</w:t>
      </w:r>
    </w:p>
    <w:p w14:paraId="127A2D6B" w14:textId="0AE0BAF3"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sześciosekcyjna</w:t>
      </w:r>
    </w:p>
    <w:p w14:paraId="742D1173"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00034FBC" w14:textId="77777777" w:rsidR="00D55620" w:rsidRPr="00AA372E" w:rsidRDefault="00D55620" w:rsidP="00D5562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lina nośna stalowa o średnicy 10 mm.</w:t>
      </w:r>
    </w:p>
    <w:p w14:paraId="01E962C5" w14:textId="77777777" w:rsidR="00D55620" w:rsidRPr="00AA372E" w:rsidRDefault="00D55620" w:rsidP="00D55620">
      <w:pPr>
        <w:rPr>
          <w:rFonts w:cstheme="minorHAnsi"/>
        </w:rPr>
      </w:pPr>
    </w:p>
    <w:p w14:paraId="77B464BB" w14:textId="39C78792" w:rsidR="00D55620" w:rsidRPr="00AA372E" w:rsidRDefault="00D55620" w:rsidP="00D831A0">
      <w:pPr>
        <w:pStyle w:val="Nagwek4"/>
        <w:rPr>
          <w:rFonts w:asciiTheme="minorHAnsi" w:hAnsiTheme="minorHAnsi" w:cstheme="minorHAnsi"/>
        </w:rPr>
      </w:pPr>
      <w:r w:rsidRPr="00AA372E">
        <w:rPr>
          <w:rFonts w:asciiTheme="minorHAnsi" w:hAnsiTheme="minorHAnsi" w:cstheme="minorHAnsi"/>
        </w:rPr>
        <w:t xml:space="preserve">Ad.1.8. Reling </w:t>
      </w:r>
      <w:r w:rsidR="002C5D08" w:rsidRPr="00AA372E">
        <w:rPr>
          <w:rFonts w:asciiTheme="minorHAnsi" w:hAnsiTheme="minorHAnsi" w:cstheme="minorHAnsi"/>
        </w:rPr>
        <w:t xml:space="preserve">do projektorów </w:t>
      </w:r>
      <w:proofErr w:type="gramStart"/>
      <w:r w:rsidR="002C5D08" w:rsidRPr="00AA372E">
        <w:rPr>
          <w:rFonts w:asciiTheme="minorHAnsi" w:hAnsiTheme="minorHAnsi" w:cstheme="minorHAnsi"/>
        </w:rPr>
        <w:t xml:space="preserve">na </w:t>
      </w:r>
      <w:r w:rsidR="00606838" w:rsidRPr="00AA372E">
        <w:rPr>
          <w:rFonts w:asciiTheme="minorHAnsi" w:hAnsiTheme="minorHAnsi" w:cstheme="minorHAnsi"/>
        </w:rPr>
        <w:t xml:space="preserve"> balkon</w:t>
      </w:r>
      <w:r w:rsidR="002C5D08" w:rsidRPr="00AA372E">
        <w:rPr>
          <w:rFonts w:asciiTheme="minorHAnsi" w:hAnsiTheme="minorHAnsi" w:cstheme="minorHAnsi"/>
        </w:rPr>
        <w:t>ie</w:t>
      </w:r>
      <w:proofErr w:type="gramEnd"/>
      <w:r w:rsidR="00606838" w:rsidRPr="00AA372E">
        <w:rPr>
          <w:rFonts w:asciiTheme="minorHAnsi" w:hAnsiTheme="minorHAnsi" w:cstheme="minorHAnsi"/>
        </w:rPr>
        <w:t xml:space="preserve"> widowni</w:t>
      </w:r>
    </w:p>
    <w:p w14:paraId="746C1BA3" w14:textId="4803496E" w:rsidR="00D55620" w:rsidRPr="00AA372E" w:rsidRDefault="00D55620" w:rsidP="00D55620">
      <w:pPr>
        <w:pStyle w:val="Spistreci1"/>
        <w:rPr>
          <w:rFonts w:cstheme="minorHAnsi"/>
        </w:rPr>
      </w:pPr>
      <w:r w:rsidRPr="00AA372E">
        <w:rPr>
          <w:rFonts w:cstheme="minorHAnsi"/>
        </w:rPr>
        <w:t xml:space="preserve">Reling </w:t>
      </w:r>
      <w:r w:rsidR="002C5D08" w:rsidRPr="00AA372E">
        <w:rPr>
          <w:rFonts w:cstheme="minorHAnsi"/>
        </w:rPr>
        <w:t>do projektorów zamontowany na balkonie widowni</w:t>
      </w:r>
      <w:r w:rsidRPr="00AA372E">
        <w:rPr>
          <w:rFonts w:cstheme="minorHAnsi"/>
        </w:rPr>
        <w:t>. Wykonany na bazie rur stalow</w:t>
      </w:r>
      <w:r w:rsidR="00606838" w:rsidRPr="00AA372E">
        <w:rPr>
          <w:rFonts w:cstheme="minorHAnsi"/>
        </w:rPr>
        <w:t>ych</w:t>
      </w:r>
      <w:r w:rsidRPr="00AA372E">
        <w:rPr>
          <w:rFonts w:cstheme="minorHAnsi"/>
        </w:rPr>
        <w:t xml:space="preserve"> o średnicy 50mm</w:t>
      </w:r>
      <w:r w:rsidR="00606838" w:rsidRPr="00AA372E">
        <w:rPr>
          <w:rFonts w:cstheme="minorHAnsi"/>
        </w:rPr>
        <w:t>, #3,9 mm</w:t>
      </w:r>
      <w:r w:rsidRPr="00AA372E">
        <w:rPr>
          <w:rFonts w:cstheme="minorHAnsi"/>
        </w:rPr>
        <w:t xml:space="preserve">. </w:t>
      </w:r>
      <w:r w:rsidR="002C5D08" w:rsidRPr="00AA372E">
        <w:rPr>
          <w:rFonts w:cstheme="minorHAnsi"/>
        </w:rPr>
        <w:t xml:space="preserve">Długość </w:t>
      </w:r>
      <w:r w:rsidR="00B41072" w:rsidRPr="00AA372E">
        <w:rPr>
          <w:rFonts w:cstheme="minorHAnsi"/>
        </w:rPr>
        <w:t>4</w:t>
      </w:r>
      <w:r w:rsidR="002C5D08" w:rsidRPr="00AA372E">
        <w:rPr>
          <w:rFonts w:cstheme="minorHAnsi"/>
        </w:rPr>
        <w:t xml:space="preserve"> m. </w:t>
      </w:r>
      <w:r w:rsidRPr="00AA372E">
        <w:rPr>
          <w:rFonts w:cstheme="minorHAnsi"/>
        </w:rPr>
        <w:t>Malowan</w:t>
      </w:r>
      <w:r w:rsidR="002C5D08" w:rsidRPr="00AA372E">
        <w:rPr>
          <w:rFonts w:cstheme="minorHAnsi"/>
        </w:rPr>
        <w:t>y</w:t>
      </w:r>
      <w:r w:rsidRPr="00AA372E">
        <w:rPr>
          <w:rFonts w:cstheme="minorHAnsi"/>
        </w:rPr>
        <w:t xml:space="preserve"> proszkowo. W komplecie uchwyty mocujące do ściany. Montaż </w:t>
      </w:r>
      <w:r w:rsidR="00606838" w:rsidRPr="00AA372E">
        <w:rPr>
          <w:rFonts w:cstheme="minorHAnsi"/>
        </w:rPr>
        <w:t>pod balkonem</w:t>
      </w:r>
      <w:r w:rsidRPr="00AA372E">
        <w:rPr>
          <w:rFonts w:cstheme="minorHAnsi"/>
        </w:rPr>
        <w:t xml:space="preserve">. Ilość: </w:t>
      </w:r>
      <w:r w:rsidR="00606838" w:rsidRPr="00AA372E">
        <w:rPr>
          <w:rFonts w:cstheme="minorHAnsi"/>
        </w:rPr>
        <w:t>1</w:t>
      </w:r>
      <w:r w:rsidRPr="00AA372E">
        <w:rPr>
          <w:rFonts w:cstheme="minorHAnsi"/>
        </w:rPr>
        <w:t xml:space="preserve"> </w:t>
      </w:r>
      <w:r w:rsidR="00606838" w:rsidRPr="00AA372E">
        <w:rPr>
          <w:rFonts w:cstheme="minorHAnsi"/>
        </w:rPr>
        <w:t>kpl.</w:t>
      </w:r>
    </w:p>
    <w:p w14:paraId="726D3752" w14:textId="77777777" w:rsidR="00D55620" w:rsidRPr="00AA372E" w:rsidRDefault="00D55620" w:rsidP="00D55620">
      <w:pPr>
        <w:pStyle w:val="Spistreci1"/>
        <w:rPr>
          <w:rFonts w:cstheme="minorHAnsi"/>
        </w:rPr>
      </w:pPr>
      <w:r w:rsidRPr="00AA372E">
        <w:rPr>
          <w:rFonts w:cstheme="minorHAnsi"/>
        </w:rPr>
        <w:t>Parametry użytkowe:</w:t>
      </w:r>
    </w:p>
    <w:p w14:paraId="62F02F69" w14:textId="77777777" w:rsidR="00D55620" w:rsidRPr="00AA372E" w:rsidRDefault="00D55620" w:rsidP="00D55620">
      <w:pPr>
        <w:pStyle w:val="Spistreci1"/>
        <w:rPr>
          <w:rFonts w:cstheme="minorHAnsi"/>
        </w:rPr>
      </w:pPr>
      <w:r w:rsidRPr="00AA372E">
        <w:rPr>
          <w:rFonts w:cstheme="minorHAnsi"/>
        </w:rPr>
        <w:t>1. Udźwig użytkowy: do 50 kg/</w:t>
      </w:r>
      <w:proofErr w:type="gramStart"/>
      <w:r w:rsidRPr="00AA372E">
        <w:rPr>
          <w:rFonts w:cstheme="minorHAnsi"/>
        </w:rPr>
        <w:t>mb,</w:t>
      </w:r>
      <w:proofErr w:type="gramEnd"/>
      <w:r w:rsidRPr="00AA372E">
        <w:rPr>
          <w:rFonts w:cstheme="minorHAnsi"/>
        </w:rPr>
        <w:t xml:space="preserve"> (dopuszczalne obciążenie)</w:t>
      </w:r>
    </w:p>
    <w:p w14:paraId="3357BB44" w14:textId="7299636E" w:rsidR="00D55620" w:rsidRPr="00AA372E" w:rsidRDefault="00D55620" w:rsidP="00D55620">
      <w:pPr>
        <w:pStyle w:val="Spistreci1"/>
        <w:rPr>
          <w:rFonts w:cstheme="minorHAnsi"/>
        </w:rPr>
      </w:pPr>
      <w:r w:rsidRPr="00AA372E">
        <w:rPr>
          <w:rFonts w:cstheme="minorHAnsi"/>
        </w:rPr>
        <w:t xml:space="preserve">2. </w:t>
      </w:r>
      <w:r w:rsidR="002C5D08" w:rsidRPr="00AA372E">
        <w:rPr>
          <w:rFonts w:cstheme="minorHAnsi"/>
        </w:rPr>
        <w:t>Długość 2m</w:t>
      </w:r>
    </w:p>
    <w:p w14:paraId="47B7FDAA" w14:textId="77777777" w:rsidR="00D55620" w:rsidRPr="00AA372E" w:rsidRDefault="00D55620" w:rsidP="00D55620">
      <w:pPr>
        <w:pStyle w:val="Spistreci1"/>
        <w:rPr>
          <w:rFonts w:cstheme="minorHAnsi"/>
        </w:rPr>
      </w:pPr>
      <w:r w:rsidRPr="00AA372E">
        <w:rPr>
          <w:rFonts w:cstheme="minorHAnsi"/>
        </w:rPr>
        <w:t>3. Kolor czarny mat (RAL9005)</w:t>
      </w:r>
    </w:p>
    <w:p w14:paraId="471C151A" w14:textId="77777777" w:rsidR="00D55620" w:rsidRPr="00AA372E" w:rsidRDefault="00D55620" w:rsidP="00D55620">
      <w:pPr>
        <w:rPr>
          <w:rFonts w:cstheme="minorHAnsi"/>
        </w:rPr>
      </w:pPr>
    </w:p>
    <w:p w14:paraId="552C09AD" w14:textId="6DE4ACC8" w:rsidR="00D831A0" w:rsidRPr="00AA372E" w:rsidRDefault="00D831A0" w:rsidP="00D831A0">
      <w:pPr>
        <w:pStyle w:val="Nagwek4"/>
        <w:rPr>
          <w:rFonts w:asciiTheme="minorHAnsi" w:hAnsiTheme="minorHAnsi" w:cstheme="minorHAnsi"/>
        </w:rPr>
      </w:pPr>
      <w:r w:rsidRPr="00AA372E">
        <w:rPr>
          <w:rFonts w:asciiTheme="minorHAnsi" w:hAnsiTheme="minorHAnsi" w:cstheme="minorHAnsi"/>
        </w:rPr>
        <w:t>Ad.1.</w:t>
      </w:r>
      <w:r w:rsidR="00D55620" w:rsidRPr="00AA372E">
        <w:rPr>
          <w:rFonts w:asciiTheme="minorHAnsi" w:hAnsiTheme="minorHAnsi" w:cstheme="minorHAnsi"/>
        </w:rPr>
        <w:t>9</w:t>
      </w:r>
      <w:r w:rsidRPr="00AA372E">
        <w:rPr>
          <w:rFonts w:asciiTheme="minorHAnsi" w:hAnsiTheme="minorHAnsi" w:cstheme="minorHAnsi"/>
        </w:rPr>
        <w:t>. Most portalowy z napędem elektrycznym nad sceną</w:t>
      </w:r>
    </w:p>
    <w:p w14:paraId="157C126F" w14:textId="5D3B55DC"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Nad sceną będzie zamontowany most prosceniowy z napędem elektrycznym. Ilość 1 kpl.   Most wykonany na bazie kratownicy systemowej QUADRO 290 wyposażonej w odboje do ochrony aparatów oświetleniowych. Kolor czarnym RAL 9005. Kratownica zawieszona na czterech linach stalowych przewiniętych przez koła linowe mocowane </w:t>
      </w:r>
      <w:r w:rsidR="00B428DF" w:rsidRPr="00AA372E">
        <w:rPr>
          <w:rFonts w:eastAsia="Arial" w:cstheme="minorHAnsi"/>
          <w:color w:val="000000"/>
          <w:sz w:val="24"/>
          <w:szCs w:val="24"/>
          <w:lang w:eastAsia="pl-PL"/>
        </w:rPr>
        <w:t>na podkonstrukcji</w:t>
      </w:r>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Od strony widownia konstrukcja mostu zasłoniętą ścianką w kolorze czarnym wykonaną z </w:t>
      </w:r>
      <w:r w:rsidR="009B492F" w:rsidRPr="00AA372E">
        <w:rPr>
          <w:rFonts w:eastAsia="Arial" w:cstheme="minorHAnsi"/>
          <w:color w:val="000000"/>
          <w:sz w:val="24"/>
          <w:szCs w:val="24"/>
          <w:lang w:eastAsia="pl-PL"/>
        </w:rPr>
        <w:t xml:space="preserve">twardej </w:t>
      </w:r>
      <w:r w:rsidRPr="00AA372E">
        <w:rPr>
          <w:rFonts w:eastAsia="Arial" w:cstheme="minorHAnsi"/>
          <w:color w:val="000000"/>
          <w:sz w:val="24"/>
          <w:szCs w:val="24"/>
          <w:lang w:eastAsia="pl-PL"/>
        </w:rPr>
        <w:t xml:space="preserve">płyty pokrytą </w:t>
      </w:r>
      <w:r w:rsidRPr="00AA372E">
        <w:rPr>
          <w:rFonts w:eastAsia="Arial" w:cstheme="minorHAnsi"/>
          <w:color w:val="000000"/>
          <w:sz w:val="24"/>
          <w:szCs w:val="24"/>
          <w:lang w:eastAsia="pl-PL"/>
        </w:rPr>
        <w:lastRenderedPageBreak/>
        <w:t>materiałem w kolorze czarnym.</w:t>
      </w:r>
      <w:r w:rsidR="002C5D08" w:rsidRPr="00AA372E">
        <w:rPr>
          <w:rFonts w:eastAsia="Arial" w:cstheme="minorHAnsi"/>
          <w:color w:val="000000"/>
          <w:sz w:val="24"/>
          <w:szCs w:val="24"/>
          <w:lang w:eastAsia="pl-PL"/>
        </w:rPr>
        <w:t xml:space="preserve"> W </w:t>
      </w:r>
      <w:r w:rsidR="00B428DF" w:rsidRPr="00AA372E">
        <w:rPr>
          <w:rFonts w:eastAsia="Arial" w:cstheme="minorHAnsi"/>
          <w:color w:val="000000"/>
          <w:sz w:val="24"/>
          <w:szCs w:val="24"/>
          <w:lang w:eastAsia="pl-PL"/>
        </w:rPr>
        <w:t>komplecie specjalna</w:t>
      </w:r>
      <w:r w:rsidR="002C5D08" w:rsidRPr="00AA372E">
        <w:rPr>
          <w:rFonts w:eastAsia="Arial" w:cstheme="minorHAnsi"/>
          <w:color w:val="000000"/>
          <w:sz w:val="24"/>
          <w:szCs w:val="24"/>
          <w:lang w:eastAsia="pl-PL"/>
        </w:rPr>
        <w:t xml:space="preserve"> winda do umieszczenia projektora multimedialnego (w zakresie projektu multimediów). Przystosowany </w:t>
      </w:r>
      <w:r w:rsidR="00B428DF" w:rsidRPr="00AA372E">
        <w:rPr>
          <w:rFonts w:eastAsia="Arial" w:cstheme="minorHAnsi"/>
          <w:color w:val="000000"/>
          <w:sz w:val="24"/>
          <w:szCs w:val="24"/>
          <w:lang w:eastAsia="pl-PL"/>
        </w:rPr>
        <w:t>do zamontowania</w:t>
      </w:r>
      <w:r w:rsidR="002C5D08" w:rsidRPr="00AA372E">
        <w:rPr>
          <w:rFonts w:eastAsia="Arial" w:cstheme="minorHAnsi"/>
          <w:color w:val="000000"/>
          <w:sz w:val="24"/>
          <w:szCs w:val="24"/>
          <w:lang w:eastAsia="pl-PL"/>
        </w:rPr>
        <w:t xml:space="preserve"> aparatów oświetlenia typu ruchoma głowa WASH/profil.</w:t>
      </w:r>
    </w:p>
    <w:p w14:paraId="53DBE4F8"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p>
    <w:p w14:paraId="35EBE439" w14:textId="25A26A59"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długość kratownicy 8 m</w:t>
      </w:r>
      <w:r w:rsidR="009A7CF2" w:rsidRPr="00AA372E">
        <w:rPr>
          <w:rFonts w:eastAsia="Arial" w:cstheme="minorHAnsi"/>
          <w:color w:val="000000"/>
          <w:sz w:val="24"/>
          <w:szCs w:val="24"/>
          <w:lang w:eastAsia="pl-PL"/>
        </w:rPr>
        <w:t xml:space="preserve"> (Wykonana na bazie systemu QUADRO 290)</w:t>
      </w:r>
    </w:p>
    <w:p w14:paraId="359F284A" w14:textId="581CD946"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obciążenie użytkowe - 600kg</w:t>
      </w:r>
    </w:p>
    <w:p w14:paraId="35D96099"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6F5B8C85"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skok maksymalny 11,5 m</w:t>
      </w:r>
    </w:p>
    <w:p w14:paraId="262ABA56" w14:textId="4D510DFA"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 5,0 kW,</w:t>
      </w:r>
    </w:p>
    <w:p w14:paraId="503B3DFF"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czterosekcyjna</w:t>
      </w:r>
    </w:p>
    <w:p w14:paraId="0BC647CA" w14:textId="77777777"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50BCD64A" w14:textId="638BFF38" w:rsidR="00D831A0" w:rsidRPr="00AA372E" w:rsidRDefault="00D831A0" w:rsidP="00D831A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lina nośna stalowa o średnicy </w:t>
      </w:r>
      <w:r w:rsidR="009B492F" w:rsidRPr="00AA372E">
        <w:rPr>
          <w:rFonts w:eastAsia="Arial" w:cstheme="minorHAnsi"/>
          <w:color w:val="000000"/>
          <w:sz w:val="24"/>
          <w:szCs w:val="24"/>
          <w:lang w:eastAsia="pl-PL"/>
        </w:rPr>
        <w:t>10</w:t>
      </w:r>
      <w:r w:rsidRPr="00AA372E">
        <w:rPr>
          <w:rFonts w:eastAsia="Arial" w:cstheme="minorHAnsi"/>
          <w:color w:val="000000"/>
          <w:sz w:val="24"/>
          <w:szCs w:val="24"/>
          <w:lang w:eastAsia="pl-PL"/>
        </w:rPr>
        <w:t xml:space="preserve"> mm.</w:t>
      </w:r>
    </w:p>
    <w:p w14:paraId="4ED4CF93" w14:textId="77777777" w:rsidR="00D831A0" w:rsidRPr="00AA372E" w:rsidRDefault="00D831A0" w:rsidP="004F2E80">
      <w:pPr>
        <w:spacing w:after="0"/>
        <w:jc w:val="both"/>
        <w:rPr>
          <w:rFonts w:eastAsia="Arial" w:cstheme="minorHAnsi"/>
          <w:color w:val="000000"/>
          <w:sz w:val="24"/>
          <w:szCs w:val="24"/>
          <w:lang w:eastAsia="pl-PL"/>
        </w:rPr>
      </w:pPr>
    </w:p>
    <w:p w14:paraId="1404C72F" w14:textId="62574DDD" w:rsidR="00CC6020" w:rsidRPr="00AA372E" w:rsidRDefault="00CC6020" w:rsidP="00CC6020">
      <w:pPr>
        <w:pStyle w:val="Nagwek4"/>
        <w:rPr>
          <w:rFonts w:asciiTheme="minorHAnsi" w:hAnsiTheme="minorHAnsi" w:cstheme="minorHAnsi"/>
        </w:rPr>
      </w:pPr>
      <w:r w:rsidRPr="00AA372E">
        <w:rPr>
          <w:rFonts w:asciiTheme="minorHAnsi" w:hAnsiTheme="minorHAnsi" w:cstheme="minorHAnsi"/>
        </w:rPr>
        <w:t>Ad.2.0. Wieża portalowa na scenie</w:t>
      </w:r>
    </w:p>
    <w:p w14:paraId="6C9437CD" w14:textId="5E0DF695" w:rsidR="00CC6020" w:rsidRPr="00AA372E" w:rsidRDefault="00CC6020" w:rsidP="00CC6020">
      <w:pPr>
        <w:rPr>
          <w:rFonts w:cstheme="minorHAnsi"/>
        </w:rPr>
      </w:pPr>
      <w:r w:rsidRPr="00AA372E">
        <w:rPr>
          <w:rFonts w:cstheme="minorHAnsi"/>
        </w:rPr>
        <w:t>Konstrukcja wieży portalowej na scenie wykonana na bazie kształtowników stalowych. Kolor czarny mat RAL9005. Montaż do podłogi sceny oraz do ściany portalowej i bocznej. Od strony widowni zasłonięta twardą płytą obłożoną tkaniną w kolorze czarnym. Ilość 2 kpl.</w:t>
      </w:r>
    </w:p>
    <w:p w14:paraId="67AD1CBE" w14:textId="77777777" w:rsidR="009A7CF2" w:rsidRPr="00AA372E" w:rsidRDefault="009A7CF2" w:rsidP="00CC6020">
      <w:pPr>
        <w:rPr>
          <w:rFonts w:cstheme="minorHAnsi"/>
        </w:rPr>
      </w:pPr>
    </w:p>
    <w:p w14:paraId="6B2121A5" w14:textId="30583F73" w:rsidR="009A7CF2" w:rsidRPr="00AA372E" w:rsidRDefault="009A7CF2" w:rsidP="009A7CF2">
      <w:pPr>
        <w:pStyle w:val="Nagwek4"/>
        <w:rPr>
          <w:rFonts w:asciiTheme="minorHAnsi" w:hAnsiTheme="minorHAnsi" w:cstheme="minorHAnsi"/>
        </w:rPr>
      </w:pPr>
      <w:r w:rsidRPr="00AA372E">
        <w:rPr>
          <w:rFonts w:asciiTheme="minorHAnsi" w:hAnsiTheme="minorHAnsi" w:cstheme="minorHAnsi"/>
        </w:rPr>
        <w:t xml:space="preserve">Ad.2.1. </w:t>
      </w:r>
      <w:r w:rsidRPr="00AA372E">
        <w:rPr>
          <w:rFonts w:asciiTheme="minorHAnsi" w:hAnsiTheme="minorHAnsi" w:cstheme="minorHAnsi"/>
          <w:sz w:val="24"/>
          <w:szCs w:val="24"/>
        </w:rPr>
        <w:t xml:space="preserve">Reling oświetleniowy </w:t>
      </w:r>
      <w:r w:rsidR="00B41072" w:rsidRPr="00AA372E">
        <w:rPr>
          <w:rFonts w:asciiTheme="minorHAnsi" w:hAnsiTheme="minorHAnsi" w:cstheme="minorHAnsi"/>
          <w:sz w:val="24"/>
          <w:szCs w:val="24"/>
        </w:rPr>
        <w:t>nad</w:t>
      </w:r>
      <w:r w:rsidR="002C5D08" w:rsidRPr="00AA372E">
        <w:rPr>
          <w:rFonts w:asciiTheme="minorHAnsi" w:hAnsiTheme="minorHAnsi" w:cstheme="minorHAnsi"/>
          <w:sz w:val="24"/>
          <w:szCs w:val="24"/>
        </w:rPr>
        <w:t xml:space="preserve"> </w:t>
      </w:r>
      <w:r w:rsidRPr="00AA372E">
        <w:rPr>
          <w:rFonts w:asciiTheme="minorHAnsi" w:hAnsiTheme="minorHAnsi" w:cstheme="minorHAnsi"/>
          <w:sz w:val="24"/>
          <w:szCs w:val="24"/>
        </w:rPr>
        <w:t>balkon</w:t>
      </w:r>
      <w:r w:rsidR="002C5D08" w:rsidRPr="00AA372E">
        <w:rPr>
          <w:rFonts w:asciiTheme="minorHAnsi" w:hAnsiTheme="minorHAnsi" w:cstheme="minorHAnsi"/>
          <w:sz w:val="24"/>
          <w:szCs w:val="24"/>
        </w:rPr>
        <w:t>em widowni</w:t>
      </w:r>
    </w:p>
    <w:p w14:paraId="7114A8AE" w14:textId="2999B83B" w:rsidR="009A7CF2" w:rsidRPr="00AA372E" w:rsidRDefault="009A7CF2" w:rsidP="009A7CF2">
      <w:pPr>
        <w:pStyle w:val="Spistreci1"/>
        <w:rPr>
          <w:rFonts w:cstheme="minorHAnsi"/>
        </w:rPr>
      </w:pPr>
      <w:r w:rsidRPr="00AA372E">
        <w:rPr>
          <w:rFonts w:cstheme="minorHAnsi"/>
        </w:rPr>
        <w:t xml:space="preserve">Reling oświetleniowy </w:t>
      </w:r>
      <w:r w:rsidR="00B41072" w:rsidRPr="00AA372E">
        <w:rPr>
          <w:rFonts w:cstheme="minorHAnsi"/>
        </w:rPr>
        <w:t>nad</w:t>
      </w:r>
      <w:r w:rsidR="002C5D08" w:rsidRPr="00AA372E">
        <w:rPr>
          <w:rFonts w:cstheme="minorHAnsi"/>
        </w:rPr>
        <w:t xml:space="preserve"> balkonem widowni</w:t>
      </w:r>
      <w:r w:rsidRPr="00AA372E">
        <w:rPr>
          <w:rFonts w:cstheme="minorHAnsi"/>
        </w:rPr>
        <w:t xml:space="preserve">. Wykonany na bazie rury stalowej o średnicy 50mm, długość </w:t>
      </w:r>
      <w:r w:rsidR="002C5D08" w:rsidRPr="00AA372E">
        <w:rPr>
          <w:rFonts w:cstheme="minorHAnsi"/>
        </w:rPr>
        <w:t>4,5</w:t>
      </w:r>
      <w:r w:rsidRPr="00AA372E">
        <w:rPr>
          <w:rFonts w:cstheme="minorHAnsi"/>
        </w:rPr>
        <w:t xml:space="preserve"> m. Malowana proszkowo. W komplecie uchwyty mocujące do ściany. Montaż na</w:t>
      </w:r>
      <w:r w:rsidR="00B41072" w:rsidRPr="00AA372E">
        <w:rPr>
          <w:rFonts w:cstheme="minorHAnsi"/>
        </w:rPr>
        <w:t>d</w:t>
      </w:r>
      <w:r w:rsidRPr="00AA372E">
        <w:rPr>
          <w:rFonts w:cstheme="minorHAnsi"/>
        </w:rPr>
        <w:t xml:space="preserve"> balkon</w:t>
      </w:r>
      <w:r w:rsidR="00B41072" w:rsidRPr="00AA372E">
        <w:rPr>
          <w:rFonts w:cstheme="minorHAnsi"/>
        </w:rPr>
        <w:t>em</w:t>
      </w:r>
      <w:r w:rsidRPr="00AA372E">
        <w:rPr>
          <w:rFonts w:cstheme="minorHAnsi"/>
        </w:rPr>
        <w:t xml:space="preserve"> widowni nad </w:t>
      </w:r>
      <w:r w:rsidR="00B41072" w:rsidRPr="00AA372E">
        <w:rPr>
          <w:rFonts w:cstheme="minorHAnsi"/>
        </w:rPr>
        <w:t>oknami reżyserek.</w:t>
      </w:r>
      <w:r w:rsidRPr="00AA372E">
        <w:rPr>
          <w:rFonts w:cstheme="minorHAnsi"/>
        </w:rPr>
        <w:t xml:space="preserve"> Ilość: </w:t>
      </w:r>
      <w:r w:rsidR="00B41072" w:rsidRPr="00AA372E">
        <w:rPr>
          <w:rFonts w:cstheme="minorHAnsi"/>
        </w:rPr>
        <w:t>1</w:t>
      </w:r>
      <w:r w:rsidRPr="00AA372E">
        <w:rPr>
          <w:rFonts w:cstheme="minorHAnsi"/>
        </w:rPr>
        <w:t xml:space="preserve"> szt.</w:t>
      </w:r>
    </w:p>
    <w:p w14:paraId="40981139" w14:textId="77777777" w:rsidR="009A7CF2" w:rsidRPr="00AA372E" w:rsidRDefault="009A7CF2" w:rsidP="009A7CF2">
      <w:pPr>
        <w:pStyle w:val="Spistreci1"/>
        <w:rPr>
          <w:rFonts w:cstheme="minorHAnsi"/>
        </w:rPr>
      </w:pPr>
      <w:r w:rsidRPr="00AA372E">
        <w:rPr>
          <w:rFonts w:cstheme="minorHAnsi"/>
        </w:rPr>
        <w:t>Parametry użytkowe:</w:t>
      </w:r>
    </w:p>
    <w:p w14:paraId="24D994D8" w14:textId="77777777" w:rsidR="009A7CF2" w:rsidRPr="00AA372E" w:rsidRDefault="009A7CF2" w:rsidP="009A7CF2">
      <w:pPr>
        <w:pStyle w:val="Spistreci1"/>
        <w:rPr>
          <w:rFonts w:cstheme="minorHAnsi"/>
        </w:rPr>
      </w:pPr>
      <w:r w:rsidRPr="00AA372E">
        <w:rPr>
          <w:rFonts w:cstheme="minorHAnsi"/>
        </w:rPr>
        <w:t>1. Udźwig użytkowy: do 50 kg/</w:t>
      </w:r>
      <w:proofErr w:type="gramStart"/>
      <w:r w:rsidRPr="00AA372E">
        <w:rPr>
          <w:rFonts w:cstheme="minorHAnsi"/>
        </w:rPr>
        <w:t>mb,</w:t>
      </w:r>
      <w:proofErr w:type="gramEnd"/>
      <w:r w:rsidRPr="00AA372E">
        <w:rPr>
          <w:rFonts w:cstheme="minorHAnsi"/>
        </w:rPr>
        <w:t xml:space="preserve"> (dopuszczalne obciążenie)</w:t>
      </w:r>
    </w:p>
    <w:p w14:paraId="4A2FF3D7" w14:textId="38F1D3E7" w:rsidR="009A7CF2" w:rsidRPr="00AA372E" w:rsidRDefault="009A7CF2" w:rsidP="009A7CF2">
      <w:pPr>
        <w:pStyle w:val="Spistreci1"/>
        <w:rPr>
          <w:rFonts w:cstheme="minorHAnsi"/>
        </w:rPr>
      </w:pPr>
      <w:r w:rsidRPr="00AA372E">
        <w:rPr>
          <w:rFonts w:cstheme="minorHAnsi"/>
        </w:rPr>
        <w:t>2. Długość L=</w:t>
      </w:r>
      <w:r w:rsidR="002C5D08" w:rsidRPr="00AA372E">
        <w:rPr>
          <w:rFonts w:cstheme="minorHAnsi"/>
        </w:rPr>
        <w:t>4,5</w:t>
      </w:r>
      <w:r w:rsidRPr="00AA372E">
        <w:rPr>
          <w:rFonts w:cstheme="minorHAnsi"/>
        </w:rPr>
        <w:t xml:space="preserve"> m</w:t>
      </w:r>
    </w:p>
    <w:p w14:paraId="2CAA62FD" w14:textId="77777777" w:rsidR="009A7CF2" w:rsidRPr="00AA372E" w:rsidRDefault="009A7CF2" w:rsidP="009A7CF2">
      <w:pPr>
        <w:pStyle w:val="Spistreci1"/>
        <w:rPr>
          <w:rFonts w:cstheme="minorHAnsi"/>
        </w:rPr>
      </w:pPr>
      <w:r w:rsidRPr="00AA372E">
        <w:rPr>
          <w:rFonts w:cstheme="minorHAnsi"/>
        </w:rPr>
        <w:t>3. Kolor czarny mat (RAL9005)</w:t>
      </w:r>
    </w:p>
    <w:p w14:paraId="5AD0B6E1" w14:textId="77777777" w:rsidR="00CC6020" w:rsidRPr="00AA372E" w:rsidRDefault="00CC6020" w:rsidP="004F2E80">
      <w:pPr>
        <w:spacing w:after="0"/>
        <w:jc w:val="both"/>
        <w:rPr>
          <w:rFonts w:eastAsia="Arial" w:cstheme="minorHAnsi"/>
          <w:color w:val="000000"/>
          <w:sz w:val="24"/>
          <w:szCs w:val="24"/>
          <w:lang w:eastAsia="pl-PL"/>
        </w:rPr>
      </w:pPr>
    </w:p>
    <w:p w14:paraId="67B03803" w14:textId="130FF666" w:rsidR="00D55620" w:rsidRPr="00AA372E" w:rsidRDefault="00D55620" w:rsidP="00D55620">
      <w:pPr>
        <w:pStyle w:val="Nagwek4"/>
        <w:rPr>
          <w:rFonts w:asciiTheme="minorHAnsi" w:hAnsiTheme="minorHAnsi" w:cstheme="minorHAnsi"/>
        </w:rPr>
      </w:pPr>
      <w:r w:rsidRPr="00AA372E">
        <w:rPr>
          <w:rFonts w:asciiTheme="minorHAnsi" w:hAnsiTheme="minorHAnsi" w:cstheme="minorHAnsi"/>
        </w:rPr>
        <w:t>Ad.2.</w:t>
      </w:r>
      <w:proofErr w:type="gramStart"/>
      <w:r w:rsidR="009A7CF2" w:rsidRPr="00AA372E">
        <w:rPr>
          <w:rFonts w:asciiTheme="minorHAnsi" w:hAnsiTheme="minorHAnsi" w:cstheme="minorHAnsi"/>
        </w:rPr>
        <w:t>2</w:t>
      </w:r>
      <w:r w:rsidRPr="00AA372E">
        <w:rPr>
          <w:rFonts w:asciiTheme="minorHAnsi" w:hAnsiTheme="minorHAnsi" w:cstheme="minorHAnsi"/>
        </w:rPr>
        <w:t xml:space="preserve"> .</w:t>
      </w:r>
      <w:proofErr w:type="gramEnd"/>
      <w:r w:rsidRPr="00AA372E">
        <w:rPr>
          <w:rFonts w:asciiTheme="minorHAnsi" w:hAnsiTheme="minorHAnsi" w:cstheme="minorHAnsi"/>
        </w:rPr>
        <w:t xml:space="preserve"> Wieża oświetleniowa widowni.</w:t>
      </w:r>
    </w:p>
    <w:p w14:paraId="6E61BC61" w14:textId="2FD4C7AE" w:rsidR="00D55620" w:rsidRPr="00AA372E" w:rsidRDefault="00D55620" w:rsidP="00D55620">
      <w:pPr>
        <w:pStyle w:val="Spistreci1"/>
        <w:rPr>
          <w:rFonts w:cstheme="minorHAnsi"/>
        </w:rPr>
      </w:pPr>
      <w:r w:rsidRPr="00AA372E">
        <w:rPr>
          <w:rFonts w:cstheme="minorHAnsi"/>
        </w:rPr>
        <w:t>Wieża oświetleniowa widowni. Wykonana na bazie rury stalowej o średnicy 50mm, długość 2 m. Malowana proszkowo. W komplecie uchwyty mocujące do ściany. Montaż na bocznych ścianach widowni. Ilość: 2 szt.</w:t>
      </w:r>
    </w:p>
    <w:p w14:paraId="3684C7A8" w14:textId="77777777" w:rsidR="00D55620" w:rsidRPr="00AA372E" w:rsidRDefault="00D55620" w:rsidP="00D55620">
      <w:pPr>
        <w:pStyle w:val="Spistreci1"/>
        <w:rPr>
          <w:rFonts w:cstheme="minorHAnsi"/>
        </w:rPr>
      </w:pPr>
      <w:r w:rsidRPr="00AA372E">
        <w:rPr>
          <w:rFonts w:cstheme="minorHAnsi"/>
        </w:rPr>
        <w:t>Parametry użytkowe:</w:t>
      </w:r>
    </w:p>
    <w:p w14:paraId="1EEC3999" w14:textId="77777777" w:rsidR="00D55620" w:rsidRPr="00AA372E" w:rsidRDefault="00D55620" w:rsidP="00D55620">
      <w:pPr>
        <w:pStyle w:val="Spistreci1"/>
        <w:rPr>
          <w:rFonts w:cstheme="minorHAnsi"/>
        </w:rPr>
      </w:pPr>
      <w:r w:rsidRPr="00AA372E">
        <w:rPr>
          <w:rFonts w:cstheme="minorHAnsi"/>
        </w:rPr>
        <w:t>1. Udźwig użytkowy: do 50 kg/</w:t>
      </w:r>
      <w:proofErr w:type="gramStart"/>
      <w:r w:rsidRPr="00AA372E">
        <w:rPr>
          <w:rFonts w:cstheme="minorHAnsi"/>
        </w:rPr>
        <w:t>mb,</w:t>
      </w:r>
      <w:proofErr w:type="gramEnd"/>
      <w:r w:rsidRPr="00AA372E">
        <w:rPr>
          <w:rFonts w:cstheme="minorHAnsi"/>
        </w:rPr>
        <w:t xml:space="preserve"> (dopuszczalne obciążenie)</w:t>
      </w:r>
    </w:p>
    <w:p w14:paraId="676A5395" w14:textId="59E9A419" w:rsidR="00D55620" w:rsidRPr="00AA372E" w:rsidRDefault="00D55620" w:rsidP="00D55620">
      <w:pPr>
        <w:pStyle w:val="Spistreci1"/>
        <w:rPr>
          <w:rFonts w:cstheme="minorHAnsi"/>
        </w:rPr>
      </w:pPr>
      <w:r w:rsidRPr="00AA372E">
        <w:rPr>
          <w:rFonts w:cstheme="minorHAnsi"/>
        </w:rPr>
        <w:t>2. Długość L=2</w:t>
      </w:r>
      <w:r w:rsidR="00CC6020" w:rsidRPr="00AA372E">
        <w:rPr>
          <w:rFonts w:cstheme="minorHAnsi"/>
        </w:rPr>
        <w:t>0</w:t>
      </w:r>
      <w:r w:rsidRPr="00AA372E">
        <w:rPr>
          <w:rFonts w:cstheme="minorHAnsi"/>
        </w:rPr>
        <w:t>0 cm</w:t>
      </w:r>
    </w:p>
    <w:p w14:paraId="0204DA03" w14:textId="1F10B872" w:rsidR="009A7CF2" w:rsidRPr="00AA372E" w:rsidRDefault="00D55620" w:rsidP="00D60E83">
      <w:pPr>
        <w:pStyle w:val="Spistreci1"/>
        <w:rPr>
          <w:rFonts w:cstheme="minorHAnsi"/>
        </w:rPr>
      </w:pPr>
      <w:r w:rsidRPr="00AA372E">
        <w:rPr>
          <w:rFonts w:cstheme="minorHAnsi"/>
        </w:rPr>
        <w:t>3. Kolor czarny mat (RAL9005)</w:t>
      </w:r>
    </w:p>
    <w:p w14:paraId="55BD6942" w14:textId="03AED050" w:rsidR="009A7CF2" w:rsidRPr="00AA372E" w:rsidRDefault="009A7CF2" w:rsidP="009A7CF2">
      <w:pPr>
        <w:pStyle w:val="Nagwek4"/>
        <w:rPr>
          <w:rFonts w:asciiTheme="minorHAnsi" w:hAnsiTheme="minorHAnsi" w:cstheme="minorHAnsi"/>
        </w:rPr>
      </w:pPr>
      <w:r w:rsidRPr="00AA372E">
        <w:rPr>
          <w:rFonts w:asciiTheme="minorHAnsi" w:hAnsiTheme="minorHAnsi" w:cstheme="minorHAnsi"/>
        </w:rPr>
        <w:lastRenderedPageBreak/>
        <w:t xml:space="preserve">Ad.2.3. </w:t>
      </w:r>
      <w:r w:rsidRPr="00AA372E">
        <w:rPr>
          <w:rFonts w:asciiTheme="minorHAnsi" w:hAnsiTheme="minorHAnsi" w:cstheme="minorHAnsi"/>
          <w:sz w:val="24"/>
          <w:szCs w:val="24"/>
        </w:rPr>
        <w:t>Reling oświetleniowo – dekoracyjny zamontowany nad zasceniem</w:t>
      </w:r>
    </w:p>
    <w:p w14:paraId="5E7BE3CA" w14:textId="38DBB14A" w:rsidR="009A7CF2" w:rsidRPr="00AA372E" w:rsidRDefault="009A7CF2" w:rsidP="009A7CF2">
      <w:pPr>
        <w:pStyle w:val="Spistreci1"/>
        <w:rPr>
          <w:rFonts w:cstheme="minorHAnsi"/>
        </w:rPr>
      </w:pPr>
      <w:r w:rsidRPr="00AA372E">
        <w:rPr>
          <w:rFonts w:cstheme="minorHAnsi"/>
        </w:rPr>
        <w:t>Reling oświetleniowo – dekoracyjny nad zasceniem. Wykonany na bazie rur stalowych</w:t>
      </w:r>
      <w:r w:rsidR="00603D96" w:rsidRPr="00AA372E">
        <w:rPr>
          <w:rFonts w:cstheme="minorHAnsi"/>
        </w:rPr>
        <w:t xml:space="preserve"> </w:t>
      </w:r>
      <w:r w:rsidRPr="00AA372E">
        <w:rPr>
          <w:rFonts w:cstheme="minorHAnsi"/>
        </w:rPr>
        <w:t>o średnicy 50mm. Malowana proszkowo. W komplecie uchwyty mocujące do ściany. Montaż pod sufitem zascenia Ilość: 1 kpl</w:t>
      </w:r>
      <w:r w:rsidR="007B0C94" w:rsidRPr="00AA372E">
        <w:rPr>
          <w:rFonts w:cstheme="minorHAnsi"/>
        </w:rPr>
        <w:t>.</w:t>
      </w:r>
    </w:p>
    <w:p w14:paraId="51DE9BEA" w14:textId="77777777" w:rsidR="009A7CF2" w:rsidRPr="00AA372E" w:rsidRDefault="009A7CF2" w:rsidP="009A7CF2">
      <w:pPr>
        <w:pStyle w:val="Spistreci1"/>
        <w:rPr>
          <w:rFonts w:cstheme="minorHAnsi"/>
        </w:rPr>
      </w:pPr>
      <w:r w:rsidRPr="00AA372E">
        <w:rPr>
          <w:rFonts w:cstheme="minorHAnsi"/>
        </w:rPr>
        <w:t>Parametry użytkowe:</w:t>
      </w:r>
    </w:p>
    <w:p w14:paraId="6410508C" w14:textId="77777777" w:rsidR="009A7CF2" w:rsidRPr="00AA372E" w:rsidRDefault="009A7CF2" w:rsidP="009A7CF2">
      <w:pPr>
        <w:pStyle w:val="Spistreci1"/>
        <w:rPr>
          <w:rFonts w:cstheme="minorHAnsi"/>
        </w:rPr>
      </w:pPr>
      <w:r w:rsidRPr="00AA372E">
        <w:rPr>
          <w:rFonts w:cstheme="minorHAnsi"/>
        </w:rPr>
        <w:t>1. Udźwig użytkowy: do 50 kg/</w:t>
      </w:r>
      <w:proofErr w:type="gramStart"/>
      <w:r w:rsidRPr="00AA372E">
        <w:rPr>
          <w:rFonts w:cstheme="minorHAnsi"/>
        </w:rPr>
        <w:t>mb,</w:t>
      </w:r>
      <w:proofErr w:type="gramEnd"/>
      <w:r w:rsidRPr="00AA372E">
        <w:rPr>
          <w:rFonts w:cstheme="minorHAnsi"/>
        </w:rPr>
        <w:t xml:space="preserve"> (dopuszczalne obciążenie)</w:t>
      </w:r>
    </w:p>
    <w:p w14:paraId="60EF0451" w14:textId="695B144C" w:rsidR="009A7CF2" w:rsidRPr="00AA372E" w:rsidRDefault="009A7CF2" w:rsidP="009A7CF2">
      <w:pPr>
        <w:pStyle w:val="Spistreci1"/>
        <w:rPr>
          <w:rFonts w:cstheme="minorHAnsi"/>
        </w:rPr>
      </w:pPr>
      <w:r w:rsidRPr="00AA372E">
        <w:rPr>
          <w:rFonts w:cstheme="minorHAnsi"/>
        </w:rPr>
        <w:t>2. Wymiary: ~6,8 x 2,3 m</w:t>
      </w:r>
    </w:p>
    <w:p w14:paraId="4C858220" w14:textId="77777777" w:rsidR="009A7CF2" w:rsidRPr="00AA372E" w:rsidRDefault="009A7CF2" w:rsidP="009A7CF2">
      <w:pPr>
        <w:pStyle w:val="Spistreci1"/>
        <w:rPr>
          <w:rFonts w:cstheme="minorHAnsi"/>
        </w:rPr>
      </w:pPr>
      <w:r w:rsidRPr="00AA372E">
        <w:rPr>
          <w:rFonts w:cstheme="minorHAnsi"/>
        </w:rPr>
        <w:t>3. Kolor czarny mat (RAL9005)</w:t>
      </w:r>
    </w:p>
    <w:p w14:paraId="16D0724B" w14:textId="77777777" w:rsidR="009A7CF2" w:rsidRPr="00AA372E" w:rsidRDefault="009A7CF2" w:rsidP="009A7CF2">
      <w:pPr>
        <w:rPr>
          <w:rFonts w:cstheme="minorHAnsi"/>
        </w:rPr>
      </w:pPr>
    </w:p>
    <w:p w14:paraId="503C1A11" w14:textId="15C634EB" w:rsidR="007B0C94" w:rsidRPr="00AA372E" w:rsidRDefault="007B0C94" w:rsidP="007B0C94">
      <w:pPr>
        <w:pStyle w:val="Nagwek4"/>
        <w:rPr>
          <w:rFonts w:asciiTheme="minorHAnsi" w:hAnsiTheme="minorHAnsi" w:cstheme="minorHAnsi"/>
        </w:rPr>
      </w:pPr>
      <w:r w:rsidRPr="00AA372E">
        <w:rPr>
          <w:rFonts w:asciiTheme="minorHAnsi" w:hAnsiTheme="minorHAnsi" w:cstheme="minorHAnsi"/>
        </w:rPr>
        <w:t>Ad.2.</w:t>
      </w:r>
      <w:proofErr w:type="gramStart"/>
      <w:r w:rsidRPr="00AA372E">
        <w:rPr>
          <w:rFonts w:asciiTheme="minorHAnsi" w:hAnsiTheme="minorHAnsi" w:cstheme="minorHAnsi"/>
        </w:rPr>
        <w:t>4 .</w:t>
      </w:r>
      <w:proofErr w:type="gramEnd"/>
      <w:r w:rsidRPr="00AA372E">
        <w:rPr>
          <w:rFonts w:asciiTheme="minorHAnsi" w:hAnsiTheme="minorHAnsi" w:cstheme="minorHAnsi"/>
        </w:rPr>
        <w:t xml:space="preserve"> </w:t>
      </w:r>
      <w:r w:rsidR="004248F7" w:rsidRPr="00AA372E">
        <w:rPr>
          <w:rFonts w:asciiTheme="minorHAnsi" w:hAnsiTheme="minorHAnsi" w:cstheme="minorHAnsi"/>
        </w:rPr>
        <w:t>Boczny s</w:t>
      </w:r>
      <w:r w:rsidRPr="00AA372E">
        <w:rPr>
          <w:rFonts w:asciiTheme="minorHAnsi" w:hAnsiTheme="minorHAnsi" w:cstheme="minorHAnsi"/>
        </w:rPr>
        <w:t>ztankiet dekoracyjny z napędem elektrycznym nad sceną</w:t>
      </w:r>
    </w:p>
    <w:p w14:paraId="2CC0DF5C" w14:textId="42998F65" w:rsidR="007B0C94" w:rsidRPr="00AA372E" w:rsidRDefault="007B0C94" w:rsidP="007B0C94">
      <w:pPr>
        <w:spacing w:after="0"/>
        <w:jc w:val="both"/>
        <w:rPr>
          <w:rFonts w:cstheme="minorHAnsi"/>
          <w:sz w:val="24"/>
          <w:szCs w:val="24"/>
        </w:rPr>
      </w:pPr>
      <w:r w:rsidRPr="00AA372E">
        <w:rPr>
          <w:rFonts w:cstheme="minorHAnsi"/>
          <w:sz w:val="24"/>
          <w:szCs w:val="24"/>
        </w:rPr>
        <w:t xml:space="preserve">Nad scena </w:t>
      </w:r>
      <w:r w:rsidR="004248F7" w:rsidRPr="00AA372E">
        <w:rPr>
          <w:rFonts w:cstheme="minorHAnsi"/>
          <w:sz w:val="24"/>
          <w:szCs w:val="24"/>
        </w:rPr>
        <w:t xml:space="preserve">po obu bokach </w:t>
      </w:r>
      <w:r w:rsidRPr="00AA372E">
        <w:rPr>
          <w:rFonts w:cstheme="minorHAnsi"/>
          <w:sz w:val="24"/>
          <w:szCs w:val="24"/>
        </w:rPr>
        <w:t xml:space="preserve">będą zamontowane sztankiety z napędem elektrycznym do zawieszania dekoracji.  Sztankiet będzie wykonane na bazie rury stalowej o średnicy 48,3mm w kolorze czarnym RAL 9005 i zawieszone na </w:t>
      </w:r>
      <w:r w:rsidR="000B4830" w:rsidRPr="00AA372E">
        <w:rPr>
          <w:rFonts w:cstheme="minorHAnsi"/>
          <w:sz w:val="24"/>
          <w:szCs w:val="24"/>
        </w:rPr>
        <w:t>czterech</w:t>
      </w:r>
      <w:r w:rsidRPr="00AA372E">
        <w:rPr>
          <w:rFonts w:cstheme="minorHAnsi"/>
          <w:sz w:val="24"/>
          <w:szCs w:val="24"/>
        </w:rPr>
        <w:t xml:space="preserve">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Prędkość ruchu regulowana. Ilość: </w:t>
      </w:r>
      <w:r w:rsidR="004248F7" w:rsidRPr="00AA372E">
        <w:rPr>
          <w:rFonts w:cstheme="minorHAnsi"/>
          <w:sz w:val="24"/>
          <w:szCs w:val="24"/>
        </w:rPr>
        <w:t>2 kpl</w:t>
      </w:r>
      <w:r w:rsidRPr="00AA372E">
        <w:rPr>
          <w:rFonts w:cstheme="minorHAnsi"/>
          <w:sz w:val="24"/>
          <w:szCs w:val="24"/>
        </w:rPr>
        <w:t xml:space="preserve">. 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7E459673" w14:textId="77777777" w:rsidR="007B0C94" w:rsidRPr="00AA372E" w:rsidRDefault="007B0C94" w:rsidP="007B0C94">
      <w:pPr>
        <w:spacing w:after="0"/>
        <w:jc w:val="both"/>
        <w:rPr>
          <w:rFonts w:cstheme="minorHAnsi"/>
          <w:sz w:val="24"/>
          <w:szCs w:val="24"/>
        </w:rPr>
      </w:pPr>
      <w:r w:rsidRPr="00AA372E">
        <w:rPr>
          <w:rFonts w:cstheme="minorHAnsi"/>
          <w:sz w:val="24"/>
          <w:szCs w:val="24"/>
        </w:rPr>
        <w:t>Dane techniczne:</w:t>
      </w:r>
    </w:p>
    <w:p w14:paraId="4EA9A54D" w14:textId="5A009A0D"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długość belki </w:t>
      </w:r>
      <w:r w:rsidR="000B4830" w:rsidRPr="00AA372E">
        <w:rPr>
          <w:rFonts w:cstheme="minorHAnsi"/>
          <w:sz w:val="24"/>
          <w:szCs w:val="24"/>
        </w:rPr>
        <w:t>5,5</w:t>
      </w:r>
      <w:r w:rsidRPr="00AA372E">
        <w:rPr>
          <w:rFonts w:cstheme="minorHAnsi"/>
          <w:sz w:val="24"/>
          <w:szCs w:val="24"/>
        </w:rPr>
        <w:t xml:space="preserve"> m</w:t>
      </w:r>
    </w:p>
    <w:p w14:paraId="5D37479F" w14:textId="7C493300"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obciążenie użytkowe - </w:t>
      </w:r>
      <w:r w:rsidR="000B4830" w:rsidRPr="00AA372E">
        <w:rPr>
          <w:rFonts w:cstheme="minorHAnsi"/>
          <w:sz w:val="24"/>
          <w:szCs w:val="24"/>
        </w:rPr>
        <w:t>15</w:t>
      </w:r>
      <w:r w:rsidRPr="00AA372E">
        <w:rPr>
          <w:rFonts w:cstheme="minorHAnsi"/>
          <w:sz w:val="24"/>
          <w:szCs w:val="24"/>
        </w:rPr>
        <w:t>0kg</w:t>
      </w:r>
    </w:p>
    <w:p w14:paraId="2CC397FF" w14:textId="77777777"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prędkość ruchu regulowana 0- 0,5 m/s</w:t>
      </w:r>
    </w:p>
    <w:p w14:paraId="66AAE76D" w14:textId="092B8647"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skok maksymalny </w:t>
      </w:r>
      <w:r w:rsidR="000B4830" w:rsidRPr="00AA372E">
        <w:rPr>
          <w:rFonts w:cstheme="minorHAnsi"/>
          <w:sz w:val="24"/>
          <w:szCs w:val="24"/>
        </w:rPr>
        <w:t>11,5</w:t>
      </w:r>
      <w:r w:rsidRPr="00AA372E">
        <w:rPr>
          <w:rFonts w:cstheme="minorHAnsi"/>
          <w:sz w:val="24"/>
          <w:szCs w:val="24"/>
        </w:rPr>
        <w:t xml:space="preserve"> m</w:t>
      </w:r>
    </w:p>
    <w:p w14:paraId="457D3FFA" w14:textId="77777777"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3,0 kW,</w:t>
      </w:r>
    </w:p>
    <w:p w14:paraId="710C2B90" w14:textId="71219AE5"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wciągarka bębnowa, </w:t>
      </w:r>
      <w:r w:rsidR="000B4830" w:rsidRPr="00AA372E">
        <w:rPr>
          <w:rFonts w:cstheme="minorHAnsi"/>
          <w:sz w:val="24"/>
          <w:szCs w:val="24"/>
        </w:rPr>
        <w:t>cztero</w:t>
      </w:r>
      <w:r w:rsidRPr="00AA372E">
        <w:rPr>
          <w:rFonts w:cstheme="minorHAnsi"/>
          <w:sz w:val="24"/>
          <w:szCs w:val="24"/>
        </w:rPr>
        <w:t>sekcyjn</w:t>
      </w:r>
      <w:r w:rsidR="000B4830" w:rsidRPr="00AA372E">
        <w:rPr>
          <w:rFonts w:cstheme="minorHAnsi"/>
          <w:sz w:val="24"/>
          <w:szCs w:val="24"/>
        </w:rPr>
        <w:t>y</w:t>
      </w:r>
    </w:p>
    <w:p w14:paraId="7AF03A08" w14:textId="77777777"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wyłącznik krańcowy krzywkowy czterostykowy,</w:t>
      </w:r>
    </w:p>
    <w:p w14:paraId="6CEF3585" w14:textId="77777777" w:rsidR="007B0C94" w:rsidRPr="00AA372E" w:rsidRDefault="007B0C94" w:rsidP="007B0C94">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34E0005F" w14:textId="77777777" w:rsidR="007B0C94" w:rsidRPr="00AA372E" w:rsidRDefault="007B0C94" w:rsidP="009A7CF2">
      <w:pPr>
        <w:rPr>
          <w:rFonts w:cstheme="minorHAnsi"/>
        </w:rPr>
      </w:pPr>
    </w:p>
    <w:p w14:paraId="640B7ED0" w14:textId="2592149D" w:rsidR="000B4830" w:rsidRPr="00AA372E" w:rsidRDefault="000B4830" w:rsidP="000B4830">
      <w:pPr>
        <w:pStyle w:val="Nagwek4"/>
        <w:rPr>
          <w:rFonts w:asciiTheme="minorHAnsi" w:hAnsiTheme="minorHAnsi" w:cstheme="minorHAnsi"/>
        </w:rPr>
      </w:pPr>
      <w:bookmarkStart w:id="33" w:name="_Hlk169778840"/>
      <w:r w:rsidRPr="00AA372E">
        <w:rPr>
          <w:rFonts w:asciiTheme="minorHAnsi" w:hAnsiTheme="minorHAnsi" w:cstheme="minorHAnsi"/>
        </w:rPr>
        <w:t>Ad.2.5. Boczny most oświetleniowy z napędem elektrycznym nad sceną</w:t>
      </w:r>
    </w:p>
    <w:p w14:paraId="280CEBC6" w14:textId="17F22E3D"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 xml:space="preserve">Po obu bokach </w:t>
      </w:r>
      <w:proofErr w:type="gramStart"/>
      <w:r w:rsidRPr="00AA372E">
        <w:rPr>
          <w:rFonts w:eastAsia="Arial" w:cstheme="minorHAnsi"/>
          <w:color w:val="000000"/>
          <w:sz w:val="24"/>
          <w:szCs w:val="24"/>
          <w:lang w:eastAsia="pl-PL"/>
        </w:rPr>
        <w:t>sceny  będzie</w:t>
      </w:r>
      <w:proofErr w:type="gramEnd"/>
      <w:r w:rsidRPr="00AA372E">
        <w:rPr>
          <w:rFonts w:eastAsia="Arial" w:cstheme="minorHAnsi"/>
          <w:color w:val="000000"/>
          <w:sz w:val="24"/>
          <w:szCs w:val="24"/>
          <w:lang w:eastAsia="pl-PL"/>
        </w:rPr>
        <w:t xml:space="preserve"> zamontowany most oświetleniowy z napędem elektrycznym. Ilość 2 kpl.   Most wykonany na bazie kratownicy systemowej TRI 290. Kolor czarnym RAL 9005. Kratownica zawieszona na trzech linach stalowych przewiniętych przez koła linowe mocowane </w:t>
      </w:r>
      <w:proofErr w:type="gramStart"/>
      <w:r w:rsidRPr="00AA372E">
        <w:rPr>
          <w:rFonts w:eastAsia="Arial" w:cstheme="minorHAnsi"/>
          <w:color w:val="000000"/>
          <w:sz w:val="24"/>
          <w:szCs w:val="24"/>
          <w:lang w:eastAsia="pl-PL"/>
        </w:rPr>
        <w:t>na  podkonstrukcji</w:t>
      </w:r>
      <w:proofErr w:type="gramEnd"/>
      <w:r w:rsidRPr="00AA372E">
        <w:rPr>
          <w:rFonts w:eastAsia="Arial" w:cstheme="minorHAnsi"/>
          <w:color w:val="000000"/>
          <w:sz w:val="24"/>
          <w:szCs w:val="24"/>
          <w:lang w:eastAsia="pl-PL"/>
        </w:rPr>
        <w:t xml:space="preserve"> lub bezpośrednio do sufitu.   Następnie liny będą kierowane bęben wciągarki elektrycznej zespolonej z przekładnią mechaniczną, silnikiem z dwoma hamulcami i wyłącznikiem krańcowym. Wciągarka bębnowa. Regulacja długości lin mają zapewnić śruby rzymskie i zaciski klinowe w zawieszeniu mostu. Prędkość ruchu nieregulowana. </w:t>
      </w:r>
    </w:p>
    <w:p w14:paraId="12BDC839"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Dane techniczne:</w:t>
      </w:r>
    </w:p>
    <w:p w14:paraId="15B6FC84"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długość kratownicy 8 m</w:t>
      </w:r>
    </w:p>
    <w:p w14:paraId="28020435" w14:textId="25347DA2"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lastRenderedPageBreak/>
        <w:t>obciążenie użytkowe - 300kg</w:t>
      </w:r>
    </w:p>
    <w:p w14:paraId="70683E31"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prędkość ruchu stała 0,1 m/s</w:t>
      </w:r>
    </w:p>
    <w:p w14:paraId="6A26CEF1" w14:textId="0989038C"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skok maksymalny 7 m</w:t>
      </w:r>
    </w:p>
    <w:p w14:paraId="6DDDD82D"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napęd elektryczny maksymalna moc silnika do 4,0 kW,</w:t>
      </w:r>
    </w:p>
    <w:p w14:paraId="72BB3460" w14:textId="256459AC"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wciągarka bębnowa, trzysekcyjna</w:t>
      </w:r>
    </w:p>
    <w:p w14:paraId="12D534CC"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wyłącznik krańcowy krzywkowy czterostykowy,</w:t>
      </w:r>
    </w:p>
    <w:p w14:paraId="18573B92" w14:textId="77777777" w:rsidR="000B4830" w:rsidRPr="00AA372E" w:rsidRDefault="000B4830" w:rsidP="000B4830">
      <w:pPr>
        <w:spacing w:after="0"/>
        <w:jc w:val="both"/>
        <w:rPr>
          <w:rFonts w:eastAsia="Arial" w:cstheme="minorHAnsi"/>
          <w:color w:val="000000"/>
          <w:sz w:val="24"/>
          <w:szCs w:val="24"/>
          <w:lang w:eastAsia="pl-PL"/>
        </w:rPr>
      </w:pPr>
      <w:r w:rsidRPr="00AA372E">
        <w:rPr>
          <w:rFonts w:eastAsia="Arial" w:cstheme="minorHAnsi"/>
          <w:color w:val="000000"/>
          <w:sz w:val="24"/>
          <w:szCs w:val="24"/>
          <w:lang w:eastAsia="pl-PL"/>
        </w:rPr>
        <w:t>lina nośna stalowa o średnicy 8 mm.</w:t>
      </w:r>
    </w:p>
    <w:p w14:paraId="6756AFF1" w14:textId="637A37C7" w:rsidR="00640AF0" w:rsidRPr="00AA372E" w:rsidRDefault="00640AF0" w:rsidP="00640AF0">
      <w:pPr>
        <w:pStyle w:val="Nagwek4"/>
        <w:rPr>
          <w:rFonts w:asciiTheme="minorHAnsi" w:hAnsiTheme="minorHAnsi" w:cstheme="minorHAnsi"/>
        </w:rPr>
      </w:pPr>
      <w:r w:rsidRPr="00AA372E">
        <w:rPr>
          <w:rFonts w:asciiTheme="minorHAnsi" w:hAnsiTheme="minorHAnsi" w:cstheme="minorHAnsi"/>
        </w:rPr>
        <w:t>Ad.2.6. Sztankiet ekranowy horyzontu z napędem elektrycznym nad sceną (bez ekranu)</w:t>
      </w:r>
    </w:p>
    <w:p w14:paraId="03A89B8D" w14:textId="77777777" w:rsidR="00640AF0" w:rsidRPr="00AA372E" w:rsidRDefault="00640AF0" w:rsidP="00640AF0">
      <w:pPr>
        <w:spacing w:after="0"/>
        <w:jc w:val="both"/>
        <w:rPr>
          <w:rFonts w:cstheme="minorHAnsi"/>
          <w:sz w:val="24"/>
          <w:szCs w:val="24"/>
        </w:rPr>
      </w:pPr>
      <w:r w:rsidRPr="00AA372E">
        <w:rPr>
          <w:rFonts w:cstheme="minorHAnsi"/>
          <w:sz w:val="24"/>
          <w:szCs w:val="24"/>
        </w:rPr>
        <w:t xml:space="preserve">Nad scena będzie zamontowany sztankiet z napędem elektrycznym do montażu ekranu.  Sztankiet będzie wykonane na bazie rury stalowej o średnicy 48,3mm w kolorze czarnym RAL 9005 i zawieszone na czterech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Prędkość ruchu regulowana. Ilość: 1szt. W komplecie zwijacz kablowy do zasilania ekranu. 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76643262" w14:textId="77777777" w:rsidR="00640AF0" w:rsidRPr="00AA372E" w:rsidRDefault="00640AF0" w:rsidP="00640AF0">
      <w:pPr>
        <w:spacing w:after="0"/>
        <w:jc w:val="both"/>
        <w:rPr>
          <w:rFonts w:cstheme="minorHAnsi"/>
          <w:sz w:val="24"/>
          <w:szCs w:val="24"/>
        </w:rPr>
      </w:pPr>
      <w:r w:rsidRPr="00AA372E">
        <w:rPr>
          <w:rFonts w:cstheme="minorHAnsi"/>
          <w:sz w:val="24"/>
          <w:szCs w:val="24"/>
        </w:rPr>
        <w:t>Dane techniczne:</w:t>
      </w:r>
    </w:p>
    <w:p w14:paraId="7CEDC259"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długość belki 8 m</w:t>
      </w:r>
    </w:p>
    <w:p w14:paraId="4845CE23" w14:textId="31B8465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obciążenie użytkowe - 100kg</w:t>
      </w:r>
    </w:p>
    <w:p w14:paraId="3901EDA8"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prędkość ruchu nieregulowana 0,1 m/s</w:t>
      </w:r>
    </w:p>
    <w:p w14:paraId="1A0710D0"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skok maksymalny 11,5 m</w:t>
      </w:r>
    </w:p>
    <w:p w14:paraId="1C1CB9AE" w14:textId="2A3600B5"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1,5 kW,</w:t>
      </w:r>
    </w:p>
    <w:p w14:paraId="150C11F1"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wciągarka bębnowa, czterosekcyjna</w:t>
      </w:r>
    </w:p>
    <w:p w14:paraId="0B191A34"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wyłącznik krańcowy krzywkowy czterostykowy,</w:t>
      </w:r>
    </w:p>
    <w:p w14:paraId="5D0EF396"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4CA988C5" w14:textId="120EA44D" w:rsidR="00640AF0" w:rsidRPr="00AA372E" w:rsidRDefault="00640AF0" w:rsidP="00640AF0">
      <w:pPr>
        <w:pStyle w:val="Nagwek4"/>
        <w:rPr>
          <w:rFonts w:asciiTheme="minorHAnsi" w:hAnsiTheme="minorHAnsi" w:cstheme="minorHAnsi"/>
        </w:rPr>
      </w:pPr>
      <w:r w:rsidRPr="00AA372E">
        <w:rPr>
          <w:rFonts w:asciiTheme="minorHAnsi" w:hAnsiTheme="minorHAnsi" w:cstheme="minorHAnsi"/>
        </w:rPr>
        <w:t xml:space="preserve">Ad.2.7. Sztankiet horyzontu z napędem elektrycznym nad sceną </w:t>
      </w:r>
    </w:p>
    <w:p w14:paraId="1EF0CA68" w14:textId="77777777" w:rsidR="00640AF0" w:rsidRPr="00AA372E" w:rsidRDefault="00640AF0" w:rsidP="00640AF0">
      <w:pPr>
        <w:spacing w:after="0"/>
        <w:jc w:val="both"/>
        <w:rPr>
          <w:rFonts w:cstheme="minorHAnsi"/>
          <w:sz w:val="24"/>
          <w:szCs w:val="24"/>
        </w:rPr>
      </w:pPr>
      <w:r w:rsidRPr="00AA372E">
        <w:rPr>
          <w:rFonts w:cstheme="minorHAnsi"/>
          <w:sz w:val="24"/>
          <w:szCs w:val="24"/>
        </w:rPr>
        <w:t xml:space="preserve">Nad scena będzie zamontowany sztankiet z napędem elektrycznym do montażu ekranu.  Sztankiet będzie wykonane na bazie rury stalowej o średnicy 48,3mm w kolorze czarnym RAL 9005 i zawieszone na czterech linach stalowych przewiniętych przez koła linowe mocowane do specjalnej podkonstrukcji lub bezpośrednio do sufitu.   Następnie liny będą kierowane na bęben wciągarki elektrycznej zespolonej z przekładnią mechaniczną, silnikiem z dwoma hamulcami i wyłącznikiem krańcowym. Wciągarka bębnowa.  Regulacja długości lin mają zapewnić śruby rzymskie i zaciski klinowe w zawieszeniu sztankietu. Prędkość ruchu regulowana. Ilość: 1szt. W komplecie zwijacz kablowy do zasilania ekranu. Ewentualna podkonstrukcja oraz koszt weryfikacji wytrzymałości budynku jest </w:t>
      </w:r>
      <w:proofErr w:type="gramStart"/>
      <w:r w:rsidRPr="00AA372E">
        <w:rPr>
          <w:rFonts w:cstheme="minorHAnsi"/>
          <w:sz w:val="24"/>
          <w:szCs w:val="24"/>
        </w:rPr>
        <w:t>po za</w:t>
      </w:r>
      <w:proofErr w:type="gramEnd"/>
      <w:r w:rsidRPr="00AA372E">
        <w:rPr>
          <w:rFonts w:cstheme="minorHAnsi"/>
          <w:sz w:val="24"/>
          <w:szCs w:val="24"/>
        </w:rPr>
        <w:t xml:space="preserve"> zakresem technologii sceny</w:t>
      </w:r>
    </w:p>
    <w:p w14:paraId="1691AD48" w14:textId="77777777" w:rsidR="00640AF0" w:rsidRPr="00AA372E" w:rsidRDefault="00640AF0" w:rsidP="00640AF0">
      <w:pPr>
        <w:spacing w:after="0"/>
        <w:jc w:val="both"/>
        <w:rPr>
          <w:rFonts w:cstheme="minorHAnsi"/>
          <w:sz w:val="24"/>
          <w:szCs w:val="24"/>
        </w:rPr>
      </w:pPr>
      <w:r w:rsidRPr="00AA372E">
        <w:rPr>
          <w:rFonts w:cstheme="minorHAnsi"/>
          <w:sz w:val="24"/>
          <w:szCs w:val="24"/>
        </w:rPr>
        <w:t>Dane techniczne:</w:t>
      </w:r>
    </w:p>
    <w:p w14:paraId="6DB17127" w14:textId="1DA8E764"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 xml:space="preserve">długość belki </w:t>
      </w:r>
      <w:r w:rsidR="006B0AA8" w:rsidRPr="00AA372E">
        <w:rPr>
          <w:rFonts w:cstheme="minorHAnsi"/>
          <w:sz w:val="24"/>
          <w:szCs w:val="24"/>
        </w:rPr>
        <w:t>ok. 11m</w:t>
      </w:r>
      <w:r w:rsidRPr="00AA372E">
        <w:rPr>
          <w:rFonts w:cstheme="minorHAnsi"/>
          <w:sz w:val="24"/>
          <w:szCs w:val="24"/>
        </w:rPr>
        <w:t xml:space="preserve"> </w:t>
      </w:r>
      <w:r w:rsidR="006B0AA8" w:rsidRPr="00AA372E">
        <w:rPr>
          <w:rFonts w:cstheme="minorHAnsi"/>
          <w:sz w:val="24"/>
          <w:szCs w:val="24"/>
        </w:rPr>
        <w:t>(dostosowana do wymiarów obiektu)</w:t>
      </w:r>
    </w:p>
    <w:p w14:paraId="4B4EE8BE" w14:textId="70140178" w:rsidR="00640AF0" w:rsidRPr="00AA372E" w:rsidRDefault="00640AF0" w:rsidP="00640AF0">
      <w:pPr>
        <w:spacing w:after="0"/>
        <w:ind w:left="720"/>
        <w:jc w:val="both"/>
        <w:rPr>
          <w:rFonts w:cstheme="minorHAnsi"/>
          <w:sz w:val="24"/>
          <w:szCs w:val="24"/>
        </w:rPr>
      </w:pPr>
      <w:r w:rsidRPr="00AA372E">
        <w:rPr>
          <w:rFonts w:cstheme="minorHAnsi"/>
          <w:sz w:val="24"/>
          <w:szCs w:val="24"/>
        </w:rPr>
        <w:lastRenderedPageBreak/>
        <w:t>•</w:t>
      </w:r>
      <w:r w:rsidRPr="00AA372E">
        <w:rPr>
          <w:rFonts w:cstheme="minorHAnsi"/>
          <w:sz w:val="24"/>
          <w:szCs w:val="24"/>
        </w:rPr>
        <w:tab/>
        <w:t>obciążenie użytkowe - 300kg</w:t>
      </w:r>
    </w:p>
    <w:p w14:paraId="2D43995E"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prędkość ruchu nieregulowana 0,1 m/s</w:t>
      </w:r>
    </w:p>
    <w:p w14:paraId="155F648C"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skok maksymalny 11,5 m</w:t>
      </w:r>
    </w:p>
    <w:p w14:paraId="07A10795"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napęd elektryczny, maksymalna moc silnika do 1,5 kW,</w:t>
      </w:r>
    </w:p>
    <w:p w14:paraId="47ACA5DC"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wciągarka bębnowa, czterosekcyjna</w:t>
      </w:r>
    </w:p>
    <w:p w14:paraId="4563D4BE"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wyłącznik krańcowy krzywkowy czterostykowy,</w:t>
      </w:r>
    </w:p>
    <w:p w14:paraId="21E5657A" w14:textId="77777777" w:rsidR="00640AF0" w:rsidRPr="00AA372E" w:rsidRDefault="00640AF0" w:rsidP="00640AF0">
      <w:pPr>
        <w:spacing w:after="0"/>
        <w:ind w:left="720"/>
        <w:jc w:val="both"/>
        <w:rPr>
          <w:rFonts w:cstheme="minorHAnsi"/>
          <w:sz w:val="24"/>
          <w:szCs w:val="24"/>
        </w:rPr>
      </w:pPr>
      <w:r w:rsidRPr="00AA372E">
        <w:rPr>
          <w:rFonts w:cstheme="minorHAnsi"/>
          <w:sz w:val="24"/>
          <w:szCs w:val="24"/>
        </w:rPr>
        <w:t>•</w:t>
      </w:r>
      <w:r w:rsidRPr="00AA372E">
        <w:rPr>
          <w:rFonts w:cstheme="minorHAnsi"/>
          <w:sz w:val="24"/>
          <w:szCs w:val="24"/>
        </w:rPr>
        <w:tab/>
        <w:t>lina nośna stalowa o średnicy 6 mm.</w:t>
      </w:r>
    </w:p>
    <w:p w14:paraId="2DEC384A" w14:textId="77777777" w:rsidR="000B4830" w:rsidRPr="00AA372E" w:rsidRDefault="000B4830" w:rsidP="009A7CF2">
      <w:pPr>
        <w:pStyle w:val="Nagwek4"/>
        <w:rPr>
          <w:rFonts w:asciiTheme="minorHAnsi" w:hAnsiTheme="minorHAnsi" w:cstheme="minorHAnsi"/>
        </w:rPr>
      </w:pPr>
    </w:p>
    <w:p w14:paraId="28AA65F9" w14:textId="4AE88339" w:rsidR="009A7CF2" w:rsidRPr="00AA372E" w:rsidRDefault="009A7CF2" w:rsidP="009A7CF2">
      <w:pPr>
        <w:pStyle w:val="Nagwek4"/>
        <w:rPr>
          <w:rFonts w:asciiTheme="minorHAnsi" w:hAnsiTheme="minorHAnsi" w:cstheme="minorHAnsi"/>
        </w:rPr>
      </w:pPr>
      <w:r w:rsidRPr="00AA372E">
        <w:rPr>
          <w:rFonts w:asciiTheme="minorHAnsi" w:hAnsiTheme="minorHAnsi" w:cstheme="minorHAnsi"/>
        </w:rPr>
        <w:t>2.</w:t>
      </w:r>
      <w:r w:rsidR="00640AF0" w:rsidRPr="00AA372E">
        <w:rPr>
          <w:rFonts w:asciiTheme="minorHAnsi" w:hAnsiTheme="minorHAnsi" w:cstheme="minorHAnsi"/>
        </w:rPr>
        <w:t>8</w:t>
      </w:r>
      <w:r w:rsidRPr="00AA372E">
        <w:rPr>
          <w:rFonts w:asciiTheme="minorHAnsi" w:hAnsiTheme="minorHAnsi" w:cstheme="minorHAnsi"/>
        </w:rPr>
        <w:t>. Zapadnia transportowa kieszeni sceny</w:t>
      </w:r>
    </w:p>
    <w:bookmarkEnd w:id="33"/>
    <w:p w14:paraId="69825754" w14:textId="4914B482" w:rsidR="008A543C" w:rsidRPr="00AA372E" w:rsidRDefault="00F25D25" w:rsidP="008A543C">
      <w:pPr>
        <w:spacing w:after="0"/>
        <w:jc w:val="both"/>
        <w:rPr>
          <w:rFonts w:cstheme="minorHAnsi"/>
          <w:sz w:val="24"/>
          <w:szCs w:val="24"/>
        </w:rPr>
      </w:pPr>
      <w:r w:rsidRPr="00AA372E">
        <w:rPr>
          <w:rFonts w:cstheme="minorHAnsi"/>
          <w:sz w:val="24"/>
          <w:szCs w:val="24"/>
        </w:rPr>
        <w:t>Kieszeń sceny</w:t>
      </w:r>
      <w:r w:rsidR="008A543C" w:rsidRPr="00AA372E">
        <w:rPr>
          <w:rFonts w:cstheme="minorHAnsi"/>
          <w:sz w:val="24"/>
          <w:szCs w:val="24"/>
        </w:rPr>
        <w:t xml:space="preserve"> zostanie wyposażona w </w:t>
      </w:r>
      <w:proofErr w:type="gramStart"/>
      <w:r w:rsidR="008A543C" w:rsidRPr="00AA372E">
        <w:rPr>
          <w:rFonts w:cstheme="minorHAnsi"/>
          <w:sz w:val="24"/>
          <w:szCs w:val="24"/>
        </w:rPr>
        <w:t>zapadnię  o</w:t>
      </w:r>
      <w:proofErr w:type="gramEnd"/>
      <w:r w:rsidR="008A543C" w:rsidRPr="00AA372E">
        <w:rPr>
          <w:rFonts w:cstheme="minorHAnsi"/>
          <w:sz w:val="24"/>
          <w:szCs w:val="24"/>
        </w:rPr>
        <w:t xml:space="preserve"> szerokości </w:t>
      </w:r>
      <w:r w:rsidRPr="00AA372E">
        <w:rPr>
          <w:rFonts w:cstheme="minorHAnsi"/>
          <w:sz w:val="24"/>
          <w:szCs w:val="24"/>
        </w:rPr>
        <w:t>1</w:t>
      </w:r>
      <w:r w:rsidR="008A543C" w:rsidRPr="00AA372E">
        <w:rPr>
          <w:rFonts w:cstheme="minorHAnsi"/>
          <w:sz w:val="24"/>
          <w:szCs w:val="24"/>
        </w:rPr>
        <w:t>,</w:t>
      </w:r>
      <w:r w:rsidRPr="00AA372E">
        <w:rPr>
          <w:rFonts w:cstheme="minorHAnsi"/>
          <w:sz w:val="24"/>
          <w:szCs w:val="24"/>
        </w:rPr>
        <w:t>94</w:t>
      </w:r>
      <w:r w:rsidR="008A543C" w:rsidRPr="00AA372E">
        <w:rPr>
          <w:rFonts w:cstheme="minorHAnsi"/>
          <w:sz w:val="24"/>
          <w:szCs w:val="24"/>
        </w:rPr>
        <w:t xml:space="preserve"> m  i długości 3,</w:t>
      </w:r>
      <w:r w:rsidRPr="00AA372E">
        <w:rPr>
          <w:rFonts w:cstheme="minorHAnsi"/>
          <w:sz w:val="24"/>
          <w:szCs w:val="24"/>
        </w:rPr>
        <w:t>6</w:t>
      </w:r>
      <w:r w:rsidR="008A543C" w:rsidRPr="00AA372E">
        <w:rPr>
          <w:rFonts w:cstheme="minorHAnsi"/>
          <w:sz w:val="24"/>
          <w:szCs w:val="24"/>
        </w:rPr>
        <w:t xml:space="preserve">0 m. Skok </w:t>
      </w:r>
      <w:r w:rsidRPr="00AA372E">
        <w:rPr>
          <w:rFonts w:cstheme="minorHAnsi"/>
          <w:sz w:val="24"/>
          <w:szCs w:val="24"/>
        </w:rPr>
        <w:t xml:space="preserve">maksymalny </w:t>
      </w:r>
      <w:r w:rsidR="008A543C" w:rsidRPr="00AA372E">
        <w:rPr>
          <w:rFonts w:cstheme="minorHAnsi"/>
          <w:sz w:val="24"/>
          <w:szCs w:val="24"/>
        </w:rPr>
        <w:t xml:space="preserve">zapadni będzie równy </w:t>
      </w:r>
      <w:r w:rsidRPr="00AA372E">
        <w:rPr>
          <w:rFonts w:cstheme="minorHAnsi"/>
          <w:sz w:val="24"/>
          <w:szCs w:val="24"/>
        </w:rPr>
        <w:t>3</w:t>
      </w:r>
      <w:r w:rsidR="008A543C" w:rsidRPr="00AA372E">
        <w:rPr>
          <w:rFonts w:cstheme="minorHAnsi"/>
          <w:sz w:val="24"/>
          <w:szCs w:val="24"/>
        </w:rPr>
        <w:t>,</w:t>
      </w:r>
      <w:r w:rsidRPr="00AA372E">
        <w:rPr>
          <w:rFonts w:cstheme="minorHAnsi"/>
          <w:sz w:val="24"/>
          <w:szCs w:val="24"/>
        </w:rPr>
        <w:t>47. Zaprojektowano kondygnacje  robocze na poziomach +1,1m; 0,0m oraz -2,37m.</w:t>
      </w:r>
      <w:r w:rsidR="008A543C" w:rsidRPr="00AA372E">
        <w:rPr>
          <w:rFonts w:cstheme="minorHAnsi"/>
          <w:sz w:val="24"/>
          <w:szCs w:val="24"/>
        </w:rPr>
        <w:t xml:space="preserve">  </w:t>
      </w:r>
      <w:r w:rsidR="00C11689" w:rsidRPr="00AA372E">
        <w:rPr>
          <w:rFonts w:cstheme="minorHAnsi"/>
          <w:sz w:val="24"/>
          <w:szCs w:val="24"/>
        </w:rPr>
        <w:t>Prędkość ruchu</w:t>
      </w:r>
      <w:r w:rsidR="008A543C" w:rsidRPr="00AA372E">
        <w:rPr>
          <w:rFonts w:cstheme="minorHAnsi"/>
          <w:sz w:val="24"/>
          <w:szCs w:val="24"/>
        </w:rPr>
        <w:t xml:space="preserve"> stała - 0,05 m/s. Podłoga zapadni będzie podnoszona w położeniu najwyższym do poziomu </w:t>
      </w:r>
      <w:r w:rsidRPr="00AA372E">
        <w:rPr>
          <w:rFonts w:cstheme="minorHAnsi"/>
          <w:sz w:val="24"/>
          <w:szCs w:val="24"/>
        </w:rPr>
        <w:t xml:space="preserve">korytarza </w:t>
      </w:r>
      <w:r w:rsidR="00C11689" w:rsidRPr="00AA372E">
        <w:rPr>
          <w:rFonts w:cstheme="minorHAnsi"/>
          <w:sz w:val="24"/>
          <w:szCs w:val="24"/>
        </w:rPr>
        <w:t>transportowego.</w:t>
      </w:r>
      <w:r w:rsidR="008A543C" w:rsidRPr="00AA372E">
        <w:rPr>
          <w:rFonts w:cstheme="minorHAnsi"/>
          <w:sz w:val="24"/>
          <w:szCs w:val="24"/>
        </w:rPr>
        <w:t xml:space="preserve"> Najniższy poziom podłogi zapadni w dolnym położeniu zajmie poziom </w:t>
      </w:r>
      <w:r w:rsidRPr="00AA372E">
        <w:rPr>
          <w:rFonts w:cstheme="minorHAnsi"/>
          <w:sz w:val="24"/>
          <w:szCs w:val="24"/>
        </w:rPr>
        <w:t>magazynu</w:t>
      </w:r>
      <w:r w:rsidR="008A543C" w:rsidRPr="00AA372E">
        <w:rPr>
          <w:rFonts w:cstheme="minorHAnsi"/>
          <w:sz w:val="24"/>
          <w:szCs w:val="24"/>
        </w:rPr>
        <w:t>.</w:t>
      </w:r>
    </w:p>
    <w:p w14:paraId="485D1C83" w14:textId="77777777" w:rsidR="008A543C" w:rsidRPr="00AA372E" w:rsidRDefault="008A543C" w:rsidP="008A543C">
      <w:pPr>
        <w:spacing w:after="0"/>
        <w:jc w:val="both"/>
        <w:rPr>
          <w:rFonts w:cstheme="minorHAnsi"/>
          <w:sz w:val="24"/>
          <w:szCs w:val="24"/>
        </w:rPr>
      </w:pPr>
      <w:r w:rsidRPr="00AA372E">
        <w:rPr>
          <w:rFonts w:cstheme="minorHAnsi"/>
          <w:sz w:val="24"/>
          <w:szCs w:val="24"/>
        </w:rPr>
        <w:t>Główną konstrukcję zapadni stanowić będzie rama stalowa z dwuteownika HEB 160.</w:t>
      </w:r>
    </w:p>
    <w:p w14:paraId="371BB61E" w14:textId="77777777" w:rsidR="008A543C" w:rsidRPr="00AA372E" w:rsidRDefault="008A543C" w:rsidP="008A543C">
      <w:pPr>
        <w:spacing w:after="0"/>
        <w:jc w:val="both"/>
        <w:rPr>
          <w:rFonts w:cstheme="minorHAnsi"/>
          <w:sz w:val="24"/>
          <w:szCs w:val="24"/>
        </w:rPr>
      </w:pPr>
      <w:r w:rsidRPr="00AA372E">
        <w:rPr>
          <w:rFonts w:cstheme="minorHAnsi"/>
          <w:sz w:val="24"/>
          <w:szCs w:val="24"/>
        </w:rPr>
        <w:t>rama składać się będzie się z:</w:t>
      </w:r>
    </w:p>
    <w:p w14:paraId="3D265F49" w14:textId="77777777" w:rsidR="008A543C" w:rsidRPr="00AA372E" w:rsidRDefault="008A543C" w:rsidP="008A543C">
      <w:pPr>
        <w:spacing w:after="0"/>
        <w:jc w:val="both"/>
        <w:rPr>
          <w:rFonts w:cstheme="minorHAnsi"/>
          <w:sz w:val="24"/>
          <w:szCs w:val="24"/>
        </w:rPr>
      </w:pPr>
      <w:r w:rsidRPr="00AA372E">
        <w:rPr>
          <w:rFonts w:cstheme="minorHAnsi"/>
          <w:sz w:val="24"/>
          <w:szCs w:val="24"/>
        </w:rPr>
        <w:t>-   dwuteownika typu HEB 160 tworzącego rygle wzdłużne i 2 usztywnienia między ryglami</w:t>
      </w:r>
    </w:p>
    <w:p w14:paraId="04224AD1" w14:textId="3A54ECEE" w:rsidR="008A543C" w:rsidRPr="00AA372E" w:rsidRDefault="008A543C" w:rsidP="008A543C">
      <w:pPr>
        <w:spacing w:after="0"/>
        <w:jc w:val="both"/>
        <w:rPr>
          <w:rFonts w:cstheme="minorHAnsi"/>
          <w:sz w:val="24"/>
          <w:szCs w:val="24"/>
        </w:rPr>
      </w:pPr>
      <w:r w:rsidRPr="00AA372E">
        <w:rPr>
          <w:rFonts w:cstheme="minorHAnsi"/>
          <w:sz w:val="24"/>
          <w:szCs w:val="24"/>
        </w:rPr>
        <w:t xml:space="preserve">-  ceowników 80 usztywniających platformę. Ceowniki będą zlicowane z górnymi    </w:t>
      </w:r>
      <w:r w:rsidR="00C11689" w:rsidRPr="00AA372E">
        <w:rPr>
          <w:rFonts w:cstheme="minorHAnsi"/>
          <w:sz w:val="24"/>
          <w:szCs w:val="24"/>
        </w:rPr>
        <w:t>półkami dwuteowników</w:t>
      </w:r>
      <w:r w:rsidRPr="00AA372E">
        <w:rPr>
          <w:rFonts w:cstheme="minorHAnsi"/>
          <w:sz w:val="24"/>
          <w:szCs w:val="24"/>
        </w:rPr>
        <w:t xml:space="preserve"> typu HEB </w:t>
      </w:r>
      <w:r w:rsidR="00C11689" w:rsidRPr="00AA372E">
        <w:rPr>
          <w:rFonts w:cstheme="minorHAnsi"/>
          <w:sz w:val="24"/>
          <w:szCs w:val="24"/>
        </w:rPr>
        <w:t>160.</w:t>
      </w:r>
    </w:p>
    <w:p w14:paraId="329CD87E" w14:textId="617292CD" w:rsidR="008A543C" w:rsidRPr="00AA372E" w:rsidRDefault="008A543C" w:rsidP="008A543C">
      <w:pPr>
        <w:spacing w:after="0"/>
        <w:jc w:val="both"/>
        <w:rPr>
          <w:rFonts w:cstheme="minorHAnsi"/>
          <w:sz w:val="24"/>
          <w:szCs w:val="24"/>
        </w:rPr>
      </w:pPr>
      <w:r w:rsidRPr="00AA372E">
        <w:rPr>
          <w:rFonts w:cstheme="minorHAnsi"/>
          <w:sz w:val="24"/>
          <w:szCs w:val="24"/>
        </w:rPr>
        <w:t xml:space="preserve">Na ramach stalowych będą mocowane </w:t>
      </w:r>
      <w:r w:rsidR="00C11689" w:rsidRPr="00AA372E">
        <w:rPr>
          <w:rFonts w:cstheme="minorHAnsi"/>
          <w:sz w:val="24"/>
          <w:szCs w:val="24"/>
        </w:rPr>
        <w:t>drewniane legary</w:t>
      </w:r>
      <w:r w:rsidRPr="00AA372E">
        <w:rPr>
          <w:rFonts w:cstheme="minorHAnsi"/>
          <w:sz w:val="24"/>
          <w:szCs w:val="24"/>
        </w:rPr>
        <w:t xml:space="preserve"> podłogi pomostu zapadni. Na legarach 100x100mm, ułożonych w odstępach jak na scenie będzie ułożona podłoga z desek na wpust – pióro o grubości 50mm. Szerokość deski – jak dla podłogi stałej sceny. Drewno będzie zabezpieczone przeciwpożarowo. </w:t>
      </w:r>
    </w:p>
    <w:p w14:paraId="462A25D3" w14:textId="64AEE7BE" w:rsidR="008A543C" w:rsidRPr="00AA372E" w:rsidRDefault="008A543C" w:rsidP="008A543C">
      <w:pPr>
        <w:spacing w:after="0"/>
        <w:jc w:val="both"/>
        <w:rPr>
          <w:rFonts w:cstheme="minorHAnsi"/>
          <w:sz w:val="24"/>
          <w:szCs w:val="24"/>
        </w:rPr>
      </w:pPr>
      <w:r w:rsidRPr="00AA372E">
        <w:rPr>
          <w:rFonts w:cstheme="minorHAnsi"/>
          <w:sz w:val="24"/>
          <w:szCs w:val="24"/>
        </w:rPr>
        <w:t>Obciążenie statyczne maksymalne w spoczynku może wynosić dla podłóg górnych - 500kg/m2, obciążenie dynamiczne – 250 kg/m</w:t>
      </w:r>
      <w:proofErr w:type="gramStart"/>
      <w:r w:rsidRPr="00AA372E">
        <w:rPr>
          <w:rFonts w:cstheme="minorHAnsi"/>
          <w:sz w:val="24"/>
          <w:szCs w:val="24"/>
        </w:rPr>
        <w:t>2 .</w:t>
      </w:r>
      <w:proofErr w:type="gramEnd"/>
      <w:r w:rsidRPr="00AA372E">
        <w:rPr>
          <w:rFonts w:cstheme="minorHAnsi"/>
          <w:sz w:val="24"/>
          <w:szCs w:val="24"/>
        </w:rPr>
        <w:t xml:space="preserve"> Zapadnia będzie poruszana </w:t>
      </w:r>
      <w:r w:rsidR="00C11689" w:rsidRPr="00AA372E">
        <w:rPr>
          <w:rFonts w:cstheme="minorHAnsi"/>
          <w:sz w:val="24"/>
          <w:szCs w:val="24"/>
        </w:rPr>
        <w:t>czterema podnośnikami</w:t>
      </w:r>
      <w:r w:rsidRPr="00AA372E">
        <w:rPr>
          <w:rFonts w:cstheme="minorHAnsi"/>
          <w:sz w:val="24"/>
          <w:szCs w:val="24"/>
        </w:rPr>
        <w:t xml:space="preserve"> samohamownymi </w:t>
      </w:r>
      <w:r w:rsidR="004034ED" w:rsidRPr="00AA372E">
        <w:rPr>
          <w:rFonts w:cstheme="minorHAnsi"/>
          <w:sz w:val="24"/>
          <w:szCs w:val="24"/>
        </w:rPr>
        <w:t xml:space="preserve">na przykład </w:t>
      </w:r>
      <w:r w:rsidRPr="00AA372E">
        <w:rPr>
          <w:rFonts w:cstheme="minorHAnsi"/>
          <w:sz w:val="24"/>
          <w:szCs w:val="24"/>
        </w:rPr>
        <w:t xml:space="preserve">typu </w:t>
      </w:r>
      <w:r w:rsidR="00C11689" w:rsidRPr="00AA372E">
        <w:rPr>
          <w:rFonts w:cstheme="minorHAnsi"/>
          <w:sz w:val="24"/>
          <w:szCs w:val="24"/>
        </w:rPr>
        <w:t>Spiralift ILR</w:t>
      </w:r>
      <w:r w:rsidRPr="00AA372E">
        <w:rPr>
          <w:rFonts w:cstheme="minorHAnsi"/>
          <w:sz w:val="24"/>
          <w:szCs w:val="24"/>
        </w:rPr>
        <w:t xml:space="preserve"> 250-MN1-</w:t>
      </w:r>
      <w:r w:rsidR="00D60E83" w:rsidRPr="00AA372E">
        <w:rPr>
          <w:rFonts w:cstheme="minorHAnsi"/>
          <w:sz w:val="24"/>
          <w:szCs w:val="24"/>
        </w:rPr>
        <w:t xml:space="preserve">250 </w:t>
      </w:r>
      <w:proofErr w:type="gramStart"/>
      <w:r w:rsidR="00D60E83" w:rsidRPr="00AA372E">
        <w:rPr>
          <w:rFonts w:cstheme="minorHAnsi"/>
          <w:sz w:val="24"/>
          <w:szCs w:val="24"/>
        </w:rPr>
        <w:t>napędzanymi</w:t>
      </w:r>
      <w:r w:rsidRPr="00AA372E">
        <w:rPr>
          <w:rFonts w:cstheme="minorHAnsi"/>
          <w:sz w:val="24"/>
          <w:szCs w:val="24"/>
        </w:rPr>
        <w:t xml:space="preserve">  motoreduktorem</w:t>
      </w:r>
      <w:proofErr w:type="gramEnd"/>
      <w:r w:rsidRPr="00AA372E">
        <w:rPr>
          <w:rFonts w:cstheme="minorHAnsi"/>
          <w:sz w:val="24"/>
          <w:szCs w:val="24"/>
        </w:rPr>
        <w:t xml:space="preserve"> o mocy </w:t>
      </w:r>
      <w:r w:rsidR="00F25D25" w:rsidRPr="00AA372E">
        <w:rPr>
          <w:rFonts w:cstheme="minorHAnsi"/>
          <w:sz w:val="24"/>
          <w:szCs w:val="24"/>
        </w:rPr>
        <w:t>do 7</w:t>
      </w:r>
      <w:r w:rsidRPr="00AA372E">
        <w:rPr>
          <w:rFonts w:cstheme="minorHAnsi"/>
          <w:sz w:val="24"/>
          <w:szCs w:val="24"/>
        </w:rPr>
        <w:t xml:space="preserve"> kW.  Ruch kolumn Spiralift oraz ich siła nośna powstaje </w:t>
      </w:r>
      <w:r w:rsidR="00F25D25" w:rsidRPr="00AA372E">
        <w:rPr>
          <w:rFonts w:cstheme="minorHAnsi"/>
          <w:sz w:val="24"/>
          <w:szCs w:val="24"/>
        </w:rPr>
        <w:br/>
      </w:r>
      <w:r w:rsidRPr="00AA372E">
        <w:rPr>
          <w:rFonts w:cstheme="minorHAnsi"/>
          <w:sz w:val="24"/>
          <w:szCs w:val="24"/>
        </w:rPr>
        <w:t xml:space="preserve">w wyniku działania opatentowanego układu rolek stalowych o specjalnej konstrukcji. Rolki te realizują zestawianie w formę kolumny dwóch bardzo wytrzymałych sprężyn stalowych – cylindrycznej i płaskiej. Dzięki wspomnianemu układowi rolek oraz specjalnej konstrukcji sprężyn powstająca kolumna jest bardzo stabilna i zapewnia nośność właściwą dla zastosowania w charakterze różnego rodzaju podnośników, w tym również zapadni teatralnych. Podwójny hamulec będzie mocowany na wale silnika pod wentylatorem. Zapadnia nie wymaga ryglowania, a sprzężone mechanicznie kolumny napędowe zapewniają równomierny ruch oraz pewne stabilne oparcie w pozycji zatrzymania.  Przekładnia motoreduktora będzie wyposażona w zespół kół łańcuchowych </w:t>
      </w:r>
      <w:r w:rsidR="00F25D25" w:rsidRPr="00AA372E">
        <w:rPr>
          <w:rFonts w:cstheme="minorHAnsi"/>
          <w:sz w:val="24"/>
          <w:szCs w:val="24"/>
        </w:rPr>
        <w:t xml:space="preserve">np. </w:t>
      </w:r>
      <w:r w:rsidRPr="00AA372E">
        <w:rPr>
          <w:rFonts w:cstheme="minorHAnsi"/>
          <w:sz w:val="24"/>
          <w:szCs w:val="24"/>
        </w:rPr>
        <w:t xml:space="preserve">typu ASA 60. Napęd </w:t>
      </w:r>
      <w:r w:rsidR="00F25D25" w:rsidRPr="00AA372E">
        <w:rPr>
          <w:rFonts w:cstheme="minorHAnsi"/>
          <w:sz w:val="24"/>
          <w:szCs w:val="24"/>
        </w:rPr>
        <w:br/>
      </w:r>
      <w:r w:rsidRPr="00AA372E">
        <w:rPr>
          <w:rFonts w:cstheme="minorHAnsi"/>
          <w:sz w:val="24"/>
          <w:szCs w:val="24"/>
        </w:rPr>
        <w:t xml:space="preserve">z przekładni na podnośniki będzie </w:t>
      </w:r>
      <w:r w:rsidR="00C11689" w:rsidRPr="00AA372E">
        <w:rPr>
          <w:rFonts w:cstheme="minorHAnsi"/>
          <w:sz w:val="24"/>
          <w:szCs w:val="24"/>
        </w:rPr>
        <w:t>przekazywany łańcuchami</w:t>
      </w:r>
      <w:r w:rsidRPr="00AA372E">
        <w:rPr>
          <w:rFonts w:cstheme="minorHAnsi"/>
          <w:sz w:val="24"/>
          <w:szCs w:val="24"/>
        </w:rPr>
        <w:t xml:space="preserve"> – jeden łańcuch na każdą kolumnę. Ruch zapadni będą ograniczały 4 wyłączniki krańcowe </w:t>
      </w:r>
      <w:r w:rsidR="00C11689" w:rsidRPr="00AA372E">
        <w:rPr>
          <w:rFonts w:cstheme="minorHAnsi"/>
          <w:sz w:val="24"/>
          <w:szCs w:val="24"/>
        </w:rPr>
        <w:t>(2</w:t>
      </w:r>
      <w:r w:rsidRPr="00AA372E">
        <w:rPr>
          <w:rFonts w:cstheme="minorHAnsi"/>
          <w:sz w:val="24"/>
          <w:szCs w:val="24"/>
        </w:rPr>
        <w:t xml:space="preserve"> wyłączenia robocze i 2 awaryjne) mocowane do części stałej przy ścianie bocznej podscenia. Krzywki najazdowe uruchamiające wyłączniki krańcowe będą mocowane do prowadnika zapadni.</w:t>
      </w:r>
    </w:p>
    <w:p w14:paraId="095B80BF" w14:textId="04A977F2" w:rsidR="00E04586" w:rsidRPr="00AA372E" w:rsidRDefault="008A543C" w:rsidP="008A543C">
      <w:pPr>
        <w:spacing w:after="0"/>
        <w:jc w:val="both"/>
        <w:rPr>
          <w:rFonts w:cstheme="minorHAnsi"/>
          <w:sz w:val="24"/>
          <w:szCs w:val="24"/>
        </w:rPr>
      </w:pPr>
      <w:r w:rsidRPr="00AA372E">
        <w:rPr>
          <w:rFonts w:cstheme="minorHAnsi"/>
          <w:sz w:val="24"/>
          <w:szCs w:val="24"/>
        </w:rPr>
        <w:lastRenderedPageBreak/>
        <w:t xml:space="preserve">Gdy zapadnia jest w ruchu powinno się zabezpieczyć specjalną barierką </w:t>
      </w:r>
      <w:r w:rsidR="00F25D25" w:rsidRPr="00AA372E">
        <w:rPr>
          <w:rFonts w:cstheme="minorHAnsi"/>
          <w:sz w:val="24"/>
          <w:szCs w:val="24"/>
        </w:rPr>
        <w:t xml:space="preserve">(roletą) </w:t>
      </w:r>
      <w:r w:rsidRPr="00AA372E">
        <w:rPr>
          <w:rFonts w:cstheme="minorHAnsi"/>
          <w:sz w:val="24"/>
          <w:szCs w:val="24"/>
        </w:rPr>
        <w:t xml:space="preserve">obszar zapadni na scenie i w </w:t>
      </w:r>
      <w:r w:rsidR="00F25D25" w:rsidRPr="00AA372E">
        <w:rPr>
          <w:rFonts w:cstheme="minorHAnsi"/>
          <w:sz w:val="24"/>
          <w:szCs w:val="24"/>
        </w:rPr>
        <w:t>magazynie</w:t>
      </w:r>
      <w:r w:rsidRPr="00AA372E">
        <w:rPr>
          <w:rFonts w:cstheme="minorHAnsi"/>
          <w:sz w:val="24"/>
          <w:szCs w:val="24"/>
        </w:rPr>
        <w:t xml:space="preserve"> przed wpadnięciem do szybu oraz możliwością przygniecenia na poziomie dolnym. </w:t>
      </w:r>
      <w:r w:rsidR="00F25D25" w:rsidRPr="00AA372E">
        <w:rPr>
          <w:rFonts w:cstheme="minorHAnsi"/>
          <w:sz w:val="24"/>
          <w:szCs w:val="24"/>
        </w:rPr>
        <w:t>Na poziomie korytarza +1,1 dostęp do zapadni będzie chroniony przez drzwi. Wszystkie te zabezpieczenia</w:t>
      </w:r>
      <w:r w:rsidRPr="00AA372E">
        <w:rPr>
          <w:rFonts w:cstheme="minorHAnsi"/>
          <w:sz w:val="24"/>
          <w:szCs w:val="24"/>
        </w:rPr>
        <w:t xml:space="preserve"> powinny mieć wyłącznik </w:t>
      </w:r>
      <w:proofErr w:type="gramStart"/>
      <w:r w:rsidRPr="00AA372E">
        <w:rPr>
          <w:rFonts w:cstheme="minorHAnsi"/>
          <w:sz w:val="24"/>
          <w:szCs w:val="24"/>
        </w:rPr>
        <w:t>blokujący  jazdę</w:t>
      </w:r>
      <w:proofErr w:type="gramEnd"/>
      <w:r w:rsidRPr="00AA372E">
        <w:rPr>
          <w:rFonts w:cstheme="minorHAnsi"/>
          <w:sz w:val="24"/>
          <w:szCs w:val="24"/>
        </w:rPr>
        <w:t xml:space="preserve"> jeśli nie zostały założone</w:t>
      </w:r>
      <w:r w:rsidR="00F25D25" w:rsidRPr="00AA372E">
        <w:rPr>
          <w:rFonts w:cstheme="minorHAnsi"/>
          <w:sz w:val="24"/>
          <w:szCs w:val="24"/>
        </w:rPr>
        <w:t>/zamknięte</w:t>
      </w:r>
      <w:r w:rsidRPr="00AA372E">
        <w:rPr>
          <w:rFonts w:cstheme="minorHAnsi"/>
          <w:sz w:val="24"/>
          <w:szCs w:val="24"/>
        </w:rPr>
        <w:t xml:space="preserve">. Dodatkowo należy wykonać sygnalizacje dźwiękową i optyczną (dzwonek i lampa czerwona) uprzedzająca o ruchu zapadni. </w:t>
      </w:r>
      <w:r w:rsidR="00F80D92" w:rsidRPr="00AA372E">
        <w:rPr>
          <w:rFonts w:cstheme="minorHAnsi"/>
          <w:sz w:val="24"/>
          <w:szCs w:val="24"/>
        </w:rPr>
        <w:t>Z</w:t>
      </w:r>
      <w:r w:rsidRPr="00AA372E">
        <w:rPr>
          <w:rFonts w:cstheme="minorHAnsi"/>
          <w:sz w:val="24"/>
          <w:szCs w:val="24"/>
        </w:rPr>
        <w:t>apadnia podlega Dozorowi Technicznemu UDT i powinna być wykonana zgodnie z wytycznymi UDT.</w:t>
      </w:r>
    </w:p>
    <w:p w14:paraId="4FE07358" w14:textId="1B147333" w:rsidR="00F25D25" w:rsidRPr="00AA372E" w:rsidRDefault="00F25D25" w:rsidP="008A543C">
      <w:pPr>
        <w:spacing w:after="0"/>
        <w:jc w:val="both"/>
        <w:rPr>
          <w:rFonts w:cstheme="minorHAnsi"/>
          <w:sz w:val="24"/>
          <w:szCs w:val="24"/>
        </w:rPr>
      </w:pPr>
      <w:r w:rsidRPr="00AA372E">
        <w:rPr>
          <w:rFonts w:cstheme="minorHAnsi"/>
          <w:sz w:val="24"/>
          <w:szCs w:val="24"/>
        </w:rPr>
        <w:t xml:space="preserve">Procedura odbioru UDT jest </w:t>
      </w:r>
      <w:proofErr w:type="gramStart"/>
      <w:r w:rsidRPr="00AA372E">
        <w:rPr>
          <w:rFonts w:cstheme="minorHAnsi"/>
          <w:sz w:val="24"/>
          <w:szCs w:val="24"/>
        </w:rPr>
        <w:t>po za</w:t>
      </w:r>
      <w:proofErr w:type="gramEnd"/>
      <w:r w:rsidRPr="00AA372E">
        <w:rPr>
          <w:rFonts w:cstheme="minorHAnsi"/>
          <w:sz w:val="24"/>
          <w:szCs w:val="24"/>
        </w:rPr>
        <w:t xml:space="preserve"> zakresem niniejszego projektu.</w:t>
      </w:r>
    </w:p>
    <w:p w14:paraId="08A78CAD" w14:textId="77777777" w:rsidR="00F25D25" w:rsidRPr="00AA372E" w:rsidRDefault="00F25D25" w:rsidP="008A543C">
      <w:pPr>
        <w:spacing w:after="0"/>
        <w:jc w:val="both"/>
        <w:rPr>
          <w:rFonts w:cstheme="minorHAnsi"/>
          <w:sz w:val="24"/>
          <w:szCs w:val="24"/>
        </w:rPr>
      </w:pPr>
    </w:p>
    <w:p w14:paraId="670C6250" w14:textId="57F8F984" w:rsidR="00F25D25" w:rsidRPr="00AA372E" w:rsidRDefault="00F25D25" w:rsidP="00F25D25">
      <w:pPr>
        <w:pStyle w:val="Nagwek4"/>
        <w:rPr>
          <w:rFonts w:asciiTheme="minorHAnsi" w:hAnsiTheme="minorHAnsi" w:cstheme="minorHAnsi"/>
        </w:rPr>
      </w:pPr>
      <w:r w:rsidRPr="00AA372E">
        <w:rPr>
          <w:rFonts w:asciiTheme="minorHAnsi" w:hAnsiTheme="minorHAnsi" w:cstheme="minorHAnsi"/>
        </w:rPr>
        <w:t>Ad. 2.</w:t>
      </w:r>
      <w:r w:rsidR="00640AF0" w:rsidRPr="00AA372E">
        <w:rPr>
          <w:rFonts w:asciiTheme="minorHAnsi" w:hAnsiTheme="minorHAnsi" w:cstheme="minorHAnsi"/>
        </w:rPr>
        <w:t>9</w:t>
      </w:r>
      <w:r w:rsidRPr="00AA372E">
        <w:rPr>
          <w:rFonts w:asciiTheme="minorHAnsi" w:hAnsiTheme="minorHAnsi" w:cstheme="minorHAnsi"/>
        </w:rPr>
        <w:t>. Schody zapadni zascenia.</w:t>
      </w:r>
    </w:p>
    <w:p w14:paraId="7195A777" w14:textId="77777777" w:rsidR="00F25D25" w:rsidRPr="00AA372E" w:rsidRDefault="00F25D25" w:rsidP="00F25D25">
      <w:pPr>
        <w:spacing w:after="0"/>
        <w:jc w:val="both"/>
        <w:rPr>
          <w:rFonts w:cstheme="minorHAnsi"/>
          <w:sz w:val="24"/>
          <w:szCs w:val="24"/>
        </w:rPr>
      </w:pPr>
      <w:r w:rsidRPr="00AA372E">
        <w:rPr>
          <w:rFonts w:cstheme="minorHAnsi"/>
          <w:sz w:val="24"/>
          <w:szCs w:val="24"/>
        </w:rPr>
        <w:t>W celu umożliwienia łatwej komunikacji pomiędzy poziomem +1,1m a poziomem sceny 0,00 w momencie zatrzymania się zapadni na poziomie +1,1 zaprojektowane specjalne schody składane z mechanicznym układem napędowym sprzęgniętym z konstrukcją zapadni zascenia. Urządzenie wykonane na bazie kształtowników i blach stalowych zawiera 4 składane stopnie.</w:t>
      </w:r>
    </w:p>
    <w:p w14:paraId="5B544285" w14:textId="692558DB" w:rsidR="00391748" w:rsidRPr="00AA372E" w:rsidRDefault="00F25D25" w:rsidP="00F25D25">
      <w:pPr>
        <w:spacing w:after="0"/>
        <w:jc w:val="both"/>
        <w:rPr>
          <w:rFonts w:cstheme="minorHAnsi"/>
          <w:sz w:val="24"/>
          <w:szCs w:val="24"/>
        </w:rPr>
      </w:pPr>
      <w:r w:rsidRPr="00AA372E">
        <w:rPr>
          <w:rFonts w:cstheme="minorHAnsi"/>
          <w:sz w:val="24"/>
          <w:szCs w:val="24"/>
        </w:rPr>
        <w:t>W przypadku, gdy zapadnia znajduje się na poziomie +1,1 schody są w pełni podniesione, natomiast w przypadku zjazdu zapadni do poziomu 0,00 schody składają się automatycznie do poziomu płaskiej platformy. Podczas dalszej jazy zapadni w dół do poziomu -2,37, schody pozostają w postaci platformy na poziomie 0,00 a podczas jazdy ponownej do góry zapadni, schody automatycznie podnoszą się z poziomu 0,00 do poziomu +1,1</w:t>
      </w:r>
      <w:r w:rsidR="00391748" w:rsidRPr="00AA372E">
        <w:rPr>
          <w:rFonts w:cstheme="minorHAnsi"/>
          <w:sz w:val="24"/>
          <w:szCs w:val="24"/>
        </w:rPr>
        <w:t>m. Maksymalne obciążenie schodów statycznie: 500 kg/m2. Podczas jazdy platformy zapadni schody są wyłączone z eksploatacji.</w:t>
      </w:r>
    </w:p>
    <w:p w14:paraId="0AA55EA4" w14:textId="4272420A" w:rsidR="00E04586" w:rsidRPr="00AA372E" w:rsidRDefault="00E04586" w:rsidP="00E04586">
      <w:pPr>
        <w:pStyle w:val="Nagwek4"/>
        <w:rPr>
          <w:rFonts w:asciiTheme="minorHAnsi" w:hAnsiTheme="minorHAnsi" w:cstheme="minorHAnsi"/>
        </w:rPr>
      </w:pPr>
      <w:bookmarkStart w:id="34" w:name="_Hlk67592841"/>
      <w:r w:rsidRPr="00AA372E">
        <w:rPr>
          <w:rFonts w:asciiTheme="minorHAnsi" w:hAnsiTheme="minorHAnsi" w:cstheme="minorHAnsi"/>
        </w:rPr>
        <w:t xml:space="preserve">Ad. </w:t>
      </w:r>
      <w:r w:rsidR="005261E2" w:rsidRPr="00AA372E">
        <w:rPr>
          <w:rFonts w:asciiTheme="minorHAnsi" w:hAnsiTheme="minorHAnsi" w:cstheme="minorHAnsi"/>
        </w:rPr>
        <w:t>2</w:t>
      </w:r>
      <w:r w:rsidRPr="00AA372E">
        <w:rPr>
          <w:rFonts w:asciiTheme="minorHAnsi" w:hAnsiTheme="minorHAnsi" w:cstheme="minorHAnsi"/>
        </w:rPr>
        <w:t>.</w:t>
      </w:r>
      <w:r w:rsidR="00640AF0" w:rsidRPr="00AA372E">
        <w:rPr>
          <w:rFonts w:asciiTheme="minorHAnsi" w:hAnsiTheme="minorHAnsi" w:cstheme="minorHAnsi"/>
        </w:rPr>
        <w:t>10</w:t>
      </w:r>
      <w:r w:rsidRPr="00AA372E">
        <w:rPr>
          <w:rFonts w:asciiTheme="minorHAnsi" w:hAnsiTheme="minorHAnsi" w:cstheme="minorHAnsi"/>
        </w:rPr>
        <w:t xml:space="preserve">. </w:t>
      </w:r>
      <w:r w:rsidR="005261E2" w:rsidRPr="00AA372E">
        <w:rPr>
          <w:rFonts w:asciiTheme="minorHAnsi" w:hAnsiTheme="minorHAnsi" w:cstheme="minorHAnsi"/>
        </w:rPr>
        <w:t>System sterowania</w:t>
      </w:r>
      <w:r w:rsidRPr="00AA372E">
        <w:rPr>
          <w:rFonts w:asciiTheme="minorHAnsi" w:hAnsiTheme="minorHAnsi" w:cstheme="minorHAnsi"/>
        </w:rPr>
        <w:t>.</w:t>
      </w:r>
    </w:p>
    <w:bookmarkEnd w:id="34"/>
    <w:p w14:paraId="69171E3B" w14:textId="50CB8135" w:rsidR="00B125E7" w:rsidRPr="00AA372E" w:rsidRDefault="005261E2" w:rsidP="00B125E7">
      <w:pPr>
        <w:spacing w:after="0"/>
        <w:jc w:val="both"/>
        <w:rPr>
          <w:rFonts w:cstheme="minorHAnsi"/>
          <w:sz w:val="24"/>
          <w:szCs w:val="24"/>
        </w:rPr>
      </w:pPr>
      <w:r w:rsidRPr="00AA372E">
        <w:rPr>
          <w:rFonts w:cstheme="minorHAnsi"/>
          <w:sz w:val="24"/>
          <w:szCs w:val="24"/>
        </w:rPr>
        <w:t>U</w:t>
      </w:r>
      <w:r w:rsidR="00B125E7" w:rsidRPr="00AA372E">
        <w:rPr>
          <w:rFonts w:cstheme="minorHAnsi"/>
          <w:sz w:val="24"/>
          <w:szCs w:val="24"/>
        </w:rPr>
        <w:t xml:space="preserve">rządzenia mechaniki </w:t>
      </w:r>
      <w:r w:rsidRPr="00AA372E">
        <w:rPr>
          <w:rFonts w:cstheme="minorHAnsi"/>
          <w:sz w:val="24"/>
          <w:szCs w:val="24"/>
        </w:rPr>
        <w:t xml:space="preserve">w obrębie sali </w:t>
      </w:r>
      <w:r w:rsidR="00E81BC9">
        <w:rPr>
          <w:rFonts w:cstheme="minorHAnsi"/>
          <w:sz w:val="24"/>
          <w:szCs w:val="24"/>
        </w:rPr>
        <w:t>kameralnej</w:t>
      </w:r>
      <w:r w:rsidR="00B125E7" w:rsidRPr="00AA372E">
        <w:rPr>
          <w:rFonts w:cstheme="minorHAnsi"/>
          <w:sz w:val="24"/>
          <w:szCs w:val="24"/>
        </w:rPr>
        <w:t xml:space="preserve"> będą zasilane z szafy sterowej umieszczonej w pomieszczeniu rozdzielni technologii sceny i zasilanej z instalacji budynku. Sterowanie urządzeniami odbywa się z jednego wspólnego pulpitu sterowniczego wyposażonego w ekran dotykowy, przyciski góra / dół, przyciski funkcyjne, stacyjkę oraz wyłącznik awaryjny STOP. Pulpit podłączony jest do systemu sterowania przewodem 10 metrowym za pomocą gniazda typu Harting. Pulpit sterujący pozwala na sterowanie jednym urządzeniem </w:t>
      </w:r>
      <w:r w:rsidR="00C11689" w:rsidRPr="00AA372E">
        <w:rPr>
          <w:rFonts w:cstheme="minorHAnsi"/>
          <w:sz w:val="24"/>
          <w:szCs w:val="24"/>
        </w:rPr>
        <w:t>lub grupą minimum</w:t>
      </w:r>
      <w:r w:rsidR="00B125E7" w:rsidRPr="00AA372E">
        <w:rPr>
          <w:rFonts w:cstheme="minorHAnsi"/>
          <w:sz w:val="24"/>
          <w:szCs w:val="24"/>
        </w:rPr>
        <w:t xml:space="preserve"> </w:t>
      </w:r>
      <w:r w:rsidR="0004125D">
        <w:rPr>
          <w:rFonts w:cstheme="minorHAnsi"/>
          <w:sz w:val="24"/>
          <w:szCs w:val="24"/>
        </w:rPr>
        <w:t>8</w:t>
      </w:r>
      <w:r w:rsidR="00B125E7" w:rsidRPr="00AA372E">
        <w:rPr>
          <w:rFonts w:cstheme="minorHAnsi"/>
          <w:sz w:val="24"/>
          <w:szCs w:val="24"/>
        </w:rPr>
        <w:t xml:space="preserve"> urządzeń oraz wybór ich kierunku ruchu</w:t>
      </w:r>
      <w:r w:rsidR="0004125D">
        <w:rPr>
          <w:rFonts w:cstheme="minorHAnsi"/>
          <w:sz w:val="24"/>
          <w:szCs w:val="24"/>
        </w:rPr>
        <w:t>, w tym możliwość jednoczesnej jazdy wybranych urządzeń w górę i w dół</w:t>
      </w:r>
      <w:r w:rsidR="00B125E7" w:rsidRPr="00AA372E">
        <w:rPr>
          <w:rFonts w:cstheme="minorHAnsi"/>
          <w:sz w:val="24"/>
          <w:szCs w:val="24"/>
        </w:rPr>
        <w:t xml:space="preserve">. Gniazdo do pulpitu zamontowane </w:t>
      </w:r>
      <w:r w:rsidR="00C11689">
        <w:rPr>
          <w:rFonts w:cstheme="minorHAnsi"/>
          <w:sz w:val="24"/>
          <w:szCs w:val="24"/>
        </w:rPr>
        <w:br/>
      </w:r>
      <w:r w:rsidR="00B125E7" w:rsidRPr="00AA372E">
        <w:rPr>
          <w:rFonts w:cstheme="minorHAnsi"/>
          <w:sz w:val="24"/>
          <w:szCs w:val="24"/>
        </w:rPr>
        <w:t>w obrębie sceny. Lokalizacja do ustalenia w trybie roboczym z Użytkownikiem obiektu. Pulpit i kabel do pulpitu w kolorze czarnym.</w:t>
      </w:r>
      <w:r w:rsidRPr="00AA372E">
        <w:rPr>
          <w:rFonts w:cstheme="minorHAnsi"/>
          <w:sz w:val="24"/>
          <w:szCs w:val="24"/>
        </w:rPr>
        <w:t xml:space="preserve"> Zapadnia transportowa zascenia wyposażona w osobny panel z przyciskami START; GÓRA/DÓŁ, STOP oraz kluczyk dostępu. Panel zamontowany na ścianie, na poziomie -1 w pobliżu zapadni. </w:t>
      </w:r>
      <w:r w:rsidR="00B125E7" w:rsidRPr="00AA372E">
        <w:rPr>
          <w:rFonts w:cstheme="minorHAnsi"/>
          <w:sz w:val="24"/>
          <w:szCs w:val="24"/>
        </w:rPr>
        <w:t xml:space="preserve"> Realizacja funkcji łagodnego startu/zatrzymania oraz płynna regulacja prędkości każdego urządzenia realizowana jest poprzez falowniki i jest dostępna dla Użytkownika z poziomu pulpitu sterowniczego. Każde urządzenie jest wyposażone w wyłączniki krańcowe zabezpieczające przed przekroczeniem granicznych parametrów wysokości. Układ zasilania posiada odpowiednie zabezpieczenia elektryczne. Kable zasilające oraz sterujące umieszczone w korytach kablowych gwarantujących bezpieczną pracę, zabezpieczenie przed przecieraniem się i zakłócenia elektromagnetyczne. </w:t>
      </w:r>
      <w:r w:rsidR="00B125E7" w:rsidRPr="00AA372E">
        <w:rPr>
          <w:rFonts w:cstheme="minorHAnsi"/>
          <w:sz w:val="24"/>
          <w:szCs w:val="24"/>
        </w:rPr>
        <w:lastRenderedPageBreak/>
        <w:t xml:space="preserve">Każdy napęd wyposażony w wyłącznik serwisowy. </w:t>
      </w:r>
      <w:r w:rsidR="00F25D25" w:rsidRPr="00AA372E">
        <w:rPr>
          <w:rFonts w:cstheme="minorHAnsi"/>
          <w:sz w:val="24"/>
          <w:szCs w:val="24"/>
        </w:rPr>
        <w:br/>
      </w:r>
      <w:r w:rsidR="00B125E7" w:rsidRPr="00AA372E">
        <w:rPr>
          <w:rFonts w:cstheme="minorHAnsi"/>
          <w:sz w:val="24"/>
          <w:szCs w:val="24"/>
        </w:rPr>
        <w:t xml:space="preserve">W obrębie </w:t>
      </w:r>
      <w:r w:rsidR="00035382" w:rsidRPr="00AA372E">
        <w:rPr>
          <w:rFonts w:cstheme="minorHAnsi"/>
          <w:sz w:val="24"/>
          <w:szCs w:val="24"/>
        </w:rPr>
        <w:t>sceny znajdują</w:t>
      </w:r>
      <w:r w:rsidR="00B125E7" w:rsidRPr="00AA372E">
        <w:rPr>
          <w:rFonts w:cstheme="minorHAnsi"/>
          <w:sz w:val="24"/>
          <w:szCs w:val="24"/>
        </w:rPr>
        <w:t xml:space="preserve"> się dodatkowe wyłączniki awaryjne STOP oraz jeden wyłącznik w obrębie poziomu technicznego w którym są zamontowane wciągarki. System sterowania wciągarkami wg standardu SIL3 – obejmujący m.in sterownik bezpieczeństwa dla każdego napędów oraz redundantne wyłączniki awaryjne.</w:t>
      </w:r>
      <w:r w:rsidR="008A543C" w:rsidRPr="00AA372E">
        <w:rPr>
          <w:rFonts w:cstheme="minorHAnsi"/>
          <w:sz w:val="24"/>
          <w:szCs w:val="24"/>
        </w:rPr>
        <w:t xml:space="preserve"> Panel sterowania urządzeń mechaniki powinien być mobilny na scenie tak można obserwować ruch poszczególnych urządzeń.</w:t>
      </w:r>
    </w:p>
    <w:p w14:paraId="36EFA3B6" w14:textId="77777777" w:rsidR="00B125E7" w:rsidRPr="00AA372E" w:rsidRDefault="00B125E7" w:rsidP="00B125E7">
      <w:pPr>
        <w:spacing w:after="0"/>
        <w:jc w:val="both"/>
        <w:rPr>
          <w:rFonts w:cstheme="minorHAnsi"/>
          <w:sz w:val="24"/>
          <w:szCs w:val="24"/>
        </w:rPr>
      </w:pPr>
      <w:r w:rsidRPr="00AA372E">
        <w:rPr>
          <w:rFonts w:cstheme="minorHAnsi"/>
          <w:sz w:val="24"/>
          <w:szCs w:val="24"/>
        </w:rPr>
        <w:t>Podstawowe cechy użytkowe pulpitu sterowania:</w:t>
      </w:r>
    </w:p>
    <w:p w14:paraId="226854A3" w14:textId="77777777" w:rsidR="00B125E7" w:rsidRPr="00AA372E" w:rsidRDefault="00B125E7" w:rsidP="00792F13">
      <w:pPr>
        <w:spacing w:after="0"/>
        <w:ind w:left="708" w:hanging="708"/>
        <w:jc w:val="both"/>
        <w:rPr>
          <w:rFonts w:cstheme="minorHAnsi"/>
          <w:sz w:val="24"/>
          <w:szCs w:val="24"/>
        </w:rPr>
      </w:pPr>
      <w:r w:rsidRPr="00AA372E">
        <w:rPr>
          <w:rFonts w:cstheme="minorHAnsi"/>
          <w:sz w:val="24"/>
          <w:szCs w:val="24"/>
        </w:rPr>
        <w:t>•</w:t>
      </w:r>
      <w:r w:rsidRPr="00AA372E">
        <w:rPr>
          <w:rFonts w:cstheme="minorHAnsi"/>
          <w:sz w:val="24"/>
          <w:szCs w:val="24"/>
        </w:rPr>
        <w:tab/>
        <w:t>Panel główny z możliwością wyboru urządzeń, ich kierunku pracy oraz jeżeli jest to wymagane dla danego urządzenia – prędkości ruchu;</w:t>
      </w:r>
    </w:p>
    <w:p w14:paraId="1783AAB0" w14:textId="6332AD2C" w:rsidR="00B125E7" w:rsidRPr="00AA372E" w:rsidRDefault="00B125E7" w:rsidP="00792F13">
      <w:pPr>
        <w:spacing w:after="0"/>
        <w:ind w:left="708" w:hanging="708"/>
        <w:jc w:val="both"/>
        <w:rPr>
          <w:rFonts w:cstheme="minorHAnsi"/>
          <w:sz w:val="24"/>
          <w:szCs w:val="24"/>
        </w:rPr>
      </w:pPr>
      <w:r w:rsidRPr="00AA372E">
        <w:rPr>
          <w:rFonts w:cstheme="minorHAnsi"/>
          <w:sz w:val="24"/>
          <w:szCs w:val="24"/>
        </w:rPr>
        <w:t>•</w:t>
      </w:r>
      <w:r w:rsidRPr="00AA372E">
        <w:rPr>
          <w:rFonts w:cstheme="minorHAnsi"/>
          <w:sz w:val="24"/>
          <w:szCs w:val="24"/>
        </w:rPr>
        <w:tab/>
        <w:t>Wszystkie komunikaty, opisy, alarmy, menu systemu sterowania i w panelach sterowniczych w języku polskim</w:t>
      </w:r>
      <w:r w:rsidR="00724C32" w:rsidRPr="00AA372E">
        <w:rPr>
          <w:rFonts w:cstheme="minorHAnsi"/>
          <w:sz w:val="24"/>
          <w:szCs w:val="24"/>
        </w:rPr>
        <w:t xml:space="preserve"> oraz dodatkowo w angielskim</w:t>
      </w:r>
      <w:r w:rsidRPr="00AA372E">
        <w:rPr>
          <w:rFonts w:cstheme="minorHAnsi"/>
          <w:sz w:val="24"/>
          <w:szCs w:val="24"/>
        </w:rPr>
        <w:t>;</w:t>
      </w:r>
    </w:p>
    <w:p w14:paraId="3137E1A1" w14:textId="77777777" w:rsidR="00B125E7" w:rsidRPr="00AA372E" w:rsidRDefault="00B125E7" w:rsidP="00B125E7">
      <w:pPr>
        <w:spacing w:after="0"/>
        <w:jc w:val="both"/>
        <w:rPr>
          <w:rFonts w:cstheme="minorHAnsi"/>
          <w:sz w:val="24"/>
          <w:szCs w:val="24"/>
        </w:rPr>
      </w:pPr>
      <w:r w:rsidRPr="00AA372E">
        <w:rPr>
          <w:rFonts w:cstheme="minorHAnsi"/>
          <w:sz w:val="24"/>
          <w:szCs w:val="24"/>
        </w:rPr>
        <w:t>•</w:t>
      </w:r>
      <w:r w:rsidRPr="00AA372E">
        <w:rPr>
          <w:rFonts w:cstheme="minorHAnsi"/>
          <w:sz w:val="24"/>
          <w:szCs w:val="24"/>
        </w:rPr>
        <w:tab/>
        <w:t xml:space="preserve">System dostępu do urządzenia wielopoziomowy (użytkownik, serwis) </w:t>
      </w:r>
    </w:p>
    <w:p w14:paraId="47D7A019" w14:textId="77777777" w:rsidR="00B125E7" w:rsidRPr="00AA372E" w:rsidRDefault="00B125E7" w:rsidP="00792F13">
      <w:pPr>
        <w:spacing w:after="0"/>
        <w:ind w:firstLine="708"/>
        <w:jc w:val="both"/>
        <w:rPr>
          <w:rFonts w:cstheme="minorHAnsi"/>
          <w:sz w:val="24"/>
          <w:szCs w:val="24"/>
        </w:rPr>
      </w:pPr>
      <w:r w:rsidRPr="00AA372E">
        <w:rPr>
          <w:rFonts w:cstheme="minorHAnsi"/>
          <w:sz w:val="24"/>
          <w:szCs w:val="24"/>
        </w:rPr>
        <w:t>Bezpieczeństwo:</w:t>
      </w:r>
    </w:p>
    <w:p w14:paraId="3625CB48" w14:textId="77777777" w:rsidR="00B125E7" w:rsidRPr="00AA372E" w:rsidRDefault="00B125E7" w:rsidP="00B125E7">
      <w:pPr>
        <w:spacing w:after="0"/>
        <w:jc w:val="both"/>
        <w:rPr>
          <w:rFonts w:cstheme="minorHAnsi"/>
          <w:sz w:val="24"/>
          <w:szCs w:val="24"/>
        </w:rPr>
      </w:pPr>
      <w:r w:rsidRPr="00AA372E">
        <w:rPr>
          <w:rFonts w:cstheme="minorHAnsi"/>
          <w:sz w:val="24"/>
          <w:szCs w:val="24"/>
        </w:rPr>
        <w:t>•</w:t>
      </w:r>
      <w:r w:rsidRPr="00AA372E">
        <w:rPr>
          <w:rFonts w:cstheme="minorHAnsi"/>
          <w:sz w:val="24"/>
          <w:szCs w:val="24"/>
        </w:rPr>
        <w:tab/>
        <w:t>Zatrzymanie awaryjne realizowane jest poprzez wciśniecie przycisku STOP;</w:t>
      </w:r>
    </w:p>
    <w:p w14:paraId="62F447B8" w14:textId="77777777" w:rsidR="00B125E7" w:rsidRPr="00AA372E" w:rsidRDefault="00B125E7" w:rsidP="00B125E7">
      <w:pPr>
        <w:spacing w:after="0"/>
        <w:jc w:val="both"/>
        <w:rPr>
          <w:rFonts w:cstheme="minorHAnsi"/>
          <w:sz w:val="24"/>
          <w:szCs w:val="24"/>
        </w:rPr>
      </w:pPr>
      <w:r w:rsidRPr="00AA372E">
        <w:rPr>
          <w:rFonts w:cstheme="minorHAnsi"/>
          <w:sz w:val="24"/>
          <w:szCs w:val="24"/>
        </w:rPr>
        <w:t>•</w:t>
      </w:r>
      <w:r w:rsidRPr="00AA372E">
        <w:rPr>
          <w:rFonts w:cstheme="minorHAnsi"/>
          <w:sz w:val="24"/>
          <w:szCs w:val="24"/>
        </w:rPr>
        <w:tab/>
        <w:t>Sterowanie hamulcami zgodnie z Dyrektywą Maszynową;</w:t>
      </w:r>
    </w:p>
    <w:p w14:paraId="66379705" w14:textId="50705162" w:rsidR="000D3151" w:rsidRPr="00AA372E" w:rsidRDefault="00B125E7" w:rsidP="00792F13">
      <w:pPr>
        <w:spacing w:after="0"/>
        <w:ind w:left="708" w:hanging="708"/>
        <w:jc w:val="both"/>
        <w:rPr>
          <w:rFonts w:cstheme="minorHAnsi"/>
          <w:sz w:val="24"/>
          <w:szCs w:val="24"/>
        </w:rPr>
      </w:pPr>
      <w:r w:rsidRPr="00AA372E">
        <w:rPr>
          <w:rFonts w:cstheme="minorHAnsi"/>
          <w:sz w:val="24"/>
          <w:szCs w:val="24"/>
        </w:rPr>
        <w:t>•</w:t>
      </w:r>
      <w:r w:rsidRPr="00AA372E">
        <w:rPr>
          <w:rFonts w:cstheme="minorHAnsi"/>
          <w:sz w:val="24"/>
          <w:szCs w:val="24"/>
        </w:rPr>
        <w:tab/>
        <w:t>W celu zapewnienia prawidłowej pracy napędów elektrycznych sceny należy dostosować wszystkie urządzenia regulacyjne do parametrów rozruchowych silników elektrycznych.</w:t>
      </w:r>
    </w:p>
    <w:p w14:paraId="5F8340F6" w14:textId="77777777" w:rsidR="00792F13" w:rsidRPr="00AA372E" w:rsidRDefault="00792F13" w:rsidP="00792F13">
      <w:pPr>
        <w:spacing w:after="0"/>
        <w:ind w:left="708" w:hanging="708"/>
        <w:jc w:val="both"/>
        <w:rPr>
          <w:rFonts w:cstheme="minorHAnsi"/>
          <w:sz w:val="24"/>
          <w:szCs w:val="24"/>
        </w:rPr>
      </w:pPr>
    </w:p>
    <w:p w14:paraId="2B7D3C09" w14:textId="680135AE" w:rsidR="000F2F73" w:rsidRPr="00AA372E" w:rsidRDefault="000F2F73" w:rsidP="00AA372E">
      <w:pPr>
        <w:pStyle w:val="Nagwek2"/>
        <w:numPr>
          <w:ilvl w:val="1"/>
          <w:numId w:val="25"/>
        </w:numPr>
        <w:rPr>
          <w:rFonts w:asciiTheme="minorHAnsi" w:hAnsiTheme="minorHAnsi" w:cstheme="minorHAnsi"/>
        </w:rPr>
      </w:pPr>
      <w:bookmarkStart w:id="35" w:name="_Toc192592740"/>
      <w:r w:rsidRPr="00AA372E">
        <w:rPr>
          <w:rFonts w:asciiTheme="minorHAnsi" w:hAnsiTheme="minorHAnsi" w:cstheme="minorHAnsi"/>
        </w:rPr>
        <w:t>Okotarowanie</w:t>
      </w:r>
      <w:bookmarkEnd w:id="35"/>
    </w:p>
    <w:p w14:paraId="2A77A703" w14:textId="56F98AAE" w:rsidR="000F2F73" w:rsidRPr="00AA372E" w:rsidRDefault="00F72FB3" w:rsidP="000F2F73">
      <w:pPr>
        <w:jc w:val="both"/>
        <w:rPr>
          <w:rFonts w:cstheme="minorHAnsi"/>
        </w:rPr>
      </w:pPr>
      <w:r w:rsidRPr="00AA372E">
        <w:rPr>
          <w:rFonts w:cstheme="minorHAnsi"/>
        </w:rPr>
        <w:t>Zaprojektowano zestaw</w:t>
      </w:r>
      <w:r w:rsidR="000F2F73" w:rsidRPr="00AA372E">
        <w:rPr>
          <w:rFonts w:cstheme="minorHAnsi"/>
        </w:rPr>
        <w:t xml:space="preserve"> okotarowania bazującego na kotarach z pluszu trudnozapalnego Trevira CS. W opracowaniu znajdują się opisy poszczególnych elementów i wytyczne międzybranżowe.</w:t>
      </w:r>
    </w:p>
    <w:p w14:paraId="2F259BA9" w14:textId="026CD3D9" w:rsidR="000F2F73" w:rsidRPr="00AA372E" w:rsidRDefault="000F2F73" w:rsidP="000F2F73">
      <w:pPr>
        <w:jc w:val="both"/>
        <w:rPr>
          <w:rFonts w:cstheme="minorHAnsi"/>
        </w:rPr>
      </w:pPr>
      <w:r w:rsidRPr="00AA372E">
        <w:rPr>
          <w:rFonts w:cstheme="minorHAnsi"/>
        </w:rPr>
        <w:t>Wszystkie urządzenia elektryczne muszą być opatrzone deklaracjami CE na całe urządzenia</w:t>
      </w:r>
      <w:r w:rsidR="00052C84" w:rsidRPr="00AA372E">
        <w:rPr>
          <w:rFonts w:cstheme="minorHAnsi"/>
        </w:rPr>
        <w:t>, a zastosowane tkaniny muszą posiadać atesty trudnopalności.</w:t>
      </w:r>
    </w:p>
    <w:p w14:paraId="0E250C28" w14:textId="7F137F53" w:rsidR="000F2F73" w:rsidRPr="00AA372E" w:rsidRDefault="000F2F73" w:rsidP="000F2F73">
      <w:pPr>
        <w:pStyle w:val="Nagwek3"/>
        <w:rPr>
          <w:rFonts w:asciiTheme="minorHAnsi" w:hAnsiTheme="minorHAnsi" w:cstheme="minorHAnsi"/>
        </w:rPr>
      </w:pPr>
      <w:bookmarkStart w:id="36" w:name="_Toc192592741"/>
      <w:r w:rsidRPr="00AA372E">
        <w:rPr>
          <w:rFonts w:asciiTheme="minorHAnsi" w:hAnsiTheme="minorHAnsi" w:cstheme="minorHAnsi"/>
        </w:rPr>
        <w:t>Słownictwo i terminologia</w:t>
      </w:r>
      <w:bookmarkEnd w:id="36"/>
      <w:r w:rsidRPr="00AA372E">
        <w:rPr>
          <w:rFonts w:asciiTheme="minorHAnsi" w:hAnsiTheme="minorHAnsi" w:cstheme="minorHAnsi"/>
        </w:rPr>
        <w:t xml:space="preserve"> </w:t>
      </w:r>
    </w:p>
    <w:p w14:paraId="3E500817" w14:textId="77777777" w:rsidR="000F2F73" w:rsidRPr="00AA372E" w:rsidRDefault="000F2F73" w:rsidP="000F2F73">
      <w:pPr>
        <w:jc w:val="both"/>
        <w:rPr>
          <w:rFonts w:cstheme="minorHAnsi"/>
        </w:rPr>
      </w:pPr>
      <w:r w:rsidRPr="00AA372E">
        <w:rPr>
          <w:rFonts w:cstheme="minorHAnsi"/>
        </w:rPr>
        <w:t>1. Słownictwo stosowane w dokumencie są zgodne ze słownictwem funkcjonującym w branży technologicznej, oświetlenia scenicznego, akustyki, elektroakustyki oraz mechaniki.</w:t>
      </w:r>
    </w:p>
    <w:p w14:paraId="1F531E9E" w14:textId="77777777" w:rsidR="000F2F73" w:rsidRPr="00AA372E" w:rsidRDefault="000F2F73" w:rsidP="000F2F73">
      <w:pPr>
        <w:jc w:val="both"/>
        <w:rPr>
          <w:rFonts w:cstheme="minorHAnsi"/>
        </w:rPr>
      </w:pPr>
      <w:r w:rsidRPr="00AA372E">
        <w:rPr>
          <w:rFonts w:cstheme="minorHAnsi"/>
        </w:rPr>
        <w:t>2. Punktem odniesienia jest scena obserwowana z pozycji widza.</w:t>
      </w:r>
    </w:p>
    <w:p w14:paraId="1AF0162F" w14:textId="2526C5F3" w:rsidR="000F2F73" w:rsidRPr="00AA372E" w:rsidRDefault="000F2F73" w:rsidP="000F2F73">
      <w:pPr>
        <w:pStyle w:val="Nagwek3"/>
        <w:rPr>
          <w:rFonts w:asciiTheme="minorHAnsi" w:hAnsiTheme="minorHAnsi" w:cstheme="minorHAnsi"/>
        </w:rPr>
      </w:pPr>
      <w:bookmarkStart w:id="37" w:name="_Toc192592742"/>
      <w:r w:rsidRPr="00AA372E">
        <w:rPr>
          <w:rFonts w:asciiTheme="minorHAnsi" w:hAnsiTheme="minorHAnsi" w:cstheme="minorHAnsi"/>
        </w:rPr>
        <w:t>Wstęp</w:t>
      </w:r>
      <w:bookmarkEnd w:id="37"/>
    </w:p>
    <w:p w14:paraId="078FBF40" w14:textId="77777777" w:rsidR="000F2F73" w:rsidRPr="00AA372E" w:rsidRDefault="000F2F73" w:rsidP="000F2F73">
      <w:pPr>
        <w:jc w:val="both"/>
        <w:rPr>
          <w:rFonts w:cstheme="minorHAnsi"/>
        </w:rPr>
      </w:pPr>
      <w:r w:rsidRPr="00AA372E">
        <w:rPr>
          <w:rFonts w:cstheme="minorHAnsi"/>
        </w:rPr>
        <w:t>Zaplanowano przygotowanie następujących zestawów:</w:t>
      </w:r>
    </w:p>
    <w:p w14:paraId="30A8BA3D" w14:textId="799AB2C3" w:rsidR="000F2F73" w:rsidRPr="00AA372E" w:rsidRDefault="000F2F73" w:rsidP="000F2F73">
      <w:pPr>
        <w:jc w:val="both"/>
        <w:rPr>
          <w:rFonts w:cstheme="minorHAnsi"/>
        </w:rPr>
      </w:pPr>
      <w:r w:rsidRPr="00AA372E">
        <w:rPr>
          <w:rFonts w:cstheme="minorHAnsi"/>
        </w:rPr>
        <w:t xml:space="preserve">A. systemy kurtynowy kurtyny </w:t>
      </w:r>
      <w:r w:rsidR="00052C84" w:rsidRPr="00AA372E">
        <w:rPr>
          <w:rFonts w:cstheme="minorHAnsi"/>
        </w:rPr>
        <w:t xml:space="preserve">głównej </w:t>
      </w:r>
      <w:proofErr w:type="gramStart"/>
      <w:r w:rsidR="00052C84" w:rsidRPr="00AA372E">
        <w:rPr>
          <w:rFonts w:cstheme="minorHAnsi"/>
        </w:rPr>
        <w:t xml:space="preserve">i  </w:t>
      </w:r>
      <w:r w:rsidRPr="00AA372E">
        <w:rPr>
          <w:rFonts w:cstheme="minorHAnsi"/>
        </w:rPr>
        <w:t>horyzontowej</w:t>
      </w:r>
      <w:proofErr w:type="gramEnd"/>
      <w:r w:rsidRPr="00AA372E">
        <w:rPr>
          <w:rFonts w:cstheme="minorHAnsi"/>
        </w:rPr>
        <w:t xml:space="preserve"> </w:t>
      </w:r>
      <w:r w:rsidR="00052C84" w:rsidRPr="00AA372E">
        <w:rPr>
          <w:rFonts w:cstheme="minorHAnsi"/>
        </w:rPr>
        <w:t xml:space="preserve">(dwudzielne) </w:t>
      </w:r>
      <w:r w:rsidRPr="00AA372E">
        <w:rPr>
          <w:rFonts w:cstheme="minorHAnsi"/>
        </w:rPr>
        <w:t>sceny</w:t>
      </w:r>
    </w:p>
    <w:p w14:paraId="53FD94A5" w14:textId="77777777" w:rsidR="000F2F73" w:rsidRPr="00AA372E" w:rsidRDefault="000F2F73" w:rsidP="000F2F73">
      <w:pPr>
        <w:jc w:val="both"/>
        <w:rPr>
          <w:rFonts w:cstheme="minorHAnsi"/>
        </w:rPr>
      </w:pPr>
      <w:r w:rsidRPr="00AA372E">
        <w:rPr>
          <w:rFonts w:cstheme="minorHAnsi"/>
        </w:rPr>
        <w:t>B. systemy kurtynowy kurtyn bocznych sceny</w:t>
      </w:r>
    </w:p>
    <w:p w14:paraId="0F1C782D" w14:textId="0EEB745D" w:rsidR="000F2F73" w:rsidRPr="00AA372E" w:rsidRDefault="000F2F73" w:rsidP="000F2F73">
      <w:pPr>
        <w:pStyle w:val="Nagwek3"/>
        <w:rPr>
          <w:rFonts w:asciiTheme="minorHAnsi" w:hAnsiTheme="minorHAnsi" w:cstheme="minorHAnsi"/>
        </w:rPr>
      </w:pPr>
      <w:bookmarkStart w:id="38" w:name="_Toc192592743"/>
      <w:r w:rsidRPr="00AA372E">
        <w:rPr>
          <w:rFonts w:asciiTheme="minorHAnsi" w:hAnsiTheme="minorHAnsi" w:cstheme="minorHAnsi"/>
        </w:rPr>
        <w:t>Opis funkcjonalny</w:t>
      </w:r>
      <w:bookmarkEnd w:id="38"/>
    </w:p>
    <w:p w14:paraId="523B0793" w14:textId="7B0D5DC0" w:rsidR="000F2F73" w:rsidRDefault="000F2F73" w:rsidP="000F2F73">
      <w:pPr>
        <w:jc w:val="both"/>
        <w:rPr>
          <w:rFonts w:cstheme="minorHAnsi"/>
        </w:rPr>
      </w:pPr>
      <w:r w:rsidRPr="00AA372E">
        <w:rPr>
          <w:rFonts w:cstheme="minorHAnsi"/>
        </w:rPr>
        <w:t>Projektowany zestaw okotarowania ma za zadanie przystosowanie sceny sali k</w:t>
      </w:r>
      <w:r w:rsidR="00F72FB3">
        <w:rPr>
          <w:rFonts w:cstheme="minorHAnsi"/>
        </w:rPr>
        <w:t>ameralnej do</w:t>
      </w:r>
      <w:r w:rsidRPr="00AA372E">
        <w:rPr>
          <w:rFonts w:cstheme="minorHAnsi"/>
        </w:rPr>
        <w:t xml:space="preserve"> potrzeb planowanych wydarzeń artystycznych takich jak koncerty oraz inne formy sceniczne. Okotarowanie ma za zadanie poprawić odpowiedź akustyczną sceny poprzez zastosowanie wysokiej jakości pluszu o wysokim współczynniku absorpcji dźwięku oraz umarszczeniu 100%. Jako rozwiązanie zaproponowano plusz typu Trevira CS 100%, który gwarantuje możliwość czyszczenia tkaniny na mokro bez utraty jej </w:t>
      </w:r>
      <w:r w:rsidRPr="00AA372E">
        <w:rPr>
          <w:rFonts w:cstheme="minorHAnsi"/>
        </w:rPr>
        <w:lastRenderedPageBreak/>
        <w:t>właściwości trudnozapalnych w wyniku kontaktu z wodą. Równocześnie takie rozwiązanie gwarantuje wysoką trwałość tkanin oraz brak występowania zacieków podczas czyszczenia na mokro, które są powszechnie spotykane w przypadku pluszu bawełnianego ze względu na wypłukiwanie impregantu.</w:t>
      </w:r>
    </w:p>
    <w:p w14:paraId="00705F7E" w14:textId="5DB79DE1" w:rsidR="00F72FB3" w:rsidRPr="00AA372E" w:rsidRDefault="00F72FB3" w:rsidP="000F2F73">
      <w:pPr>
        <w:jc w:val="both"/>
        <w:rPr>
          <w:rFonts w:cstheme="minorHAnsi"/>
        </w:rPr>
      </w:pPr>
      <w:r>
        <w:rPr>
          <w:rFonts w:cstheme="minorHAnsi"/>
        </w:rPr>
        <w:t>Sposób szycia i wykończenia materiału okatorowania bezwzględnie musi być na etapie realizacji uzgodniony z Zamawiającym.</w:t>
      </w:r>
    </w:p>
    <w:p w14:paraId="2759AE0E" w14:textId="1618D81A" w:rsidR="00F43382" w:rsidRPr="00AA372E" w:rsidRDefault="000F2F73" w:rsidP="000F2F73">
      <w:pPr>
        <w:jc w:val="both"/>
        <w:rPr>
          <w:rFonts w:cstheme="minorHAnsi"/>
        </w:rPr>
      </w:pPr>
      <w:r w:rsidRPr="00AA372E">
        <w:rPr>
          <w:rFonts w:cstheme="minorHAnsi"/>
        </w:rPr>
        <w:t>Mając na uwadze rozmiar oraz wagę kurtyn zaprojektowano wzmocnione systemy szynowe z napędem elektrycznym.</w:t>
      </w:r>
      <w:r w:rsidR="00FF529E" w:rsidRPr="00AA372E">
        <w:rPr>
          <w:rFonts w:cstheme="minorHAnsi"/>
        </w:rPr>
        <w:t xml:space="preserve"> Do każdej szyny kurtynowej należy doprowadzić instalacje zasilania i sterownia zgodnie z wymogami producenta. Maksymalna moc jednego napędu ok. 0,5kW.</w:t>
      </w:r>
    </w:p>
    <w:p w14:paraId="51A2D134" w14:textId="77777777" w:rsidR="00F43382" w:rsidRDefault="00F43382" w:rsidP="00F72FB3">
      <w:pPr>
        <w:rPr>
          <w:rFonts w:cstheme="minorHAnsi"/>
        </w:rPr>
      </w:pPr>
    </w:p>
    <w:p w14:paraId="76BE7EDE" w14:textId="77777777" w:rsidR="00EE006F" w:rsidRDefault="00EE006F" w:rsidP="00F72FB3">
      <w:pPr>
        <w:rPr>
          <w:rFonts w:cstheme="minorHAnsi"/>
        </w:rPr>
        <w:sectPr w:rsidR="00EE006F" w:rsidSect="00C576C9">
          <w:headerReference w:type="even" r:id="rId10"/>
          <w:headerReference w:type="default" r:id="rId11"/>
          <w:footerReference w:type="even" r:id="rId12"/>
          <w:footerReference w:type="default" r:id="rId13"/>
          <w:pgSz w:w="11906" w:h="16838"/>
          <w:pgMar w:top="1418" w:right="1418" w:bottom="1418" w:left="1418" w:header="709" w:footer="709" w:gutter="0"/>
          <w:cols w:space="708"/>
          <w:docGrid w:linePitch="360"/>
        </w:sectPr>
      </w:pPr>
    </w:p>
    <w:p w14:paraId="7A7ED80F" w14:textId="132A38BD" w:rsidR="00F43382" w:rsidRDefault="00F43382" w:rsidP="00F43382">
      <w:pPr>
        <w:pStyle w:val="Nagwek3"/>
        <w:rPr>
          <w:rFonts w:asciiTheme="minorHAnsi" w:hAnsiTheme="minorHAnsi" w:cstheme="minorHAnsi"/>
        </w:rPr>
      </w:pPr>
      <w:bookmarkStart w:id="39" w:name="_Toc192592744"/>
      <w:r w:rsidRPr="00AA372E">
        <w:rPr>
          <w:rFonts w:asciiTheme="minorHAnsi" w:hAnsiTheme="minorHAnsi" w:cstheme="minorHAnsi"/>
        </w:rPr>
        <w:lastRenderedPageBreak/>
        <w:t>Zestawienie urządzeń i usług spełniających założenia projektu mechaniki scenicznej i okotarowania</w:t>
      </w:r>
      <w:bookmarkEnd w:id="39"/>
    </w:p>
    <w:p w14:paraId="440CF0AC" w14:textId="77777777" w:rsidR="00C469B5" w:rsidRDefault="00C469B5" w:rsidP="00C469B5">
      <w:pPr>
        <w:jc w:val="both"/>
        <w:rPr>
          <w:rFonts w:cstheme="minorHAnsi"/>
          <w:sz w:val="20"/>
          <w:szCs w:val="20"/>
        </w:rPr>
      </w:pPr>
      <w:r w:rsidRPr="00C469B5">
        <w:rPr>
          <w:rFonts w:cstheme="minorHAnsi"/>
          <w:sz w:val="20"/>
          <w:szCs w:val="20"/>
        </w:rPr>
        <w:t>Specyfikacja przedstawia minimalne wymogi techniczne i funkcjonalne stawiane poszczególnym urządzeniom wchodzącym w zakres niniejszego opracowania. Dotrzymanie wyspecyfikowanych parametrów technicznych i ilościowych jest w świetle przyjętych założeń jakościowych istotne, aby uzyskać zakładanych efekt techniczny, funkcjonalny i artystyczny. Jeżeli w opisie znajdują się jakiekolwiek nazwy własne, znaki towarowe, patenty czy pochodzenie należy przyjąć, że zostały one wpisane ze względu na specyfikę niniejszego opracowania. Dopuszczalne są rozwiązania równoważne, o parametrach technicznych i funkcjonalnych nie gorszych niż podane w specyfikacji zgodnie z ustawą Prawa Zamówień Publiczny. Wykonawca jest zobowiązany wykazać, iż oferowane urządzenia spełniają minimalne wymagania pod względem technicznym, funkcjonalnym i ilościowym.  Do urządzeń koniecznie jest dołączenie oryginału dokumentów wystawionej przez producenta proponowanego sprzętu, zawierającej informacje techniczne informacje techniczne potwierdzające spełnienie postawionych w opisie wymagań oraz dokumenty potwierdzające dopuszczenie do eksploatacji: karty katalogowe, deklaracje, certyfikaty. Dokumenty: projekty, schematy instalacji oraz rozmieszenie urządzeń należy złożyć do akceptacji Inwestora.</w:t>
      </w:r>
    </w:p>
    <w:tbl>
      <w:tblPr>
        <w:tblStyle w:val="Tabela-Siatka"/>
        <w:tblW w:w="14840" w:type="dxa"/>
        <w:tblLook w:val="04A0" w:firstRow="1" w:lastRow="0" w:firstColumn="1" w:lastColumn="0" w:noHBand="0" w:noVBand="1"/>
      </w:tblPr>
      <w:tblGrid>
        <w:gridCol w:w="1080"/>
        <w:gridCol w:w="2560"/>
        <w:gridCol w:w="7700"/>
        <w:gridCol w:w="2060"/>
        <w:gridCol w:w="800"/>
        <w:gridCol w:w="640"/>
      </w:tblGrid>
      <w:tr w:rsidR="00EE006F" w:rsidRPr="00EE006F" w14:paraId="6562D0DA" w14:textId="77777777" w:rsidTr="0006665D">
        <w:trPr>
          <w:trHeight w:val="300"/>
          <w:tblHeader/>
        </w:trPr>
        <w:tc>
          <w:tcPr>
            <w:tcW w:w="3640" w:type="dxa"/>
            <w:gridSpan w:val="2"/>
            <w:noWrap/>
            <w:hideMark/>
          </w:tcPr>
          <w:p w14:paraId="080B9D3E" w14:textId="77777777" w:rsidR="00EE006F" w:rsidRPr="0006665D" w:rsidRDefault="00EE006F" w:rsidP="0006665D">
            <w:pPr>
              <w:jc w:val="center"/>
              <w:rPr>
                <w:b/>
                <w:bCs/>
                <w:lang w:eastAsia="pl-PL"/>
              </w:rPr>
            </w:pPr>
            <w:bookmarkStart w:id="40" w:name="RANGE!A1:F38"/>
            <w:r w:rsidRPr="0006665D">
              <w:rPr>
                <w:b/>
                <w:bCs/>
                <w:lang w:eastAsia="pl-PL"/>
              </w:rPr>
              <w:t>MECHANIKA SCENICZNA</w:t>
            </w:r>
            <w:bookmarkEnd w:id="40"/>
          </w:p>
        </w:tc>
        <w:tc>
          <w:tcPr>
            <w:tcW w:w="7700" w:type="dxa"/>
            <w:noWrap/>
            <w:hideMark/>
          </w:tcPr>
          <w:p w14:paraId="409C06A0" w14:textId="77777777" w:rsidR="00EE006F" w:rsidRPr="0006665D" w:rsidRDefault="00EE006F" w:rsidP="0006665D">
            <w:pPr>
              <w:jc w:val="center"/>
              <w:rPr>
                <w:b/>
                <w:bCs/>
                <w:lang w:eastAsia="pl-PL"/>
              </w:rPr>
            </w:pPr>
          </w:p>
        </w:tc>
        <w:tc>
          <w:tcPr>
            <w:tcW w:w="2060" w:type="dxa"/>
            <w:noWrap/>
            <w:hideMark/>
          </w:tcPr>
          <w:p w14:paraId="3CB6FD52" w14:textId="77777777" w:rsidR="00EE006F" w:rsidRPr="0006665D" w:rsidRDefault="00EE006F" w:rsidP="0006665D">
            <w:pPr>
              <w:jc w:val="center"/>
              <w:rPr>
                <w:rFonts w:ascii="Times New Roman" w:hAnsi="Times New Roman"/>
                <w:b/>
                <w:bCs/>
                <w:sz w:val="20"/>
                <w:szCs w:val="20"/>
                <w:lang w:eastAsia="pl-PL"/>
              </w:rPr>
            </w:pPr>
          </w:p>
        </w:tc>
        <w:tc>
          <w:tcPr>
            <w:tcW w:w="800" w:type="dxa"/>
            <w:noWrap/>
            <w:hideMark/>
          </w:tcPr>
          <w:p w14:paraId="5320FA6B" w14:textId="77777777" w:rsidR="00EE006F" w:rsidRPr="0006665D" w:rsidRDefault="00EE006F" w:rsidP="0006665D">
            <w:pPr>
              <w:jc w:val="center"/>
              <w:rPr>
                <w:rFonts w:ascii="Times New Roman" w:hAnsi="Times New Roman"/>
                <w:b/>
                <w:bCs/>
                <w:sz w:val="20"/>
                <w:szCs w:val="20"/>
                <w:lang w:eastAsia="pl-PL"/>
              </w:rPr>
            </w:pPr>
          </w:p>
        </w:tc>
        <w:tc>
          <w:tcPr>
            <w:tcW w:w="640" w:type="dxa"/>
            <w:noWrap/>
            <w:hideMark/>
          </w:tcPr>
          <w:p w14:paraId="3333CD96" w14:textId="77777777" w:rsidR="00EE006F" w:rsidRPr="0006665D" w:rsidRDefault="00EE006F" w:rsidP="0006665D">
            <w:pPr>
              <w:jc w:val="center"/>
              <w:rPr>
                <w:rFonts w:ascii="Times New Roman" w:hAnsi="Times New Roman"/>
                <w:b/>
                <w:bCs/>
                <w:sz w:val="20"/>
                <w:szCs w:val="20"/>
                <w:lang w:eastAsia="pl-PL"/>
              </w:rPr>
            </w:pPr>
          </w:p>
        </w:tc>
      </w:tr>
      <w:tr w:rsidR="00EE006F" w:rsidRPr="00EE006F" w14:paraId="3B154FF8" w14:textId="77777777" w:rsidTr="0006665D">
        <w:trPr>
          <w:trHeight w:val="285"/>
          <w:tblHeader/>
        </w:trPr>
        <w:tc>
          <w:tcPr>
            <w:tcW w:w="1080" w:type="dxa"/>
            <w:hideMark/>
          </w:tcPr>
          <w:p w14:paraId="1AF3217A"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L.p.</w:t>
            </w:r>
          </w:p>
        </w:tc>
        <w:tc>
          <w:tcPr>
            <w:tcW w:w="2560" w:type="dxa"/>
            <w:hideMark/>
          </w:tcPr>
          <w:p w14:paraId="7C57F678"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RODZAJ URZĄDZENIA</w:t>
            </w:r>
          </w:p>
        </w:tc>
        <w:tc>
          <w:tcPr>
            <w:tcW w:w="7700" w:type="dxa"/>
            <w:noWrap/>
            <w:hideMark/>
          </w:tcPr>
          <w:p w14:paraId="55975FCA"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SPECYFIKACJA PARAMETRÓW</w:t>
            </w:r>
          </w:p>
        </w:tc>
        <w:tc>
          <w:tcPr>
            <w:tcW w:w="2060" w:type="dxa"/>
            <w:hideMark/>
          </w:tcPr>
          <w:p w14:paraId="2B42AE83"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Marka/Typ</w:t>
            </w:r>
          </w:p>
        </w:tc>
        <w:tc>
          <w:tcPr>
            <w:tcW w:w="800" w:type="dxa"/>
            <w:hideMark/>
          </w:tcPr>
          <w:p w14:paraId="382DA12C"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ILOŚĆ</w:t>
            </w:r>
          </w:p>
        </w:tc>
        <w:tc>
          <w:tcPr>
            <w:tcW w:w="640" w:type="dxa"/>
            <w:noWrap/>
            <w:hideMark/>
          </w:tcPr>
          <w:p w14:paraId="498CD6B2" w14:textId="77777777" w:rsidR="00EE006F" w:rsidRPr="0006665D" w:rsidRDefault="00EE006F" w:rsidP="0006665D">
            <w:pPr>
              <w:jc w:val="center"/>
              <w:rPr>
                <w:rFonts w:ascii="Calibri" w:hAnsi="Calibri" w:cs="Calibri"/>
                <w:b/>
                <w:bCs/>
                <w:sz w:val="20"/>
                <w:szCs w:val="20"/>
                <w:lang w:eastAsia="pl-PL"/>
              </w:rPr>
            </w:pPr>
            <w:r w:rsidRPr="0006665D">
              <w:rPr>
                <w:rFonts w:ascii="Calibri" w:hAnsi="Calibri" w:cs="Calibri"/>
                <w:b/>
                <w:bCs/>
                <w:sz w:val="20"/>
                <w:szCs w:val="20"/>
                <w:lang w:eastAsia="pl-PL"/>
              </w:rPr>
              <w:t>JM</w:t>
            </w:r>
          </w:p>
        </w:tc>
      </w:tr>
      <w:tr w:rsidR="00EE006F" w:rsidRPr="00EE006F" w14:paraId="0BFD446E" w14:textId="77777777" w:rsidTr="0006665D">
        <w:trPr>
          <w:trHeight w:val="315"/>
        </w:trPr>
        <w:tc>
          <w:tcPr>
            <w:tcW w:w="1080" w:type="dxa"/>
            <w:noWrap/>
            <w:hideMark/>
          </w:tcPr>
          <w:p w14:paraId="3BA9A6C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w:t>
            </w:r>
          </w:p>
        </w:tc>
        <w:tc>
          <w:tcPr>
            <w:tcW w:w="2560" w:type="dxa"/>
            <w:hideMark/>
          </w:tcPr>
          <w:p w14:paraId="766EDC6D" w14:textId="77777777" w:rsidR="00EE006F" w:rsidRPr="00EE006F" w:rsidRDefault="00EE006F" w:rsidP="00EE006F">
            <w:pPr>
              <w:rPr>
                <w:rFonts w:ascii="Calibri" w:hAnsi="Calibri" w:cs="Calibri"/>
                <w:sz w:val="24"/>
                <w:szCs w:val="24"/>
                <w:lang w:eastAsia="pl-PL"/>
              </w:rPr>
            </w:pPr>
            <w:r w:rsidRPr="00EE006F">
              <w:rPr>
                <w:rFonts w:ascii="Calibri" w:hAnsi="Calibri" w:cs="Calibri"/>
                <w:sz w:val="24"/>
                <w:szCs w:val="24"/>
                <w:lang w:eastAsia="pl-PL"/>
              </w:rPr>
              <w:t>Mechanika Górna</w:t>
            </w:r>
          </w:p>
        </w:tc>
        <w:tc>
          <w:tcPr>
            <w:tcW w:w="7700" w:type="dxa"/>
            <w:hideMark/>
          </w:tcPr>
          <w:p w14:paraId="160B492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2060" w:type="dxa"/>
            <w:hideMark/>
          </w:tcPr>
          <w:p w14:paraId="4A01DA8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800" w:type="dxa"/>
            <w:hideMark/>
          </w:tcPr>
          <w:p w14:paraId="4429F8F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640" w:type="dxa"/>
            <w:hideMark/>
          </w:tcPr>
          <w:p w14:paraId="1941CA5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r>
      <w:tr w:rsidR="00EE006F" w:rsidRPr="00EE006F" w14:paraId="736FB713" w14:textId="77777777" w:rsidTr="0006665D">
        <w:trPr>
          <w:trHeight w:val="1275"/>
        </w:trPr>
        <w:tc>
          <w:tcPr>
            <w:tcW w:w="1080" w:type="dxa"/>
            <w:noWrap/>
            <w:hideMark/>
          </w:tcPr>
          <w:p w14:paraId="0E36DFF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w:t>
            </w:r>
          </w:p>
        </w:tc>
        <w:tc>
          <w:tcPr>
            <w:tcW w:w="2560" w:type="dxa"/>
            <w:hideMark/>
          </w:tcPr>
          <w:p w14:paraId="6A3BD74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na scenie</w:t>
            </w:r>
          </w:p>
        </w:tc>
        <w:tc>
          <w:tcPr>
            <w:tcW w:w="7700" w:type="dxa"/>
            <w:hideMark/>
          </w:tcPr>
          <w:p w14:paraId="14BFC8D8" w14:textId="5C513700"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Sztankiet o udźwigu </w:t>
            </w:r>
            <w:proofErr w:type="gramStart"/>
            <w:r w:rsidRPr="00EE006F">
              <w:rPr>
                <w:rFonts w:ascii="Calibri" w:hAnsi="Calibri" w:cs="Calibri"/>
                <w:sz w:val="20"/>
                <w:szCs w:val="20"/>
                <w:lang w:eastAsia="pl-PL"/>
              </w:rPr>
              <w:t>użytkowym  300</w:t>
            </w:r>
            <w:proofErr w:type="gramEnd"/>
            <w:r w:rsidRPr="00EE006F">
              <w:rPr>
                <w:rFonts w:ascii="Calibri" w:hAnsi="Calibri" w:cs="Calibri"/>
                <w:sz w:val="20"/>
                <w:szCs w:val="20"/>
                <w:lang w:eastAsia="pl-PL"/>
              </w:rPr>
              <w:t>kG.</w:t>
            </w:r>
            <w:r w:rsidRPr="00EE006F">
              <w:rPr>
                <w:rFonts w:ascii="Calibri" w:hAnsi="Calibri" w:cs="Calibri"/>
                <w:sz w:val="20"/>
                <w:szCs w:val="20"/>
                <w:lang w:eastAsia="pl-PL"/>
              </w:rPr>
              <w:br/>
              <w:t>Długość rury sztankietu: 8m + teleskopowa przedłużka z obu stron do 1m</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regulowana 0-0,5 m/s</w:t>
            </w:r>
            <w:r w:rsidRPr="00EE006F">
              <w:rPr>
                <w:rFonts w:ascii="Calibri" w:hAnsi="Calibri" w:cs="Calibri"/>
                <w:sz w:val="20"/>
                <w:szCs w:val="20"/>
                <w:lang w:eastAsia="pl-PL"/>
              </w:rPr>
              <w:br/>
              <w:t>skok maksymalny: 11,5m</w:t>
            </w:r>
          </w:p>
        </w:tc>
        <w:tc>
          <w:tcPr>
            <w:tcW w:w="2060" w:type="dxa"/>
            <w:hideMark/>
          </w:tcPr>
          <w:p w14:paraId="1C88C37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5BF5A2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13</w:t>
            </w:r>
          </w:p>
        </w:tc>
        <w:tc>
          <w:tcPr>
            <w:tcW w:w="640" w:type="dxa"/>
            <w:hideMark/>
          </w:tcPr>
          <w:p w14:paraId="58F2BDF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8C69318" w14:textId="77777777" w:rsidTr="0006665D">
        <w:trPr>
          <w:trHeight w:val="1560"/>
        </w:trPr>
        <w:tc>
          <w:tcPr>
            <w:tcW w:w="1080" w:type="dxa"/>
            <w:noWrap/>
            <w:hideMark/>
          </w:tcPr>
          <w:p w14:paraId="1FCF532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MS_1.2</w:t>
            </w:r>
          </w:p>
        </w:tc>
        <w:tc>
          <w:tcPr>
            <w:tcW w:w="2560" w:type="dxa"/>
            <w:hideMark/>
          </w:tcPr>
          <w:p w14:paraId="6FB5034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kurtynowy</w:t>
            </w:r>
          </w:p>
        </w:tc>
        <w:tc>
          <w:tcPr>
            <w:tcW w:w="7700" w:type="dxa"/>
            <w:hideMark/>
          </w:tcPr>
          <w:p w14:paraId="0E4CE43D" w14:textId="64A01312"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Sztankiet o </w:t>
            </w:r>
            <w:proofErr w:type="gramStart"/>
            <w:r w:rsidRPr="00EE006F">
              <w:rPr>
                <w:rFonts w:ascii="Calibri" w:hAnsi="Calibri" w:cs="Calibri"/>
                <w:sz w:val="20"/>
                <w:szCs w:val="20"/>
                <w:lang w:eastAsia="pl-PL"/>
              </w:rPr>
              <w:t>udźwigu  użytkowym</w:t>
            </w:r>
            <w:proofErr w:type="gramEnd"/>
            <w:r w:rsidRPr="00EE006F">
              <w:rPr>
                <w:rFonts w:ascii="Calibri" w:hAnsi="Calibri" w:cs="Calibri"/>
                <w:sz w:val="20"/>
                <w:szCs w:val="20"/>
                <w:lang w:eastAsia="pl-PL"/>
              </w:rPr>
              <w:t xml:space="preserve">  300 kG. Dostosowany do obiektu. Długość rury sztankietu: ~8,4m</w:t>
            </w:r>
            <w:r w:rsidRPr="00EE006F">
              <w:rPr>
                <w:rFonts w:ascii="Calibri" w:hAnsi="Calibri" w:cs="Calibri"/>
                <w:sz w:val="20"/>
                <w:szCs w:val="20"/>
                <w:lang w:eastAsia="pl-PL"/>
              </w:rPr>
              <w:br/>
              <w:t>(sztankiet kurtynowy z prowadnicami)</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regulowana 0-0,5 m/s</w:t>
            </w:r>
            <w:r w:rsidRPr="00EE006F">
              <w:rPr>
                <w:rFonts w:ascii="Calibri" w:hAnsi="Calibri" w:cs="Calibri"/>
                <w:sz w:val="20"/>
                <w:szCs w:val="20"/>
                <w:lang w:eastAsia="pl-PL"/>
              </w:rPr>
              <w:br/>
              <w:t>skok maksymalny: 11,5m</w:t>
            </w:r>
          </w:p>
        </w:tc>
        <w:tc>
          <w:tcPr>
            <w:tcW w:w="2060" w:type="dxa"/>
            <w:hideMark/>
          </w:tcPr>
          <w:p w14:paraId="36DCB96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CC24617" w14:textId="77777777" w:rsidR="00EE006F" w:rsidRPr="00EE006F" w:rsidRDefault="00EE006F" w:rsidP="00EE006F">
            <w:pPr>
              <w:rPr>
                <w:lang w:eastAsia="pl-PL"/>
              </w:rPr>
            </w:pPr>
            <w:r w:rsidRPr="00EE006F">
              <w:rPr>
                <w:lang w:eastAsia="pl-PL"/>
              </w:rPr>
              <w:t>1</w:t>
            </w:r>
          </w:p>
        </w:tc>
        <w:tc>
          <w:tcPr>
            <w:tcW w:w="640" w:type="dxa"/>
            <w:hideMark/>
          </w:tcPr>
          <w:p w14:paraId="5407C2B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6EC162D2" w14:textId="77777777" w:rsidTr="0006665D">
        <w:trPr>
          <w:trHeight w:val="1635"/>
        </w:trPr>
        <w:tc>
          <w:tcPr>
            <w:tcW w:w="1080" w:type="dxa"/>
            <w:noWrap/>
            <w:hideMark/>
          </w:tcPr>
          <w:p w14:paraId="0505CFA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MS_1.3</w:t>
            </w:r>
          </w:p>
        </w:tc>
        <w:tc>
          <w:tcPr>
            <w:tcW w:w="2560" w:type="dxa"/>
            <w:hideMark/>
          </w:tcPr>
          <w:p w14:paraId="4AFCA5B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ekranowy bez ekranu</w:t>
            </w:r>
          </w:p>
        </w:tc>
        <w:tc>
          <w:tcPr>
            <w:tcW w:w="7700" w:type="dxa"/>
            <w:hideMark/>
          </w:tcPr>
          <w:p w14:paraId="596D5795" w14:textId="1E515B3A"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Sztankiet o </w:t>
            </w:r>
            <w:proofErr w:type="gramStart"/>
            <w:r w:rsidRPr="00EE006F">
              <w:rPr>
                <w:rFonts w:ascii="Calibri" w:hAnsi="Calibri" w:cs="Calibri"/>
                <w:sz w:val="20"/>
                <w:szCs w:val="20"/>
                <w:lang w:eastAsia="pl-PL"/>
              </w:rPr>
              <w:t>udźwigu  użytkowym</w:t>
            </w:r>
            <w:proofErr w:type="gramEnd"/>
            <w:r w:rsidRPr="00EE006F">
              <w:rPr>
                <w:rFonts w:ascii="Calibri" w:hAnsi="Calibri" w:cs="Calibri"/>
                <w:sz w:val="20"/>
                <w:szCs w:val="20"/>
                <w:lang w:eastAsia="pl-PL"/>
              </w:rPr>
              <w:t xml:space="preserve">  500kG. Dostosowany do obiektu. Długość rury sztankietu: ~8,4m</w:t>
            </w:r>
            <w:r w:rsidRPr="00EE006F">
              <w:rPr>
                <w:rFonts w:ascii="Calibri" w:hAnsi="Calibri" w:cs="Calibri"/>
                <w:sz w:val="20"/>
                <w:szCs w:val="20"/>
                <w:lang w:eastAsia="pl-PL"/>
              </w:rPr>
              <w:br/>
              <w:t>(przystosowany do montażu ekranu (bez ekranu), w komplecie zwijacz kablowy,</w:t>
            </w:r>
            <w:r w:rsidRPr="00EE006F">
              <w:rPr>
                <w:rFonts w:ascii="Calibri" w:hAnsi="Calibri" w:cs="Calibri"/>
                <w:sz w:val="20"/>
                <w:szCs w:val="20"/>
                <w:lang w:eastAsia="pl-PL"/>
              </w:rPr>
              <w:br/>
              <w:t>napęd elektryczny sztankietu</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skok maksymalny: 11,5m</w:t>
            </w:r>
          </w:p>
        </w:tc>
        <w:tc>
          <w:tcPr>
            <w:tcW w:w="2060" w:type="dxa"/>
            <w:hideMark/>
          </w:tcPr>
          <w:p w14:paraId="52C5D8A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0B1468BD" w14:textId="77777777" w:rsidR="00EE006F" w:rsidRPr="00EE006F" w:rsidRDefault="00EE006F" w:rsidP="00EE006F">
            <w:pPr>
              <w:rPr>
                <w:lang w:eastAsia="pl-PL"/>
              </w:rPr>
            </w:pPr>
            <w:r w:rsidRPr="00EE006F">
              <w:rPr>
                <w:lang w:eastAsia="pl-PL"/>
              </w:rPr>
              <w:t>1</w:t>
            </w:r>
          </w:p>
        </w:tc>
        <w:tc>
          <w:tcPr>
            <w:tcW w:w="640" w:type="dxa"/>
            <w:hideMark/>
          </w:tcPr>
          <w:p w14:paraId="2902E2B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17F834BB" w14:textId="77777777" w:rsidTr="0006665D">
        <w:trPr>
          <w:trHeight w:val="1560"/>
        </w:trPr>
        <w:tc>
          <w:tcPr>
            <w:tcW w:w="1080" w:type="dxa"/>
            <w:noWrap/>
            <w:hideMark/>
          </w:tcPr>
          <w:p w14:paraId="0BF8FD4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MS_1.4</w:t>
            </w:r>
          </w:p>
        </w:tc>
        <w:tc>
          <w:tcPr>
            <w:tcW w:w="2560" w:type="dxa"/>
            <w:hideMark/>
          </w:tcPr>
          <w:p w14:paraId="6A19C20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horyzontu sceny</w:t>
            </w:r>
          </w:p>
        </w:tc>
        <w:tc>
          <w:tcPr>
            <w:tcW w:w="7700" w:type="dxa"/>
            <w:hideMark/>
          </w:tcPr>
          <w:p w14:paraId="793608BE" w14:textId="7FF9FCA5"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Sztankiet o </w:t>
            </w:r>
            <w:proofErr w:type="gramStart"/>
            <w:r w:rsidRPr="00EE006F">
              <w:rPr>
                <w:rFonts w:ascii="Calibri" w:hAnsi="Calibri" w:cs="Calibri"/>
                <w:sz w:val="20"/>
                <w:szCs w:val="20"/>
                <w:lang w:eastAsia="pl-PL"/>
              </w:rPr>
              <w:t>udźwigu  użytkowym</w:t>
            </w:r>
            <w:proofErr w:type="gramEnd"/>
            <w:r w:rsidRPr="00EE006F">
              <w:rPr>
                <w:rFonts w:ascii="Calibri" w:hAnsi="Calibri" w:cs="Calibri"/>
                <w:sz w:val="20"/>
                <w:szCs w:val="20"/>
                <w:lang w:eastAsia="pl-PL"/>
              </w:rPr>
              <w:t xml:space="preserve">  300kG. Dostosowany do obiektu. Długość rury sztankietu: ~10,0m</w:t>
            </w:r>
            <w:r w:rsidRPr="00EE006F">
              <w:rPr>
                <w:rFonts w:ascii="Calibri" w:hAnsi="Calibri" w:cs="Calibri"/>
                <w:sz w:val="20"/>
                <w:szCs w:val="20"/>
                <w:lang w:eastAsia="pl-PL"/>
              </w:rPr>
              <w:br/>
              <w:t>(przystosowany do montażu mechanizmu kurtyny horyzontu. W komplecie zwijacz kablowy.</w:t>
            </w:r>
            <w:r w:rsidRPr="00EE006F">
              <w:rPr>
                <w:rFonts w:ascii="Calibri" w:hAnsi="Calibri" w:cs="Calibri"/>
                <w:sz w:val="20"/>
                <w:szCs w:val="20"/>
                <w:lang w:eastAsia="pl-PL"/>
              </w:rPr>
              <w:br/>
              <w:t>napęd elektryczny sztankietu</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skok maksymalny: 11,5m</w:t>
            </w:r>
          </w:p>
        </w:tc>
        <w:tc>
          <w:tcPr>
            <w:tcW w:w="2060" w:type="dxa"/>
            <w:hideMark/>
          </w:tcPr>
          <w:p w14:paraId="28FA5EA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80F0437" w14:textId="77777777" w:rsidR="00EE006F" w:rsidRPr="00EE006F" w:rsidRDefault="00EE006F" w:rsidP="00EE006F">
            <w:pPr>
              <w:rPr>
                <w:lang w:eastAsia="pl-PL"/>
              </w:rPr>
            </w:pPr>
            <w:r w:rsidRPr="00EE006F">
              <w:rPr>
                <w:lang w:eastAsia="pl-PL"/>
              </w:rPr>
              <w:t>1</w:t>
            </w:r>
          </w:p>
        </w:tc>
        <w:tc>
          <w:tcPr>
            <w:tcW w:w="640" w:type="dxa"/>
            <w:hideMark/>
          </w:tcPr>
          <w:p w14:paraId="6321850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751933E4" w14:textId="77777777" w:rsidTr="0006665D">
        <w:trPr>
          <w:trHeight w:val="2625"/>
        </w:trPr>
        <w:tc>
          <w:tcPr>
            <w:tcW w:w="1080" w:type="dxa"/>
            <w:noWrap/>
            <w:hideMark/>
          </w:tcPr>
          <w:p w14:paraId="280BBAB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MS_1.5</w:t>
            </w:r>
          </w:p>
        </w:tc>
        <w:tc>
          <w:tcPr>
            <w:tcW w:w="2560" w:type="dxa"/>
            <w:hideMark/>
          </w:tcPr>
          <w:p w14:paraId="6506843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Mosty oświetleniowe sceny</w:t>
            </w:r>
          </w:p>
        </w:tc>
        <w:tc>
          <w:tcPr>
            <w:tcW w:w="7700" w:type="dxa"/>
            <w:hideMark/>
          </w:tcPr>
          <w:p w14:paraId="460C6491" w14:textId="26E67DE8"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Most oświetleniowy z opcją do multimediów wraz z </w:t>
            </w:r>
            <w:proofErr w:type="gramStart"/>
            <w:r w:rsidRPr="00EE006F">
              <w:rPr>
                <w:rFonts w:ascii="Calibri" w:hAnsi="Calibri" w:cs="Calibri"/>
                <w:sz w:val="20"/>
                <w:szCs w:val="20"/>
                <w:lang w:eastAsia="pl-PL"/>
              </w:rPr>
              <w:t>rozprowadzoną  instalacją</w:t>
            </w:r>
            <w:proofErr w:type="gramEnd"/>
            <w:r w:rsidRPr="00EE006F">
              <w:rPr>
                <w:rFonts w:ascii="Calibri" w:hAnsi="Calibri" w:cs="Calibri"/>
                <w:sz w:val="20"/>
                <w:szCs w:val="20"/>
                <w:lang w:eastAsia="pl-PL"/>
              </w:rPr>
              <w:t xml:space="preserve"> elektryczną zawierającą:</w:t>
            </w:r>
            <w:r w:rsidRPr="00EE006F">
              <w:rPr>
                <w:rFonts w:ascii="Calibri" w:hAnsi="Calibri" w:cs="Calibri"/>
                <w:sz w:val="20"/>
                <w:szCs w:val="20"/>
                <w:lang w:eastAsia="pl-PL"/>
              </w:rPr>
              <w:br/>
              <w:t>- do 7 obwodów 230V/16A</w:t>
            </w:r>
            <w:r w:rsidRPr="00EE006F">
              <w:rPr>
                <w:rFonts w:ascii="Calibri" w:hAnsi="Calibri" w:cs="Calibri"/>
                <w:sz w:val="20"/>
                <w:szCs w:val="20"/>
                <w:lang w:eastAsia="pl-PL"/>
              </w:rPr>
              <w:br/>
              <w:t>- 1 obwod sterownia DMX</w:t>
            </w:r>
            <w:r w:rsidRPr="00EE006F">
              <w:rPr>
                <w:rFonts w:ascii="Calibri" w:hAnsi="Calibri" w:cs="Calibri"/>
                <w:sz w:val="20"/>
                <w:szCs w:val="20"/>
                <w:lang w:eastAsia="pl-PL"/>
              </w:rPr>
              <w:br/>
              <w:t>- do 3 obwodów Cat</w:t>
            </w:r>
            <w:r w:rsidRPr="00EE006F">
              <w:rPr>
                <w:rFonts w:ascii="Calibri" w:hAnsi="Calibri" w:cs="Calibri"/>
                <w:sz w:val="20"/>
                <w:szCs w:val="20"/>
                <w:lang w:eastAsia="pl-PL"/>
              </w:rPr>
              <w:br/>
              <w:t>- 1 obwód SDI</w:t>
            </w:r>
            <w:r w:rsidRPr="00EE006F">
              <w:rPr>
                <w:rFonts w:ascii="Calibri" w:hAnsi="Calibri" w:cs="Calibri"/>
                <w:sz w:val="20"/>
                <w:szCs w:val="20"/>
                <w:lang w:eastAsia="pl-PL"/>
              </w:rPr>
              <w:br/>
              <w:t>napęd elektryczny. Długość kratownicy TRI 290: 8m</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zakładany udzwig użyteczny: 500kg</w:t>
            </w:r>
            <w:r w:rsidRPr="00EE006F">
              <w:rPr>
                <w:rFonts w:ascii="Calibri" w:hAnsi="Calibri" w:cs="Calibri"/>
                <w:sz w:val="20"/>
                <w:szCs w:val="20"/>
                <w:lang w:eastAsia="pl-PL"/>
              </w:rPr>
              <w:br/>
              <w:t>w komplecie kosz i pas kablowy oraz skrzynki pośrednie góra/dół</w:t>
            </w:r>
          </w:p>
        </w:tc>
        <w:tc>
          <w:tcPr>
            <w:tcW w:w="2060" w:type="dxa"/>
            <w:hideMark/>
          </w:tcPr>
          <w:p w14:paraId="647AD5E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576E01B2" w14:textId="77777777" w:rsidR="00EE006F" w:rsidRPr="00EE006F" w:rsidRDefault="00EE006F" w:rsidP="00EE006F">
            <w:pPr>
              <w:rPr>
                <w:lang w:eastAsia="pl-PL"/>
              </w:rPr>
            </w:pPr>
            <w:r w:rsidRPr="00EE006F">
              <w:rPr>
                <w:lang w:eastAsia="pl-PL"/>
              </w:rPr>
              <w:t>2</w:t>
            </w:r>
          </w:p>
        </w:tc>
        <w:tc>
          <w:tcPr>
            <w:tcW w:w="640" w:type="dxa"/>
            <w:hideMark/>
          </w:tcPr>
          <w:p w14:paraId="3243FBA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76C9FE5C" w14:textId="77777777" w:rsidTr="0006665D">
        <w:trPr>
          <w:trHeight w:val="2745"/>
        </w:trPr>
        <w:tc>
          <w:tcPr>
            <w:tcW w:w="1080" w:type="dxa"/>
            <w:noWrap/>
            <w:hideMark/>
          </w:tcPr>
          <w:p w14:paraId="62E89AF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MS_1.6</w:t>
            </w:r>
          </w:p>
        </w:tc>
        <w:tc>
          <w:tcPr>
            <w:tcW w:w="2560" w:type="dxa"/>
            <w:hideMark/>
          </w:tcPr>
          <w:p w14:paraId="108D567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Mosty oświetleniowe widowni</w:t>
            </w:r>
          </w:p>
        </w:tc>
        <w:tc>
          <w:tcPr>
            <w:tcW w:w="7700" w:type="dxa"/>
            <w:hideMark/>
          </w:tcPr>
          <w:p w14:paraId="193BB6B4" w14:textId="123813B0"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 oświetleniowy z opcją do multimediów. Długość kratownicy TRI 290: 7,5m</w:t>
            </w:r>
            <w:r w:rsidRPr="00EE006F">
              <w:rPr>
                <w:rFonts w:ascii="Calibri" w:hAnsi="Calibri" w:cs="Calibri"/>
                <w:sz w:val="20"/>
                <w:szCs w:val="20"/>
                <w:lang w:eastAsia="pl-PL"/>
              </w:rPr>
              <w:br/>
              <w:t xml:space="preserve">wraz z </w:t>
            </w:r>
            <w:proofErr w:type="gramStart"/>
            <w:r w:rsidRPr="00EE006F">
              <w:rPr>
                <w:rFonts w:ascii="Calibri" w:hAnsi="Calibri" w:cs="Calibri"/>
                <w:sz w:val="20"/>
                <w:szCs w:val="20"/>
                <w:lang w:eastAsia="pl-PL"/>
              </w:rPr>
              <w:t>rozprowadzoną  instalacją</w:t>
            </w:r>
            <w:proofErr w:type="gramEnd"/>
            <w:r w:rsidRPr="00EE006F">
              <w:rPr>
                <w:rFonts w:ascii="Calibri" w:hAnsi="Calibri" w:cs="Calibri"/>
                <w:sz w:val="20"/>
                <w:szCs w:val="20"/>
                <w:lang w:eastAsia="pl-PL"/>
              </w:rPr>
              <w:t xml:space="preserve"> elektryczną zawierającą:</w:t>
            </w:r>
            <w:r w:rsidRPr="00EE006F">
              <w:rPr>
                <w:rFonts w:ascii="Calibri" w:hAnsi="Calibri" w:cs="Calibri"/>
                <w:sz w:val="20"/>
                <w:szCs w:val="20"/>
                <w:lang w:eastAsia="pl-PL"/>
              </w:rPr>
              <w:br/>
              <w:t>- do 7 obwodów 230V/16A</w:t>
            </w:r>
            <w:r w:rsidRPr="00EE006F">
              <w:rPr>
                <w:rFonts w:ascii="Calibri" w:hAnsi="Calibri" w:cs="Calibri"/>
                <w:sz w:val="20"/>
                <w:szCs w:val="20"/>
                <w:lang w:eastAsia="pl-PL"/>
              </w:rPr>
              <w:br/>
              <w:t>- do 2 obwodów sterownia DMX</w:t>
            </w:r>
            <w:r w:rsidRPr="00EE006F">
              <w:rPr>
                <w:rFonts w:ascii="Calibri" w:hAnsi="Calibri" w:cs="Calibri"/>
                <w:sz w:val="20"/>
                <w:szCs w:val="20"/>
                <w:lang w:eastAsia="pl-PL"/>
              </w:rPr>
              <w:br/>
              <w:t>- do 3 obwodów Cat</w:t>
            </w:r>
            <w:r w:rsidRPr="00EE006F">
              <w:rPr>
                <w:rFonts w:ascii="Calibri" w:hAnsi="Calibri" w:cs="Calibri"/>
                <w:sz w:val="20"/>
                <w:szCs w:val="20"/>
                <w:lang w:eastAsia="pl-PL"/>
              </w:rPr>
              <w:br/>
              <w:t>- 1 obwód SDI</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zakładany udzwig użyteczny: 500kg</w:t>
            </w:r>
            <w:r w:rsidRPr="00EE006F">
              <w:rPr>
                <w:rFonts w:ascii="Calibri" w:hAnsi="Calibri" w:cs="Calibri"/>
                <w:sz w:val="20"/>
                <w:szCs w:val="20"/>
                <w:lang w:eastAsia="pl-PL"/>
              </w:rPr>
              <w:br/>
              <w:t>w komplecie kosz i pas kablowy oraz skrzynki pośrednie góra/dół</w:t>
            </w:r>
          </w:p>
        </w:tc>
        <w:tc>
          <w:tcPr>
            <w:tcW w:w="2060" w:type="dxa"/>
            <w:hideMark/>
          </w:tcPr>
          <w:p w14:paraId="22DCE13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0EB811C9" w14:textId="77777777" w:rsidR="00EE006F" w:rsidRPr="00EE006F" w:rsidRDefault="00EE006F" w:rsidP="00EE006F">
            <w:pPr>
              <w:rPr>
                <w:lang w:eastAsia="pl-PL"/>
              </w:rPr>
            </w:pPr>
            <w:r w:rsidRPr="00EE006F">
              <w:rPr>
                <w:lang w:eastAsia="pl-PL"/>
              </w:rPr>
              <w:t>2</w:t>
            </w:r>
          </w:p>
        </w:tc>
        <w:tc>
          <w:tcPr>
            <w:tcW w:w="640" w:type="dxa"/>
            <w:hideMark/>
          </w:tcPr>
          <w:p w14:paraId="468EFE9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DBF18B4" w14:textId="77777777" w:rsidTr="0006665D">
        <w:trPr>
          <w:trHeight w:val="2880"/>
        </w:trPr>
        <w:tc>
          <w:tcPr>
            <w:tcW w:w="1080" w:type="dxa"/>
            <w:noWrap/>
            <w:hideMark/>
          </w:tcPr>
          <w:p w14:paraId="3E2FF3E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MS_1.7</w:t>
            </w:r>
          </w:p>
        </w:tc>
        <w:tc>
          <w:tcPr>
            <w:tcW w:w="2560" w:type="dxa"/>
            <w:hideMark/>
          </w:tcPr>
          <w:p w14:paraId="50ACAEB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 oświetleniowy prosceniowy</w:t>
            </w:r>
          </w:p>
        </w:tc>
        <w:tc>
          <w:tcPr>
            <w:tcW w:w="7700" w:type="dxa"/>
            <w:hideMark/>
          </w:tcPr>
          <w:p w14:paraId="0BB7C5D4" w14:textId="031EEB33"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oświetleniowy i do multimediów. Długość kratownicy TRI: 7,5m</w:t>
            </w:r>
            <w:r w:rsidRPr="00EE006F">
              <w:rPr>
                <w:rFonts w:ascii="Calibri" w:hAnsi="Calibri" w:cs="Calibri"/>
                <w:sz w:val="20"/>
                <w:szCs w:val="20"/>
                <w:lang w:eastAsia="pl-PL"/>
              </w:rPr>
              <w:br/>
              <w:t xml:space="preserve">wraz z </w:t>
            </w:r>
            <w:proofErr w:type="gramStart"/>
            <w:r w:rsidRPr="00EE006F">
              <w:rPr>
                <w:rFonts w:ascii="Calibri" w:hAnsi="Calibri" w:cs="Calibri"/>
                <w:sz w:val="20"/>
                <w:szCs w:val="20"/>
                <w:lang w:eastAsia="pl-PL"/>
              </w:rPr>
              <w:t>rozprowadzoną  instalacją</w:t>
            </w:r>
            <w:proofErr w:type="gramEnd"/>
            <w:r w:rsidRPr="00EE006F">
              <w:rPr>
                <w:rFonts w:ascii="Calibri" w:hAnsi="Calibri" w:cs="Calibri"/>
                <w:sz w:val="20"/>
                <w:szCs w:val="20"/>
                <w:lang w:eastAsia="pl-PL"/>
              </w:rPr>
              <w:t xml:space="preserve"> elektryczną zawierającą:</w:t>
            </w:r>
            <w:r w:rsidRPr="00EE006F">
              <w:rPr>
                <w:rFonts w:ascii="Calibri" w:hAnsi="Calibri" w:cs="Calibri"/>
                <w:sz w:val="20"/>
                <w:szCs w:val="20"/>
                <w:lang w:eastAsia="pl-PL"/>
              </w:rPr>
              <w:br/>
              <w:t>- do 7 obwodów 230V/16A</w:t>
            </w:r>
            <w:r w:rsidRPr="00EE006F">
              <w:rPr>
                <w:rFonts w:ascii="Calibri" w:hAnsi="Calibri" w:cs="Calibri"/>
                <w:sz w:val="20"/>
                <w:szCs w:val="20"/>
                <w:lang w:eastAsia="pl-PL"/>
              </w:rPr>
              <w:br/>
              <w:t>- do 2 obwodów sterownia DMX</w:t>
            </w:r>
            <w:r w:rsidRPr="00EE006F">
              <w:rPr>
                <w:rFonts w:ascii="Calibri" w:hAnsi="Calibri" w:cs="Calibri"/>
                <w:sz w:val="20"/>
                <w:szCs w:val="20"/>
                <w:lang w:eastAsia="pl-PL"/>
              </w:rPr>
              <w:br/>
              <w:t>- do 4 obwodów Cat</w:t>
            </w:r>
            <w:r w:rsidRPr="00EE006F">
              <w:rPr>
                <w:rFonts w:ascii="Calibri" w:hAnsi="Calibri" w:cs="Calibri"/>
                <w:sz w:val="20"/>
                <w:szCs w:val="20"/>
                <w:lang w:eastAsia="pl-PL"/>
              </w:rPr>
              <w:br/>
              <w:t>- 1 obwód SDI</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zakładany udźwig użyteczny: 700kg</w:t>
            </w:r>
            <w:r w:rsidRPr="00EE006F">
              <w:rPr>
                <w:rFonts w:ascii="Calibri" w:hAnsi="Calibri" w:cs="Calibri"/>
                <w:sz w:val="20"/>
                <w:szCs w:val="20"/>
                <w:lang w:eastAsia="pl-PL"/>
              </w:rPr>
              <w:br/>
              <w:t>w komplecie kosz i pas kablowy oraz skrzynki pośrednie góra/dół</w:t>
            </w:r>
          </w:p>
        </w:tc>
        <w:tc>
          <w:tcPr>
            <w:tcW w:w="2060" w:type="dxa"/>
            <w:hideMark/>
          </w:tcPr>
          <w:p w14:paraId="242D089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EAF79FF" w14:textId="77777777" w:rsidR="00EE006F" w:rsidRPr="00EE006F" w:rsidRDefault="00EE006F" w:rsidP="00EE006F">
            <w:pPr>
              <w:rPr>
                <w:lang w:eastAsia="pl-PL"/>
              </w:rPr>
            </w:pPr>
            <w:r w:rsidRPr="00EE006F">
              <w:rPr>
                <w:lang w:eastAsia="pl-PL"/>
              </w:rPr>
              <w:t>1</w:t>
            </w:r>
          </w:p>
        </w:tc>
        <w:tc>
          <w:tcPr>
            <w:tcW w:w="640" w:type="dxa"/>
            <w:hideMark/>
          </w:tcPr>
          <w:p w14:paraId="5CE8101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1C964A5E" w14:textId="77777777" w:rsidTr="0006665D">
        <w:trPr>
          <w:trHeight w:val="2580"/>
        </w:trPr>
        <w:tc>
          <w:tcPr>
            <w:tcW w:w="1080" w:type="dxa"/>
            <w:noWrap/>
            <w:hideMark/>
          </w:tcPr>
          <w:p w14:paraId="3723880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MS_1.8</w:t>
            </w:r>
          </w:p>
        </w:tc>
        <w:tc>
          <w:tcPr>
            <w:tcW w:w="2560" w:type="dxa"/>
            <w:hideMark/>
          </w:tcPr>
          <w:p w14:paraId="69258DA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głośnikowy</w:t>
            </w:r>
          </w:p>
        </w:tc>
        <w:tc>
          <w:tcPr>
            <w:tcW w:w="7700" w:type="dxa"/>
            <w:hideMark/>
          </w:tcPr>
          <w:p w14:paraId="60B8A3E6" w14:textId="23244DDB"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głośniowy. Kratownica TRI. Długość dostosowana do okna portalowego ok. 8.5m</w:t>
            </w:r>
            <w:r w:rsidRPr="00EE006F">
              <w:rPr>
                <w:rFonts w:ascii="Calibri" w:hAnsi="Calibri" w:cs="Calibri"/>
                <w:sz w:val="20"/>
                <w:szCs w:val="20"/>
                <w:lang w:eastAsia="pl-PL"/>
              </w:rPr>
              <w:br/>
              <w:t xml:space="preserve">wraz z </w:t>
            </w:r>
            <w:proofErr w:type="gramStart"/>
            <w:r w:rsidRPr="00EE006F">
              <w:rPr>
                <w:rFonts w:ascii="Calibri" w:hAnsi="Calibri" w:cs="Calibri"/>
                <w:sz w:val="20"/>
                <w:szCs w:val="20"/>
                <w:lang w:eastAsia="pl-PL"/>
              </w:rPr>
              <w:t>rozprowadzoną  instalacją</w:t>
            </w:r>
            <w:proofErr w:type="gramEnd"/>
            <w:r w:rsidRPr="00EE006F">
              <w:rPr>
                <w:rFonts w:ascii="Calibri" w:hAnsi="Calibri" w:cs="Calibri"/>
                <w:sz w:val="20"/>
                <w:szCs w:val="20"/>
                <w:lang w:eastAsia="pl-PL"/>
              </w:rPr>
              <w:t xml:space="preserve"> elektryczną zawierającą:</w:t>
            </w:r>
            <w:r w:rsidRPr="00EE006F">
              <w:rPr>
                <w:rFonts w:ascii="Calibri" w:hAnsi="Calibri" w:cs="Calibri"/>
                <w:sz w:val="20"/>
                <w:szCs w:val="20"/>
                <w:lang w:eastAsia="pl-PL"/>
              </w:rPr>
              <w:br/>
              <w:t>- do 2 obwodów 230V/16A</w:t>
            </w:r>
            <w:r w:rsidRPr="00EE006F">
              <w:rPr>
                <w:rFonts w:ascii="Calibri" w:hAnsi="Calibri" w:cs="Calibri"/>
                <w:sz w:val="20"/>
                <w:szCs w:val="20"/>
                <w:lang w:eastAsia="pl-PL"/>
              </w:rPr>
              <w:br/>
              <w:t>- do 10 obwodów audio</w:t>
            </w:r>
            <w:r w:rsidRPr="00EE006F">
              <w:rPr>
                <w:rFonts w:ascii="Calibri" w:hAnsi="Calibri" w:cs="Calibri"/>
                <w:sz w:val="20"/>
                <w:szCs w:val="20"/>
                <w:lang w:eastAsia="pl-PL"/>
              </w:rPr>
              <w:br/>
              <w:t>- do 2 obwodów Cat</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zakładany udźwig użyteczny: 600kg</w:t>
            </w:r>
            <w:r w:rsidRPr="00EE006F">
              <w:rPr>
                <w:rFonts w:ascii="Calibri" w:hAnsi="Calibri" w:cs="Calibri"/>
                <w:sz w:val="20"/>
                <w:szCs w:val="20"/>
                <w:lang w:eastAsia="pl-PL"/>
              </w:rPr>
              <w:br/>
              <w:t>w komplecie kosz i pas kablowy oraz skrzynki pośrednie góra/dół</w:t>
            </w:r>
          </w:p>
        </w:tc>
        <w:tc>
          <w:tcPr>
            <w:tcW w:w="2060" w:type="dxa"/>
            <w:hideMark/>
          </w:tcPr>
          <w:p w14:paraId="2674930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13989FF" w14:textId="77777777" w:rsidR="00EE006F" w:rsidRPr="00EE006F" w:rsidRDefault="00EE006F" w:rsidP="00EE006F">
            <w:pPr>
              <w:rPr>
                <w:lang w:eastAsia="pl-PL"/>
              </w:rPr>
            </w:pPr>
            <w:r w:rsidRPr="00EE006F">
              <w:rPr>
                <w:lang w:eastAsia="pl-PL"/>
              </w:rPr>
              <w:t>1</w:t>
            </w:r>
          </w:p>
        </w:tc>
        <w:tc>
          <w:tcPr>
            <w:tcW w:w="640" w:type="dxa"/>
            <w:hideMark/>
          </w:tcPr>
          <w:p w14:paraId="776FF1A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38408D5" w14:textId="77777777" w:rsidTr="0006665D">
        <w:trPr>
          <w:trHeight w:val="900"/>
        </w:trPr>
        <w:tc>
          <w:tcPr>
            <w:tcW w:w="1080" w:type="dxa"/>
            <w:noWrap/>
            <w:hideMark/>
          </w:tcPr>
          <w:p w14:paraId="4CAFC2B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MS_1.9</w:t>
            </w:r>
          </w:p>
        </w:tc>
        <w:tc>
          <w:tcPr>
            <w:tcW w:w="2560" w:type="dxa"/>
            <w:hideMark/>
          </w:tcPr>
          <w:p w14:paraId="0DCD42F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Relingi do projektorów</w:t>
            </w:r>
          </w:p>
        </w:tc>
        <w:tc>
          <w:tcPr>
            <w:tcW w:w="7700" w:type="dxa"/>
            <w:hideMark/>
          </w:tcPr>
          <w:p w14:paraId="168ED3D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Reling do projektorów zamontowany na balkonie widowni. Wykonany na bazie rur stalowych o średnicy 50mm, #3,9 mm. Długość 2 m. Malowany proszkowo. W komplecie uchwyty mocujące do ściany. Montaż pod balkonem. Ilość: 1 kpl.</w:t>
            </w:r>
          </w:p>
        </w:tc>
        <w:tc>
          <w:tcPr>
            <w:tcW w:w="2060" w:type="dxa"/>
            <w:hideMark/>
          </w:tcPr>
          <w:p w14:paraId="0061142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74FE9FA" w14:textId="77777777" w:rsidR="00EE006F" w:rsidRPr="00EE006F" w:rsidRDefault="00EE006F" w:rsidP="00EE006F">
            <w:pPr>
              <w:rPr>
                <w:lang w:eastAsia="pl-PL"/>
              </w:rPr>
            </w:pPr>
            <w:r w:rsidRPr="00EE006F">
              <w:rPr>
                <w:lang w:eastAsia="pl-PL"/>
              </w:rPr>
              <w:t>1</w:t>
            </w:r>
          </w:p>
        </w:tc>
        <w:tc>
          <w:tcPr>
            <w:tcW w:w="640" w:type="dxa"/>
            <w:hideMark/>
          </w:tcPr>
          <w:p w14:paraId="3FCFD75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D4460F9" w14:textId="77777777" w:rsidTr="0006665D">
        <w:trPr>
          <w:trHeight w:val="3000"/>
        </w:trPr>
        <w:tc>
          <w:tcPr>
            <w:tcW w:w="1080" w:type="dxa"/>
            <w:noWrap/>
            <w:hideMark/>
          </w:tcPr>
          <w:p w14:paraId="1B53950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MS_1.10</w:t>
            </w:r>
          </w:p>
        </w:tc>
        <w:tc>
          <w:tcPr>
            <w:tcW w:w="2560" w:type="dxa"/>
            <w:hideMark/>
          </w:tcPr>
          <w:p w14:paraId="708898C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 portalowy</w:t>
            </w:r>
          </w:p>
        </w:tc>
        <w:tc>
          <w:tcPr>
            <w:tcW w:w="7700" w:type="dxa"/>
            <w:hideMark/>
          </w:tcPr>
          <w:p w14:paraId="435A4B29" w14:textId="1DFA86B2"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Most portalowy ruchomy z specjalna windą do umieszczenie projektora </w:t>
            </w:r>
            <w:proofErr w:type="gramStart"/>
            <w:r w:rsidRPr="00EE006F">
              <w:rPr>
                <w:rFonts w:ascii="Calibri" w:hAnsi="Calibri" w:cs="Calibri"/>
                <w:sz w:val="20"/>
                <w:szCs w:val="20"/>
                <w:lang w:eastAsia="pl-PL"/>
              </w:rPr>
              <w:t>multimedialnego  przystosowany</w:t>
            </w:r>
            <w:proofErr w:type="gramEnd"/>
            <w:r w:rsidRPr="00EE006F">
              <w:rPr>
                <w:rFonts w:ascii="Calibri" w:hAnsi="Calibri" w:cs="Calibri"/>
                <w:sz w:val="20"/>
                <w:szCs w:val="20"/>
                <w:lang w:eastAsia="pl-PL"/>
              </w:rPr>
              <w:t xml:space="preserve"> do  zamontowania aparatów oświetlenia typu ruchoma głowa WASH/profil.</w:t>
            </w:r>
            <w:r w:rsidRPr="00EE006F">
              <w:rPr>
                <w:rFonts w:ascii="Calibri" w:hAnsi="Calibri" w:cs="Calibri"/>
                <w:sz w:val="20"/>
                <w:szCs w:val="20"/>
                <w:lang w:eastAsia="pl-PL"/>
              </w:rPr>
              <w:br w:type="page"/>
              <w:t>Bez kosztów windy do multimediów będąca w zakresie multimediów.</w:t>
            </w:r>
            <w:r w:rsidRPr="00EE006F">
              <w:rPr>
                <w:rFonts w:ascii="Calibri" w:hAnsi="Calibri" w:cs="Calibri"/>
                <w:sz w:val="20"/>
                <w:szCs w:val="20"/>
                <w:lang w:eastAsia="pl-PL"/>
              </w:rPr>
              <w:br w:type="page"/>
              <w:t>- do 14 obwodów 230V/16A</w:t>
            </w:r>
            <w:r w:rsidRPr="00EE006F">
              <w:rPr>
                <w:rFonts w:ascii="Calibri" w:hAnsi="Calibri" w:cs="Calibri"/>
                <w:sz w:val="20"/>
                <w:szCs w:val="20"/>
                <w:lang w:eastAsia="pl-PL"/>
              </w:rPr>
              <w:br w:type="page"/>
              <w:t>- do 2 obwodów sterownia DMX</w:t>
            </w:r>
            <w:r w:rsidRPr="00EE006F">
              <w:rPr>
                <w:rFonts w:ascii="Calibri" w:hAnsi="Calibri" w:cs="Calibri"/>
                <w:sz w:val="20"/>
                <w:szCs w:val="20"/>
                <w:lang w:eastAsia="pl-PL"/>
              </w:rPr>
              <w:br w:type="page"/>
              <w:t>- do 5 obwodów Cat</w:t>
            </w:r>
            <w:r w:rsidRPr="00EE006F">
              <w:rPr>
                <w:rFonts w:ascii="Calibri" w:hAnsi="Calibri" w:cs="Calibri"/>
                <w:sz w:val="20"/>
                <w:szCs w:val="20"/>
                <w:lang w:eastAsia="pl-PL"/>
              </w:rPr>
              <w:br w:type="page"/>
              <w:t>- 1 obwód SDI</w:t>
            </w:r>
            <w:r w:rsidRPr="00EE006F">
              <w:rPr>
                <w:rFonts w:ascii="Calibri" w:hAnsi="Calibri" w:cs="Calibri"/>
                <w:sz w:val="20"/>
                <w:szCs w:val="20"/>
                <w:lang w:eastAsia="pl-PL"/>
              </w:rPr>
              <w:br w:type="page"/>
              <w:t>napęd elektryczny</w:t>
            </w:r>
            <w:r w:rsidRPr="00EE006F">
              <w:rPr>
                <w:rFonts w:ascii="Calibri" w:hAnsi="Calibri" w:cs="Calibri"/>
                <w:sz w:val="20"/>
                <w:szCs w:val="20"/>
                <w:lang w:eastAsia="pl-PL"/>
              </w:rPr>
              <w:br w:type="page"/>
              <w:t>prędkość nieregulowana 0,1 m/s</w:t>
            </w:r>
            <w:r w:rsidRPr="00EE006F">
              <w:rPr>
                <w:rFonts w:ascii="Calibri" w:hAnsi="Calibri" w:cs="Calibri"/>
                <w:sz w:val="20"/>
                <w:szCs w:val="20"/>
                <w:lang w:eastAsia="pl-PL"/>
              </w:rPr>
              <w:br w:type="page"/>
              <w:t>zakładany udźwig użyteczny: 700kg</w:t>
            </w:r>
            <w:r w:rsidRPr="00EE006F">
              <w:rPr>
                <w:rFonts w:ascii="Calibri" w:hAnsi="Calibri" w:cs="Calibri"/>
                <w:sz w:val="20"/>
                <w:szCs w:val="20"/>
                <w:lang w:eastAsia="pl-PL"/>
              </w:rPr>
              <w:br w:type="page"/>
              <w:t>w komplecie kosz i pas kablowy oraz skrzynki pośrednie góra/dół</w:t>
            </w:r>
          </w:p>
        </w:tc>
        <w:tc>
          <w:tcPr>
            <w:tcW w:w="2060" w:type="dxa"/>
            <w:hideMark/>
          </w:tcPr>
          <w:p w14:paraId="7A022C5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06C44F9" w14:textId="77777777" w:rsidR="00EE006F" w:rsidRPr="00EE006F" w:rsidRDefault="00EE006F" w:rsidP="00EE006F">
            <w:pPr>
              <w:rPr>
                <w:lang w:eastAsia="pl-PL"/>
              </w:rPr>
            </w:pPr>
            <w:r w:rsidRPr="00EE006F">
              <w:rPr>
                <w:lang w:eastAsia="pl-PL"/>
              </w:rPr>
              <w:t>1</w:t>
            </w:r>
          </w:p>
        </w:tc>
        <w:tc>
          <w:tcPr>
            <w:tcW w:w="640" w:type="dxa"/>
            <w:hideMark/>
          </w:tcPr>
          <w:p w14:paraId="149EDB0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3DF9331E" w14:textId="77777777" w:rsidTr="0006665D">
        <w:trPr>
          <w:trHeight w:val="1320"/>
        </w:trPr>
        <w:tc>
          <w:tcPr>
            <w:tcW w:w="1080" w:type="dxa"/>
            <w:noWrap/>
            <w:hideMark/>
          </w:tcPr>
          <w:p w14:paraId="3348FF5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MS_1.11</w:t>
            </w:r>
          </w:p>
        </w:tc>
        <w:tc>
          <w:tcPr>
            <w:tcW w:w="2560" w:type="dxa"/>
            <w:hideMark/>
          </w:tcPr>
          <w:p w14:paraId="12792A2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Wieża portalowa</w:t>
            </w:r>
          </w:p>
        </w:tc>
        <w:tc>
          <w:tcPr>
            <w:tcW w:w="7700" w:type="dxa"/>
            <w:hideMark/>
          </w:tcPr>
          <w:p w14:paraId="4D535A82" w14:textId="722037F1"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Konstrukcja wieży portalowej na scenie wykonana na bazie kształtowników stalowych. Kolor czarny mat RAL9005. Montaż do podłogi sceny oraz do ściany portalowej i bocznej. Od strony widowni zasłonięta twardą płytą obłożoną tkaniną w kolorze czarnym. Wieże zapewniają możliwością montażu reflektorów scenicznych z boku wieży. Bez chodni wewnątrz wieży oraz drabin dostępowych</w:t>
            </w:r>
          </w:p>
        </w:tc>
        <w:tc>
          <w:tcPr>
            <w:tcW w:w="2060" w:type="dxa"/>
            <w:hideMark/>
          </w:tcPr>
          <w:p w14:paraId="11C4117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9DF76DF" w14:textId="77777777" w:rsidR="00EE006F" w:rsidRPr="00EE006F" w:rsidRDefault="00EE006F" w:rsidP="00EE006F">
            <w:pPr>
              <w:rPr>
                <w:lang w:eastAsia="pl-PL"/>
              </w:rPr>
            </w:pPr>
            <w:r w:rsidRPr="00EE006F">
              <w:rPr>
                <w:lang w:eastAsia="pl-PL"/>
              </w:rPr>
              <w:t>2</w:t>
            </w:r>
          </w:p>
        </w:tc>
        <w:tc>
          <w:tcPr>
            <w:tcW w:w="640" w:type="dxa"/>
            <w:hideMark/>
          </w:tcPr>
          <w:p w14:paraId="7CE0250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55CD67D1" w14:textId="77777777" w:rsidTr="0006665D">
        <w:trPr>
          <w:trHeight w:val="1065"/>
        </w:trPr>
        <w:tc>
          <w:tcPr>
            <w:tcW w:w="1080" w:type="dxa"/>
            <w:noWrap/>
            <w:hideMark/>
          </w:tcPr>
          <w:p w14:paraId="1C2ADAF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MS_1.12</w:t>
            </w:r>
          </w:p>
        </w:tc>
        <w:tc>
          <w:tcPr>
            <w:tcW w:w="2560" w:type="dxa"/>
            <w:hideMark/>
          </w:tcPr>
          <w:p w14:paraId="331E2F9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Reling pod balkonem widowni</w:t>
            </w:r>
          </w:p>
        </w:tc>
        <w:tc>
          <w:tcPr>
            <w:tcW w:w="7700" w:type="dxa"/>
            <w:hideMark/>
          </w:tcPr>
          <w:p w14:paraId="2815484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Reling oświetleniowy pod balkonem widowni. Wykonany na bazie rury stalowej o średnicy 50mm, długość 4,5 m. Malowana proszkowo. W komplecie uchwyty mocujące do ściany. Montaż na balkonie widowni nad sceną</w:t>
            </w:r>
          </w:p>
        </w:tc>
        <w:tc>
          <w:tcPr>
            <w:tcW w:w="2060" w:type="dxa"/>
            <w:hideMark/>
          </w:tcPr>
          <w:p w14:paraId="5382355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5442B62" w14:textId="77777777" w:rsidR="00EE006F" w:rsidRPr="00EE006F" w:rsidRDefault="00EE006F" w:rsidP="00EE006F">
            <w:pPr>
              <w:rPr>
                <w:lang w:eastAsia="pl-PL"/>
              </w:rPr>
            </w:pPr>
            <w:r w:rsidRPr="00EE006F">
              <w:rPr>
                <w:lang w:eastAsia="pl-PL"/>
              </w:rPr>
              <w:t>1</w:t>
            </w:r>
          </w:p>
        </w:tc>
        <w:tc>
          <w:tcPr>
            <w:tcW w:w="640" w:type="dxa"/>
            <w:hideMark/>
          </w:tcPr>
          <w:p w14:paraId="634128F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B3E3DF8" w14:textId="77777777" w:rsidTr="0006665D">
        <w:trPr>
          <w:trHeight w:val="420"/>
        </w:trPr>
        <w:tc>
          <w:tcPr>
            <w:tcW w:w="1080" w:type="dxa"/>
            <w:noWrap/>
            <w:hideMark/>
          </w:tcPr>
          <w:p w14:paraId="44149FD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MS_1.13</w:t>
            </w:r>
          </w:p>
        </w:tc>
        <w:tc>
          <w:tcPr>
            <w:tcW w:w="2560" w:type="dxa"/>
            <w:noWrap/>
            <w:hideMark/>
          </w:tcPr>
          <w:p w14:paraId="66447F3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Wieża oświetleniowa widowni</w:t>
            </w:r>
          </w:p>
        </w:tc>
        <w:tc>
          <w:tcPr>
            <w:tcW w:w="7700" w:type="dxa"/>
            <w:hideMark/>
          </w:tcPr>
          <w:p w14:paraId="6CD1AD8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Wieża oświetleniowa widowni</w:t>
            </w:r>
          </w:p>
        </w:tc>
        <w:tc>
          <w:tcPr>
            <w:tcW w:w="2060" w:type="dxa"/>
            <w:hideMark/>
          </w:tcPr>
          <w:p w14:paraId="42FB35F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3A520C70" w14:textId="77777777" w:rsidR="00EE006F" w:rsidRPr="00EE006F" w:rsidRDefault="00EE006F" w:rsidP="00EE006F">
            <w:pPr>
              <w:rPr>
                <w:lang w:eastAsia="pl-PL"/>
              </w:rPr>
            </w:pPr>
            <w:r w:rsidRPr="00EE006F">
              <w:rPr>
                <w:lang w:eastAsia="pl-PL"/>
              </w:rPr>
              <w:t>4</w:t>
            </w:r>
          </w:p>
        </w:tc>
        <w:tc>
          <w:tcPr>
            <w:tcW w:w="640" w:type="dxa"/>
            <w:hideMark/>
          </w:tcPr>
          <w:p w14:paraId="78B3F80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12EF306" w14:textId="77777777" w:rsidTr="0006665D">
        <w:trPr>
          <w:trHeight w:val="1305"/>
        </w:trPr>
        <w:tc>
          <w:tcPr>
            <w:tcW w:w="1080" w:type="dxa"/>
            <w:noWrap/>
            <w:hideMark/>
          </w:tcPr>
          <w:p w14:paraId="0DDC137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MS_1.14</w:t>
            </w:r>
          </w:p>
        </w:tc>
        <w:tc>
          <w:tcPr>
            <w:tcW w:w="2560" w:type="dxa"/>
            <w:hideMark/>
          </w:tcPr>
          <w:p w14:paraId="4EE34A7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Reling oświetleniowo – dekoracyjny </w:t>
            </w:r>
          </w:p>
        </w:tc>
        <w:tc>
          <w:tcPr>
            <w:tcW w:w="7700" w:type="dxa"/>
            <w:hideMark/>
          </w:tcPr>
          <w:p w14:paraId="00ACA4B4" w14:textId="5B5F332E"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Reling oświetleniowo – dekoracyjny nad zasceniem. Wykonany na bazie rur stalowych</w:t>
            </w:r>
            <w:r>
              <w:rPr>
                <w:rFonts w:ascii="Calibri" w:hAnsi="Calibri" w:cs="Calibri"/>
                <w:sz w:val="20"/>
                <w:szCs w:val="20"/>
                <w:lang w:eastAsia="pl-PL"/>
              </w:rPr>
              <w:t xml:space="preserve"> </w:t>
            </w:r>
            <w:r w:rsidRPr="00EE006F">
              <w:rPr>
                <w:rFonts w:ascii="Calibri" w:hAnsi="Calibri" w:cs="Calibri"/>
                <w:sz w:val="20"/>
                <w:szCs w:val="20"/>
                <w:lang w:eastAsia="pl-PL"/>
              </w:rPr>
              <w:t>o średnicy 50mm. Malowana proszkowo. W komplecie uchwyty mocujące do ściany. Montaż pod sufitem zascenia.</w:t>
            </w:r>
            <w:r w:rsidRPr="00EE006F">
              <w:rPr>
                <w:rFonts w:ascii="Calibri" w:hAnsi="Calibri" w:cs="Calibri"/>
                <w:sz w:val="20"/>
                <w:szCs w:val="20"/>
                <w:lang w:eastAsia="pl-PL"/>
              </w:rPr>
              <w:br/>
              <w:t>1. Udźwig użytkowy: do 50 kg/</w:t>
            </w:r>
            <w:proofErr w:type="gramStart"/>
            <w:r w:rsidRPr="00EE006F">
              <w:rPr>
                <w:rFonts w:ascii="Calibri" w:hAnsi="Calibri" w:cs="Calibri"/>
                <w:sz w:val="20"/>
                <w:szCs w:val="20"/>
                <w:lang w:eastAsia="pl-PL"/>
              </w:rPr>
              <w:t>mb,</w:t>
            </w:r>
            <w:proofErr w:type="gramEnd"/>
            <w:r w:rsidRPr="00EE006F">
              <w:rPr>
                <w:rFonts w:ascii="Calibri" w:hAnsi="Calibri" w:cs="Calibri"/>
                <w:sz w:val="20"/>
                <w:szCs w:val="20"/>
                <w:lang w:eastAsia="pl-PL"/>
              </w:rPr>
              <w:t xml:space="preserve"> (dopuszczalne obciążenie)</w:t>
            </w:r>
            <w:r w:rsidRPr="00EE006F">
              <w:rPr>
                <w:rFonts w:ascii="Calibri" w:hAnsi="Calibri" w:cs="Calibri"/>
                <w:sz w:val="20"/>
                <w:szCs w:val="20"/>
                <w:lang w:eastAsia="pl-PL"/>
              </w:rPr>
              <w:br/>
              <w:t>2. Wymiary: ~6,8 x 2,3 m</w:t>
            </w:r>
          </w:p>
        </w:tc>
        <w:tc>
          <w:tcPr>
            <w:tcW w:w="2060" w:type="dxa"/>
            <w:hideMark/>
          </w:tcPr>
          <w:p w14:paraId="7A374F5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36EB1D5D" w14:textId="77777777" w:rsidR="00EE006F" w:rsidRPr="00EE006F" w:rsidRDefault="00EE006F" w:rsidP="00EE006F">
            <w:pPr>
              <w:rPr>
                <w:lang w:eastAsia="pl-PL"/>
              </w:rPr>
            </w:pPr>
            <w:r w:rsidRPr="00EE006F">
              <w:rPr>
                <w:lang w:eastAsia="pl-PL"/>
              </w:rPr>
              <w:t>1</w:t>
            </w:r>
          </w:p>
        </w:tc>
        <w:tc>
          <w:tcPr>
            <w:tcW w:w="640" w:type="dxa"/>
            <w:hideMark/>
          </w:tcPr>
          <w:p w14:paraId="74D241B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73A4DCBD" w14:textId="77777777" w:rsidTr="0006665D">
        <w:trPr>
          <w:trHeight w:val="1320"/>
        </w:trPr>
        <w:tc>
          <w:tcPr>
            <w:tcW w:w="1080" w:type="dxa"/>
            <w:noWrap/>
            <w:hideMark/>
          </w:tcPr>
          <w:p w14:paraId="412E113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MS_1.15</w:t>
            </w:r>
          </w:p>
        </w:tc>
        <w:tc>
          <w:tcPr>
            <w:tcW w:w="2560" w:type="dxa"/>
            <w:noWrap/>
            <w:hideMark/>
          </w:tcPr>
          <w:p w14:paraId="1F570AE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Sztankiet boczny dekoracyjny</w:t>
            </w:r>
          </w:p>
        </w:tc>
        <w:tc>
          <w:tcPr>
            <w:tcW w:w="7700" w:type="dxa"/>
            <w:hideMark/>
          </w:tcPr>
          <w:p w14:paraId="694A01ED" w14:textId="5C26E655"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Sztankiet o udźwigu </w:t>
            </w:r>
            <w:proofErr w:type="gramStart"/>
            <w:r w:rsidRPr="00EE006F">
              <w:rPr>
                <w:rFonts w:ascii="Calibri" w:hAnsi="Calibri" w:cs="Calibri"/>
                <w:sz w:val="20"/>
                <w:szCs w:val="20"/>
                <w:lang w:eastAsia="pl-PL"/>
              </w:rPr>
              <w:t>użytkowym  150</w:t>
            </w:r>
            <w:proofErr w:type="gramEnd"/>
            <w:r w:rsidRPr="00EE006F">
              <w:rPr>
                <w:rFonts w:ascii="Calibri" w:hAnsi="Calibri" w:cs="Calibri"/>
                <w:sz w:val="20"/>
                <w:szCs w:val="20"/>
                <w:lang w:eastAsia="pl-PL"/>
              </w:rPr>
              <w:t>kG. Długość rury sztankietu: 5,5m</w:t>
            </w:r>
            <w:r w:rsidRPr="00EE006F">
              <w:rPr>
                <w:rFonts w:ascii="Calibri" w:hAnsi="Calibri" w:cs="Calibri"/>
                <w:sz w:val="20"/>
                <w:szCs w:val="20"/>
                <w:lang w:eastAsia="pl-PL"/>
              </w:rPr>
              <w:br/>
              <w:t>napęd elektryczny</w:t>
            </w:r>
            <w:r w:rsidRPr="00EE006F">
              <w:rPr>
                <w:rFonts w:ascii="Calibri" w:hAnsi="Calibri" w:cs="Calibri"/>
                <w:sz w:val="20"/>
                <w:szCs w:val="20"/>
                <w:lang w:eastAsia="pl-PL"/>
              </w:rPr>
              <w:br/>
              <w:t>prędkość regulowana 0-0,5 m/s</w:t>
            </w:r>
            <w:r w:rsidRPr="00EE006F">
              <w:rPr>
                <w:rFonts w:ascii="Calibri" w:hAnsi="Calibri" w:cs="Calibri"/>
                <w:sz w:val="20"/>
                <w:szCs w:val="20"/>
                <w:lang w:eastAsia="pl-PL"/>
              </w:rPr>
              <w:br/>
              <w:t>zakładany udźwig użyteczny: 150kg</w:t>
            </w:r>
          </w:p>
        </w:tc>
        <w:tc>
          <w:tcPr>
            <w:tcW w:w="2060" w:type="dxa"/>
            <w:hideMark/>
          </w:tcPr>
          <w:p w14:paraId="5738E24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3C4D76F7" w14:textId="77777777" w:rsidR="00EE006F" w:rsidRPr="00EE006F" w:rsidRDefault="00EE006F" w:rsidP="00EE006F">
            <w:pPr>
              <w:rPr>
                <w:lang w:eastAsia="pl-PL"/>
              </w:rPr>
            </w:pPr>
            <w:r w:rsidRPr="00EE006F">
              <w:rPr>
                <w:lang w:eastAsia="pl-PL"/>
              </w:rPr>
              <w:t>2</w:t>
            </w:r>
          </w:p>
        </w:tc>
        <w:tc>
          <w:tcPr>
            <w:tcW w:w="640" w:type="dxa"/>
            <w:hideMark/>
          </w:tcPr>
          <w:p w14:paraId="02D9ABE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0A2FCEB0" w14:textId="77777777" w:rsidTr="0006665D">
        <w:trPr>
          <w:trHeight w:val="2535"/>
        </w:trPr>
        <w:tc>
          <w:tcPr>
            <w:tcW w:w="1080" w:type="dxa"/>
            <w:noWrap/>
            <w:hideMark/>
          </w:tcPr>
          <w:p w14:paraId="16B5295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MS_1.16</w:t>
            </w:r>
          </w:p>
        </w:tc>
        <w:tc>
          <w:tcPr>
            <w:tcW w:w="2560" w:type="dxa"/>
            <w:noWrap/>
            <w:hideMark/>
          </w:tcPr>
          <w:p w14:paraId="3F00922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Most boczny oświetleniowy</w:t>
            </w:r>
          </w:p>
        </w:tc>
        <w:tc>
          <w:tcPr>
            <w:tcW w:w="7700" w:type="dxa"/>
            <w:hideMark/>
          </w:tcPr>
          <w:p w14:paraId="13F3B2F2" w14:textId="6D9AD914"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Most oświetleniowy wraz z </w:t>
            </w:r>
            <w:proofErr w:type="gramStart"/>
            <w:r w:rsidRPr="00EE006F">
              <w:rPr>
                <w:rFonts w:ascii="Calibri" w:hAnsi="Calibri" w:cs="Calibri"/>
                <w:sz w:val="20"/>
                <w:szCs w:val="20"/>
                <w:lang w:eastAsia="pl-PL"/>
              </w:rPr>
              <w:t>rozprowadzoną  instalacją</w:t>
            </w:r>
            <w:proofErr w:type="gramEnd"/>
            <w:r w:rsidRPr="00EE006F">
              <w:rPr>
                <w:rFonts w:ascii="Calibri" w:hAnsi="Calibri" w:cs="Calibri"/>
                <w:sz w:val="20"/>
                <w:szCs w:val="20"/>
                <w:lang w:eastAsia="pl-PL"/>
              </w:rPr>
              <w:t xml:space="preserve"> elektryczną zawierającą:</w:t>
            </w:r>
            <w:r w:rsidRPr="00EE006F">
              <w:rPr>
                <w:rFonts w:ascii="Calibri" w:hAnsi="Calibri" w:cs="Calibri"/>
                <w:sz w:val="20"/>
                <w:szCs w:val="20"/>
                <w:lang w:eastAsia="pl-PL"/>
              </w:rPr>
              <w:br/>
              <w:t>- do 5 obwodów 230V/16A</w:t>
            </w:r>
            <w:r w:rsidRPr="00EE006F">
              <w:rPr>
                <w:rFonts w:ascii="Calibri" w:hAnsi="Calibri" w:cs="Calibri"/>
                <w:sz w:val="20"/>
                <w:szCs w:val="20"/>
                <w:lang w:eastAsia="pl-PL"/>
              </w:rPr>
              <w:br/>
              <w:t>- 1 obwód sterownia DMX</w:t>
            </w:r>
            <w:r w:rsidRPr="00EE006F">
              <w:rPr>
                <w:rFonts w:ascii="Calibri" w:hAnsi="Calibri" w:cs="Calibri"/>
                <w:sz w:val="20"/>
                <w:szCs w:val="20"/>
                <w:lang w:eastAsia="pl-PL"/>
              </w:rPr>
              <w:br/>
              <w:t>- 1 obwód Cat</w:t>
            </w:r>
            <w:r w:rsidRPr="00EE006F">
              <w:rPr>
                <w:rFonts w:ascii="Calibri" w:hAnsi="Calibri" w:cs="Calibri"/>
                <w:sz w:val="20"/>
                <w:szCs w:val="20"/>
                <w:lang w:eastAsia="pl-PL"/>
              </w:rPr>
              <w:br/>
              <w:t>napęd elektryczny. Długość kratownicy TRI: 4m</w:t>
            </w:r>
            <w:r w:rsidRPr="00EE006F">
              <w:rPr>
                <w:rFonts w:ascii="Calibri" w:hAnsi="Calibri" w:cs="Calibri"/>
                <w:sz w:val="20"/>
                <w:szCs w:val="20"/>
                <w:lang w:eastAsia="pl-PL"/>
              </w:rPr>
              <w:br/>
              <w:t>prędkość nieregulowana 0,1 m/s</w:t>
            </w:r>
            <w:r w:rsidRPr="00EE006F">
              <w:rPr>
                <w:rFonts w:ascii="Calibri" w:hAnsi="Calibri" w:cs="Calibri"/>
                <w:sz w:val="20"/>
                <w:szCs w:val="20"/>
                <w:lang w:eastAsia="pl-PL"/>
              </w:rPr>
              <w:br/>
              <w:t>zakładany udźwig użyteczny: 300kg</w:t>
            </w:r>
            <w:r w:rsidRPr="00EE006F">
              <w:rPr>
                <w:rFonts w:ascii="Calibri" w:hAnsi="Calibri" w:cs="Calibri"/>
                <w:sz w:val="20"/>
                <w:szCs w:val="20"/>
                <w:lang w:eastAsia="pl-PL"/>
              </w:rPr>
              <w:br/>
              <w:t>w komplecie kosz i pas kablowy oraz skrzynki pośrednie góra/dół</w:t>
            </w:r>
          </w:p>
        </w:tc>
        <w:tc>
          <w:tcPr>
            <w:tcW w:w="2060" w:type="dxa"/>
            <w:hideMark/>
          </w:tcPr>
          <w:p w14:paraId="07249A0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23697AD" w14:textId="77777777" w:rsidR="00EE006F" w:rsidRPr="00EE006F" w:rsidRDefault="00EE006F" w:rsidP="00EE006F">
            <w:pPr>
              <w:rPr>
                <w:lang w:eastAsia="pl-PL"/>
              </w:rPr>
            </w:pPr>
            <w:r w:rsidRPr="00EE006F">
              <w:rPr>
                <w:lang w:eastAsia="pl-PL"/>
              </w:rPr>
              <w:t>2</w:t>
            </w:r>
          </w:p>
        </w:tc>
        <w:tc>
          <w:tcPr>
            <w:tcW w:w="640" w:type="dxa"/>
            <w:hideMark/>
          </w:tcPr>
          <w:p w14:paraId="23658F1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5D935640" w14:textId="77777777" w:rsidTr="0006665D">
        <w:trPr>
          <w:trHeight w:val="285"/>
        </w:trPr>
        <w:tc>
          <w:tcPr>
            <w:tcW w:w="1080" w:type="dxa"/>
            <w:noWrap/>
            <w:hideMark/>
          </w:tcPr>
          <w:p w14:paraId="6718DB2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MS_1.17</w:t>
            </w:r>
          </w:p>
        </w:tc>
        <w:tc>
          <w:tcPr>
            <w:tcW w:w="2560" w:type="dxa"/>
            <w:noWrap/>
            <w:hideMark/>
          </w:tcPr>
          <w:p w14:paraId="3F9D31C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Instalacja</w:t>
            </w:r>
          </w:p>
        </w:tc>
        <w:tc>
          <w:tcPr>
            <w:tcW w:w="7700" w:type="dxa"/>
            <w:hideMark/>
          </w:tcPr>
          <w:p w14:paraId="0C8A7BE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Instalacja zasilania i sterowania</w:t>
            </w:r>
          </w:p>
        </w:tc>
        <w:tc>
          <w:tcPr>
            <w:tcW w:w="2060" w:type="dxa"/>
            <w:hideMark/>
          </w:tcPr>
          <w:p w14:paraId="37BF142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3874AC21" w14:textId="77777777" w:rsidR="00EE006F" w:rsidRPr="00EE006F" w:rsidRDefault="00EE006F" w:rsidP="00EE006F">
            <w:pPr>
              <w:rPr>
                <w:lang w:eastAsia="pl-PL"/>
              </w:rPr>
            </w:pPr>
            <w:r w:rsidRPr="00EE006F">
              <w:rPr>
                <w:lang w:eastAsia="pl-PL"/>
              </w:rPr>
              <w:t>29</w:t>
            </w:r>
          </w:p>
        </w:tc>
        <w:tc>
          <w:tcPr>
            <w:tcW w:w="640" w:type="dxa"/>
            <w:hideMark/>
          </w:tcPr>
          <w:p w14:paraId="6EFC3BE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2A685CB" w14:textId="77777777" w:rsidTr="0006665D">
        <w:trPr>
          <w:trHeight w:val="285"/>
        </w:trPr>
        <w:tc>
          <w:tcPr>
            <w:tcW w:w="1080" w:type="dxa"/>
            <w:noWrap/>
            <w:hideMark/>
          </w:tcPr>
          <w:p w14:paraId="7860B1C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MS_1.18</w:t>
            </w:r>
          </w:p>
        </w:tc>
        <w:tc>
          <w:tcPr>
            <w:tcW w:w="2560" w:type="dxa"/>
            <w:noWrap/>
            <w:hideMark/>
          </w:tcPr>
          <w:p w14:paraId="3091525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w:t>
            </w:r>
          </w:p>
        </w:tc>
        <w:tc>
          <w:tcPr>
            <w:tcW w:w="7700" w:type="dxa"/>
            <w:hideMark/>
          </w:tcPr>
          <w:p w14:paraId="5211E52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do gotowych podkonstrukcji</w:t>
            </w:r>
          </w:p>
        </w:tc>
        <w:tc>
          <w:tcPr>
            <w:tcW w:w="2060" w:type="dxa"/>
            <w:hideMark/>
          </w:tcPr>
          <w:p w14:paraId="1390A61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F409E8B" w14:textId="77777777" w:rsidR="00EE006F" w:rsidRPr="00EE006F" w:rsidRDefault="00EE006F" w:rsidP="00EE006F">
            <w:pPr>
              <w:rPr>
                <w:lang w:eastAsia="pl-PL"/>
              </w:rPr>
            </w:pPr>
            <w:r w:rsidRPr="00EE006F">
              <w:rPr>
                <w:lang w:eastAsia="pl-PL"/>
              </w:rPr>
              <w:t>31</w:t>
            </w:r>
          </w:p>
        </w:tc>
        <w:tc>
          <w:tcPr>
            <w:tcW w:w="640" w:type="dxa"/>
            <w:hideMark/>
          </w:tcPr>
          <w:p w14:paraId="5D0EFA5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11F00C8F" w14:textId="77777777" w:rsidTr="0006665D">
        <w:trPr>
          <w:trHeight w:val="4305"/>
        </w:trPr>
        <w:tc>
          <w:tcPr>
            <w:tcW w:w="1080" w:type="dxa"/>
            <w:noWrap/>
            <w:hideMark/>
          </w:tcPr>
          <w:p w14:paraId="69677A5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MS_1.19</w:t>
            </w:r>
          </w:p>
        </w:tc>
        <w:tc>
          <w:tcPr>
            <w:tcW w:w="2560" w:type="dxa"/>
            <w:hideMark/>
          </w:tcPr>
          <w:p w14:paraId="41CD1AE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System zasilania i sterowania urządzeniami mechaniki górnej.</w:t>
            </w:r>
          </w:p>
        </w:tc>
        <w:tc>
          <w:tcPr>
            <w:tcW w:w="7700" w:type="dxa"/>
            <w:hideMark/>
          </w:tcPr>
          <w:p w14:paraId="748E95DD" w14:textId="4BCEB692"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Zasilanie i sterowanie urządzeniami mechaniki górnej. System sterowania urządzeniami mechaniki sceny zapewniający następujące funkcje:</w:t>
            </w:r>
            <w:r w:rsidRPr="00EE006F">
              <w:rPr>
                <w:rFonts w:ascii="Calibri" w:hAnsi="Calibri" w:cs="Calibri"/>
                <w:sz w:val="20"/>
                <w:szCs w:val="20"/>
                <w:lang w:eastAsia="pl-PL"/>
              </w:rPr>
              <w:br/>
              <w:t>- Możliwość wyboru napędu lub grupy napędów (mosty lub sztankiety) maksymalnie do 3 sztuk;</w:t>
            </w:r>
            <w:r w:rsidRPr="00EE006F">
              <w:rPr>
                <w:rFonts w:ascii="Calibri" w:hAnsi="Calibri" w:cs="Calibri"/>
                <w:sz w:val="20"/>
                <w:szCs w:val="20"/>
                <w:lang w:eastAsia="pl-PL"/>
              </w:rPr>
              <w:br/>
              <w:t>- Możliwość wyboru kierunku ruchu dla wybranego napędu lub grupy;</w:t>
            </w:r>
            <w:r w:rsidRPr="00EE006F">
              <w:rPr>
                <w:rFonts w:ascii="Calibri" w:hAnsi="Calibri" w:cs="Calibri"/>
                <w:sz w:val="20"/>
                <w:szCs w:val="20"/>
                <w:lang w:eastAsia="pl-PL"/>
              </w:rPr>
              <w:br/>
              <w:t>- Pulpit mobilny, z 2 przyciskami sterującymi góra/dół,</w:t>
            </w:r>
            <w:r w:rsidRPr="00EE006F">
              <w:rPr>
                <w:rFonts w:ascii="Calibri" w:hAnsi="Calibri" w:cs="Calibri"/>
                <w:sz w:val="20"/>
                <w:szCs w:val="20"/>
                <w:lang w:eastAsia="pl-PL"/>
              </w:rPr>
              <w:br/>
              <w:t xml:space="preserve">  przyciskiem bezpieczeństwa STOP, stacyjką, ekranem</w:t>
            </w:r>
            <w:r w:rsidRPr="00EE006F">
              <w:rPr>
                <w:rFonts w:ascii="Calibri" w:hAnsi="Calibri" w:cs="Calibri"/>
                <w:sz w:val="20"/>
                <w:szCs w:val="20"/>
                <w:lang w:eastAsia="pl-PL"/>
              </w:rPr>
              <w:br/>
              <w:t xml:space="preserve">  dotykowym, z kablem o długości do 10m. Gniazdo do pulpitu</w:t>
            </w:r>
            <w:r w:rsidRPr="00EE006F">
              <w:rPr>
                <w:rFonts w:ascii="Calibri" w:hAnsi="Calibri" w:cs="Calibri"/>
                <w:sz w:val="20"/>
                <w:szCs w:val="20"/>
                <w:lang w:eastAsia="pl-PL"/>
              </w:rPr>
              <w:br/>
              <w:t xml:space="preserve">  zamontowane w obrębie sceny, Kolor obudowy czarny. Zgodność z SIL3</w:t>
            </w:r>
            <w:r w:rsidRPr="00EE006F">
              <w:rPr>
                <w:rFonts w:ascii="Calibri" w:hAnsi="Calibri" w:cs="Calibri"/>
                <w:sz w:val="20"/>
                <w:szCs w:val="20"/>
                <w:lang w:eastAsia="pl-PL"/>
              </w:rPr>
              <w:br/>
              <w:t>- Dwa dodatkowe przyciski awaryjne STOP w obrębie sceny;</w:t>
            </w:r>
            <w:r w:rsidRPr="00EE006F">
              <w:rPr>
                <w:rFonts w:ascii="Calibri" w:hAnsi="Calibri" w:cs="Calibri"/>
                <w:sz w:val="20"/>
                <w:szCs w:val="20"/>
                <w:lang w:eastAsia="pl-PL"/>
              </w:rPr>
              <w:br/>
              <w:t>- Oddzielny panel sterujący dla zapadni zascenia zlokalizowany w pobliżu tego urządzenia. Dodatkowy przycisk STOP;</w:t>
            </w:r>
            <w:r w:rsidRPr="00EE006F">
              <w:rPr>
                <w:rFonts w:ascii="Calibri" w:hAnsi="Calibri" w:cs="Calibri"/>
                <w:sz w:val="20"/>
                <w:szCs w:val="20"/>
                <w:lang w:eastAsia="pl-PL"/>
              </w:rPr>
              <w:br/>
              <w:t>- Falownik dla każdego napędu</w:t>
            </w:r>
            <w:r w:rsidRPr="00EE006F">
              <w:rPr>
                <w:rFonts w:ascii="Calibri" w:hAnsi="Calibri" w:cs="Calibri"/>
                <w:sz w:val="20"/>
                <w:szCs w:val="20"/>
                <w:lang w:eastAsia="pl-PL"/>
              </w:rPr>
              <w:br/>
              <w:t>- Rozłącznik główny w szafie zasilająco - sterującej RNS;</w:t>
            </w:r>
            <w:r w:rsidRPr="00EE006F">
              <w:rPr>
                <w:rFonts w:ascii="Calibri" w:hAnsi="Calibri" w:cs="Calibri"/>
                <w:sz w:val="20"/>
                <w:szCs w:val="20"/>
                <w:lang w:eastAsia="pl-PL"/>
              </w:rPr>
              <w:br/>
              <w:t>- Obsługa wyłączników krańcowych wciągarek</w:t>
            </w:r>
            <w:r w:rsidRPr="00EE006F">
              <w:rPr>
                <w:rFonts w:ascii="Calibri" w:hAnsi="Calibri" w:cs="Calibri"/>
                <w:sz w:val="20"/>
                <w:szCs w:val="20"/>
                <w:lang w:eastAsia="pl-PL"/>
              </w:rPr>
              <w:br/>
              <w:t>- Wyłączniki serwisowe dla każdego urządzenia</w:t>
            </w:r>
          </w:p>
        </w:tc>
        <w:tc>
          <w:tcPr>
            <w:tcW w:w="2060" w:type="dxa"/>
            <w:hideMark/>
          </w:tcPr>
          <w:p w14:paraId="1D18401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65F6F1F" w14:textId="77777777" w:rsidR="00EE006F" w:rsidRPr="00EE006F" w:rsidRDefault="00EE006F" w:rsidP="00EE006F">
            <w:pPr>
              <w:rPr>
                <w:lang w:eastAsia="pl-PL"/>
              </w:rPr>
            </w:pPr>
            <w:r w:rsidRPr="00EE006F">
              <w:rPr>
                <w:lang w:eastAsia="pl-PL"/>
              </w:rPr>
              <w:t>1</w:t>
            </w:r>
          </w:p>
        </w:tc>
        <w:tc>
          <w:tcPr>
            <w:tcW w:w="640" w:type="dxa"/>
            <w:hideMark/>
          </w:tcPr>
          <w:p w14:paraId="5636DE0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8CDFA86" w14:textId="77777777" w:rsidTr="0006665D">
        <w:trPr>
          <w:trHeight w:val="315"/>
        </w:trPr>
        <w:tc>
          <w:tcPr>
            <w:tcW w:w="1080" w:type="dxa"/>
            <w:noWrap/>
            <w:hideMark/>
          </w:tcPr>
          <w:p w14:paraId="411E79E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w:t>
            </w:r>
          </w:p>
        </w:tc>
        <w:tc>
          <w:tcPr>
            <w:tcW w:w="2560" w:type="dxa"/>
            <w:hideMark/>
          </w:tcPr>
          <w:p w14:paraId="49377659" w14:textId="77777777" w:rsidR="00EE006F" w:rsidRPr="00EE006F" w:rsidRDefault="00EE006F" w:rsidP="00EE006F">
            <w:pPr>
              <w:rPr>
                <w:rFonts w:ascii="Calibri" w:hAnsi="Calibri" w:cs="Calibri"/>
                <w:sz w:val="24"/>
                <w:szCs w:val="24"/>
                <w:lang w:eastAsia="pl-PL"/>
              </w:rPr>
            </w:pPr>
            <w:r w:rsidRPr="00EE006F">
              <w:rPr>
                <w:rFonts w:ascii="Calibri" w:hAnsi="Calibri" w:cs="Calibri"/>
                <w:sz w:val="24"/>
                <w:szCs w:val="24"/>
                <w:lang w:eastAsia="pl-PL"/>
              </w:rPr>
              <w:t>Mechanika dolna</w:t>
            </w:r>
          </w:p>
        </w:tc>
        <w:tc>
          <w:tcPr>
            <w:tcW w:w="7700" w:type="dxa"/>
            <w:hideMark/>
          </w:tcPr>
          <w:p w14:paraId="6FC40F9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2060" w:type="dxa"/>
            <w:hideMark/>
          </w:tcPr>
          <w:p w14:paraId="4F971D3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800" w:type="dxa"/>
            <w:hideMark/>
          </w:tcPr>
          <w:p w14:paraId="7348056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640" w:type="dxa"/>
            <w:hideMark/>
          </w:tcPr>
          <w:p w14:paraId="2D04B62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r>
      <w:tr w:rsidR="00EE006F" w:rsidRPr="00EE006F" w14:paraId="5D3BB0BC" w14:textId="77777777" w:rsidTr="0006665D">
        <w:trPr>
          <w:trHeight w:val="255"/>
        </w:trPr>
        <w:tc>
          <w:tcPr>
            <w:tcW w:w="1080" w:type="dxa"/>
            <w:noWrap/>
            <w:hideMark/>
          </w:tcPr>
          <w:p w14:paraId="0110AB2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778344D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Zapadnia zascenia Z2</w:t>
            </w:r>
          </w:p>
        </w:tc>
        <w:tc>
          <w:tcPr>
            <w:tcW w:w="7700" w:type="dxa"/>
            <w:hideMark/>
          </w:tcPr>
          <w:p w14:paraId="01F5037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Zapadnia zascenia Z2 z napedem elektrycznym</w:t>
            </w:r>
          </w:p>
        </w:tc>
        <w:tc>
          <w:tcPr>
            <w:tcW w:w="2060" w:type="dxa"/>
            <w:hideMark/>
          </w:tcPr>
          <w:p w14:paraId="2F92A7F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841E63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032929F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7AAE61D" w14:textId="77777777" w:rsidTr="0006665D">
        <w:trPr>
          <w:trHeight w:val="255"/>
        </w:trPr>
        <w:tc>
          <w:tcPr>
            <w:tcW w:w="1080" w:type="dxa"/>
            <w:noWrap/>
            <w:hideMark/>
          </w:tcPr>
          <w:p w14:paraId="55F80B7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27DDC08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Schody do zapadni Z2</w:t>
            </w:r>
          </w:p>
        </w:tc>
        <w:tc>
          <w:tcPr>
            <w:tcW w:w="7700" w:type="dxa"/>
            <w:hideMark/>
          </w:tcPr>
          <w:p w14:paraId="0130007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Automatyczne schody o zapadni Z2 bez własnego napędu</w:t>
            </w:r>
          </w:p>
        </w:tc>
        <w:tc>
          <w:tcPr>
            <w:tcW w:w="2060" w:type="dxa"/>
            <w:hideMark/>
          </w:tcPr>
          <w:p w14:paraId="298FA88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074048B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4831558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5038673" w14:textId="77777777" w:rsidTr="0006665D">
        <w:trPr>
          <w:trHeight w:val="255"/>
        </w:trPr>
        <w:tc>
          <w:tcPr>
            <w:tcW w:w="1080" w:type="dxa"/>
            <w:noWrap/>
            <w:hideMark/>
          </w:tcPr>
          <w:p w14:paraId="624A9C0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6350D34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Instalacja</w:t>
            </w:r>
          </w:p>
        </w:tc>
        <w:tc>
          <w:tcPr>
            <w:tcW w:w="7700" w:type="dxa"/>
            <w:hideMark/>
          </w:tcPr>
          <w:p w14:paraId="2EC5DB4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xml:space="preserve">Instalacja zasilania i sterowanie i </w:t>
            </w:r>
            <w:proofErr w:type="gramStart"/>
            <w:r w:rsidRPr="00EE006F">
              <w:rPr>
                <w:rFonts w:ascii="Calibri" w:hAnsi="Calibri" w:cs="Calibri"/>
                <w:sz w:val="20"/>
                <w:szCs w:val="20"/>
                <w:lang w:eastAsia="pl-PL"/>
              </w:rPr>
              <w:t>zapadnii  norzycowej</w:t>
            </w:r>
            <w:proofErr w:type="gramEnd"/>
            <w:r w:rsidRPr="00EE006F">
              <w:rPr>
                <w:rFonts w:ascii="Calibri" w:hAnsi="Calibri" w:cs="Calibri"/>
                <w:sz w:val="20"/>
                <w:szCs w:val="20"/>
                <w:lang w:eastAsia="pl-PL"/>
              </w:rPr>
              <w:t xml:space="preserve"> tranportowej Z2 </w:t>
            </w:r>
          </w:p>
        </w:tc>
        <w:tc>
          <w:tcPr>
            <w:tcW w:w="2060" w:type="dxa"/>
            <w:hideMark/>
          </w:tcPr>
          <w:p w14:paraId="777A0B2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009F71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3959CC6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69716C2" w14:textId="77777777" w:rsidTr="0006665D">
        <w:trPr>
          <w:trHeight w:val="255"/>
        </w:trPr>
        <w:tc>
          <w:tcPr>
            <w:tcW w:w="1080" w:type="dxa"/>
            <w:noWrap/>
            <w:hideMark/>
          </w:tcPr>
          <w:p w14:paraId="3349CD5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3158054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w:t>
            </w:r>
          </w:p>
        </w:tc>
        <w:tc>
          <w:tcPr>
            <w:tcW w:w="7700" w:type="dxa"/>
            <w:hideMark/>
          </w:tcPr>
          <w:p w14:paraId="18CE8FB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zapadni Z2 wraz z uruchomieniem</w:t>
            </w:r>
          </w:p>
        </w:tc>
        <w:tc>
          <w:tcPr>
            <w:tcW w:w="2060" w:type="dxa"/>
            <w:hideMark/>
          </w:tcPr>
          <w:p w14:paraId="476C380C"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1DAEF2A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5BA0101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6EB6BA5D" w14:textId="77777777" w:rsidTr="0006665D">
        <w:trPr>
          <w:trHeight w:val="510"/>
        </w:trPr>
        <w:tc>
          <w:tcPr>
            <w:tcW w:w="1080" w:type="dxa"/>
            <w:noWrap/>
            <w:hideMark/>
          </w:tcPr>
          <w:p w14:paraId="0D50CB6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6F96CC8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System zasilania i sterowania zapadnią</w:t>
            </w:r>
          </w:p>
        </w:tc>
        <w:tc>
          <w:tcPr>
            <w:tcW w:w="7700" w:type="dxa"/>
            <w:hideMark/>
          </w:tcPr>
          <w:p w14:paraId="07307EA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Doposażenie systemu sterowania mechaniki górnej o urządzenia mechaniki dolne. Jeden wspólny system sterowniczy z pulpitem mobilnym</w:t>
            </w:r>
          </w:p>
        </w:tc>
        <w:tc>
          <w:tcPr>
            <w:tcW w:w="2060" w:type="dxa"/>
            <w:hideMark/>
          </w:tcPr>
          <w:p w14:paraId="6A76B37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6CEBE6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246C6DA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764F3681" w14:textId="77777777" w:rsidTr="0006665D">
        <w:trPr>
          <w:trHeight w:val="510"/>
        </w:trPr>
        <w:tc>
          <w:tcPr>
            <w:tcW w:w="1080" w:type="dxa"/>
            <w:noWrap/>
            <w:hideMark/>
          </w:tcPr>
          <w:p w14:paraId="73186BC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MS_2.1</w:t>
            </w:r>
          </w:p>
        </w:tc>
        <w:tc>
          <w:tcPr>
            <w:tcW w:w="2560" w:type="dxa"/>
            <w:hideMark/>
          </w:tcPr>
          <w:p w14:paraId="0AECBEF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Malowanie podłogi scenicznej</w:t>
            </w:r>
          </w:p>
        </w:tc>
        <w:tc>
          <w:tcPr>
            <w:tcW w:w="7700" w:type="dxa"/>
            <w:hideMark/>
          </w:tcPr>
          <w:p w14:paraId="3765D5D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Dostawa. Ułożenie i malowanie podłogi scenicznej, bez kosztów demontażu istniejącej. Zakładana powierzchnia podłogi 170m2 do weryfikacji</w:t>
            </w:r>
          </w:p>
        </w:tc>
        <w:tc>
          <w:tcPr>
            <w:tcW w:w="2060" w:type="dxa"/>
            <w:hideMark/>
          </w:tcPr>
          <w:p w14:paraId="58C8FB4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315CEE1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170</w:t>
            </w:r>
          </w:p>
        </w:tc>
        <w:tc>
          <w:tcPr>
            <w:tcW w:w="640" w:type="dxa"/>
            <w:hideMark/>
          </w:tcPr>
          <w:p w14:paraId="5527E37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9220D81" w14:textId="77777777" w:rsidTr="0006665D">
        <w:trPr>
          <w:trHeight w:val="315"/>
        </w:trPr>
        <w:tc>
          <w:tcPr>
            <w:tcW w:w="1080" w:type="dxa"/>
            <w:noWrap/>
            <w:hideMark/>
          </w:tcPr>
          <w:p w14:paraId="57EAFBF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w:t>
            </w:r>
          </w:p>
        </w:tc>
        <w:tc>
          <w:tcPr>
            <w:tcW w:w="2560" w:type="dxa"/>
            <w:hideMark/>
          </w:tcPr>
          <w:p w14:paraId="6CD1B59B" w14:textId="77777777" w:rsidR="00EE006F" w:rsidRPr="00EE006F" w:rsidRDefault="00EE006F" w:rsidP="00EE006F">
            <w:pPr>
              <w:rPr>
                <w:rFonts w:ascii="Calibri" w:hAnsi="Calibri" w:cs="Calibri"/>
                <w:sz w:val="24"/>
                <w:szCs w:val="24"/>
                <w:lang w:eastAsia="pl-PL"/>
              </w:rPr>
            </w:pPr>
            <w:r w:rsidRPr="00EE006F">
              <w:rPr>
                <w:rFonts w:ascii="Calibri" w:hAnsi="Calibri" w:cs="Calibri"/>
                <w:sz w:val="24"/>
                <w:szCs w:val="24"/>
                <w:lang w:eastAsia="pl-PL"/>
              </w:rPr>
              <w:t>Okotarowanie</w:t>
            </w:r>
          </w:p>
        </w:tc>
        <w:tc>
          <w:tcPr>
            <w:tcW w:w="7700" w:type="dxa"/>
            <w:hideMark/>
          </w:tcPr>
          <w:p w14:paraId="4430EAF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2060" w:type="dxa"/>
            <w:hideMark/>
          </w:tcPr>
          <w:p w14:paraId="23B25EFF"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800" w:type="dxa"/>
            <w:hideMark/>
          </w:tcPr>
          <w:p w14:paraId="0CF313A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c>
          <w:tcPr>
            <w:tcW w:w="640" w:type="dxa"/>
            <w:hideMark/>
          </w:tcPr>
          <w:p w14:paraId="6445142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 </w:t>
            </w:r>
          </w:p>
        </w:tc>
      </w:tr>
      <w:tr w:rsidR="00EE006F" w:rsidRPr="00EE006F" w14:paraId="154ABABE" w14:textId="77777777" w:rsidTr="0006665D">
        <w:trPr>
          <w:trHeight w:val="255"/>
        </w:trPr>
        <w:tc>
          <w:tcPr>
            <w:tcW w:w="1080" w:type="dxa"/>
            <w:noWrap/>
            <w:hideMark/>
          </w:tcPr>
          <w:p w14:paraId="3A6CEDB2"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MS_3.1</w:t>
            </w:r>
          </w:p>
        </w:tc>
        <w:tc>
          <w:tcPr>
            <w:tcW w:w="2560" w:type="dxa"/>
            <w:hideMark/>
          </w:tcPr>
          <w:p w14:paraId="7FE7ABB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kurtyny głównej</w:t>
            </w:r>
          </w:p>
        </w:tc>
        <w:tc>
          <w:tcPr>
            <w:tcW w:w="7700" w:type="dxa"/>
            <w:hideMark/>
          </w:tcPr>
          <w:p w14:paraId="75B3747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kurtyny głównej podnoszej do góry</w:t>
            </w:r>
          </w:p>
        </w:tc>
        <w:tc>
          <w:tcPr>
            <w:tcW w:w="2060" w:type="dxa"/>
            <w:hideMark/>
          </w:tcPr>
          <w:p w14:paraId="0087726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73D121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2CECD8E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3723259E" w14:textId="77777777" w:rsidTr="0006665D">
        <w:trPr>
          <w:trHeight w:val="510"/>
        </w:trPr>
        <w:tc>
          <w:tcPr>
            <w:tcW w:w="1080" w:type="dxa"/>
            <w:noWrap/>
            <w:hideMark/>
          </w:tcPr>
          <w:p w14:paraId="6EEAB8C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MS_3.2</w:t>
            </w:r>
          </w:p>
        </w:tc>
        <w:tc>
          <w:tcPr>
            <w:tcW w:w="2560" w:type="dxa"/>
            <w:hideMark/>
          </w:tcPr>
          <w:p w14:paraId="3DC0900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Horyzont czarny</w:t>
            </w:r>
          </w:p>
        </w:tc>
        <w:tc>
          <w:tcPr>
            <w:tcW w:w="7700" w:type="dxa"/>
            <w:hideMark/>
          </w:tcPr>
          <w:p w14:paraId="1F612FD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Mechanizm kurtyny horyzontowej (na zakładkę) z napędem elektrycznym. Wymiary dostosowane do budynku.</w:t>
            </w:r>
          </w:p>
        </w:tc>
        <w:tc>
          <w:tcPr>
            <w:tcW w:w="2060" w:type="dxa"/>
            <w:hideMark/>
          </w:tcPr>
          <w:p w14:paraId="6E74E46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156C38F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2</w:t>
            </w:r>
          </w:p>
        </w:tc>
        <w:tc>
          <w:tcPr>
            <w:tcW w:w="640" w:type="dxa"/>
            <w:hideMark/>
          </w:tcPr>
          <w:p w14:paraId="73D1151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0B1BB3C2" w14:textId="77777777" w:rsidTr="0006665D">
        <w:trPr>
          <w:trHeight w:val="510"/>
        </w:trPr>
        <w:tc>
          <w:tcPr>
            <w:tcW w:w="1080" w:type="dxa"/>
            <w:noWrap/>
            <w:hideMark/>
          </w:tcPr>
          <w:p w14:paraId="5A66E77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MS_3.3</w:t>
            </w:r>
          </w:p>
        </w:tc>
        <w:tc>
          <w:tcPr>
            <w:tcW w:w="2560" w:type="dxa"/>
            <w:hideMark/>
          </w:tcPr>
          <w:p w14:paraId="38CA2AC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kurtyny horyzontowej</w:t>
            </w:r>
          </w:p>
        </w:tc>
        <w:tc>
          <w:tcPr>
            <w:tcW w:w="7700" w:type="dxa"/>
            <w:hideMark/>
          </w:tcPr>
          <w:p w14:paraId="3ED8D64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kurtyny horyzontowej Wymiary dostosowane do budynku.</w:t>
            </w:r>
          </w:p>
        </w:tc>
        <w:tc>
          <w:tcPr>
            <w:tcW w:w="2060" w:type="dxa"/>
            <w:hideMark/>
          </w:tcPr>
          <w:p w14:paraId="1FA08F6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DA910D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2</w:t>
            </w:r>
          </w:p>
        </w:tc>
        <w:tc>
          <w:tcPr>
            <w:tcW w:w="640" w:type="dxa"/>
            <w:hideMark/>
          </w:tcPr>
          <w:p w14:paraId="09F8067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23944ED4" w14:textId="77777777" w:rsidTr="0006665D">
        <w:trPr>
          <w:trHeight w:val="255"/>
        </w:trPr>
        <w:tc>
          <w:tcPr>
            <w:tcW w:w="1080" w:type="dxa"/>
            <w:noWrap/>
            <w:hideMark/>
          </w:tcPr>
          <w:p w14:paraId="40CBCE60"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lastRenderedPageBreak/>
              <w:t>MS_3.4</w:t>
            </w:r>
          </w:p>
        </w:tc>
        <w:tc>
          <w:tcPr>
            <w:tcW w:w="2560" w:type="dxa"/>
            <w:hideMark/>
          </w:tcPr>
          <w:p w14:paraId="65B91BD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Mechanizm kurtyny bocznej</w:t>
            </w:r>
          </w:p>
        </w:tc>
        <w:tc>
          <w:tcPr>
            <w:tcW w:w="7700" w:type="dxa"/>
            <w:hideMark/>
          </w:tcPr>
          <w:p w14:paraId="096E786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Wymiary dostosowane do budynku.</w:t>
            </w:r>
          </w:p>
        </w:tc>
        <w:tc>
          <w:tcPr>
            <w:tcW w:w="2060" w:type="dxa"/>
            <w:hideMark/>
          </w:tcPr>
          <w:p w14:paraId="6E0CD03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7C9CC9E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2</w:t>
            </w:r>
          </w:p>
        </w:tc>
        <w:tc>
          <w:tcPr>
            <w:tcW w:w="640" w:type="dxa"/>
            <w:hideMark/>
          </w:tcPr>
          <w:p w14:paraId="25FADA4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1738E68D" w14:textId="77777777" w:rsidTr="0006665D">
        <w:trPr>
          <w:trHeight w:val="255"/>
        </w:trPr>
        <w:tc>
          <w:tcPr>
            <w:tcW w:w="1080" w:type="dxa"/>
            <w:noWrap/>
            <w:hideMark/>
          </w:tcPr>
          <w:p w14:paraId="0BA0D29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MS_3.5</w:t>
            </w:r>
          </w:p>
        </w:tc>
        <w:tc>
          <w:tcPr>
            <w:tcW w:w="2560" w:type="dxa"/>
            <w:hideMark/>
          </w:tcPr>
          <w:p w14:paraId="33BCA25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kurtyny bocznej</w:t>
            </w:r>
          </w:p>
        </w:tc>
        <w:tc>
          <w:tcPr>
            <w:tcW w:w="7700" w:type="dxa"/>
            <w:hideMark/>
          </w:tcPr>
          <w:p w14:paraId="66AC73C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Materiał kulisy bocznej.  Ilości orientacyjne</w:t>
            </w:r>
          </w:p>
        </w:tc>
        <w:tc>
          <w:tcPr>
            <w:tcW w:w="2060" w:type="dxa"/>
            <w:hideMark/>
          </w:tcPr>
          <w:p w14:paraId="00E2EF3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1CFFDAD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2</w:t>
            </w:r>
          </w:p>
        </w:tc>
        <w:tc>
          <w:tcPr>
            <w:tcW w:w="640" w:type="dxa"/>
            <w:hideMark/>
          </w:tcPr>
          <w:p w14:paraId="1E7C078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305C277C" w14:textId="77777777" w:rsidTr="0006665D">
        <w:trPr>
          <w:trHeight w:val="255"/>
        </w:trPr>
        <w:tc>
          <w:tcPr>
            <w:tcW w:w="1080" w:type="dxa"/>
            <w:noWrap/>
            <w:hideMark/>
          </w:tcPr>
          <w:p w14:paraId="7CF162A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MS_3.6</w:t>
            </w:r>
          </w:p>
        </w:tc>
        <w:tc>
          <w:tcPr>
            <w:tcW w:w="2560" w:type="dxa"/>
            <w:hideMark/>
          </w:tcPr>
          <w:p w14:paraId="5362CEC3"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Paludament</w:t>
            </w:r>
          </w:p>
        </w:tc>
        <w:tc>
          <w:tcPr>
            <w:tcW w:w="7700" w:type="dxa"/>
            <w:hideMark/>
          </w:tcPr>
          <w:p w14:paraId="10A2FD83" w14:textId="19AD6759"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Paludamenty. Ilości orientacyjne. Dostosować do wymogów technologii scenicznej.</w:t>
            </w:r>
          </w:p>
        </w:tc>
        <w:tc>
          <w:tcPr>
            <w:tcW w:w="2060" w:type="dxa"/>
            <w:hideMark/>
          </w:tcPr>
          <w:p w14:paraId="57E448EE"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6BCEB118"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4</w:t>
            </w:r>
          </w:p>
        </w:tc>
        <w:tc>
          <w:tcPr>
            <w:tcW w:w="640" w:type="dxa"/>
            <w:hideMark/>
          </w:tcPr>
          <w:p w14:paraId="736CCF5D"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568C66B3" w14:textId="77777777" w:rsidTr="0006665D">
        <w:trPr>
          <w:trHeight w:val="255"/>
        </w:trPr>
        <w:tc>
          <w:tcPr>
            <w:tcW w:w="1080" w:type="dxa"/>
            <w:noWrap/>
            <w:hideMark/>
          </w:tcPr>
          <w:p w14:paraId="5A638DE5"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MS_3.7</w:t>
            </w:r>
          </w:p>
        </w:tc>
        <w:tc>
          <w:tcPr>
            <w:tcW w:w="2560" w:type="dxa"/>
            <w:hideMark/>
          </w:tcPr>
          <w:p w14:paraId="38477FD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okotarowania</w:t>
            </w:r>
          </w:p>
        </w:tc>
        <w:tc>
          <w:tcPr>
            <w:tcW w:w="7700" w:type="dxa"/>
            <w:hideMark/>
          </w:tcPr>
          <w:p w14:paraId="29FFC89A"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okotarowania do gotowych mechanizmów</w:t>
            </w:r>
          </w:p>
        </w:tc>
        <w:tc>
          <w:tcPr>
            <w:tcW w:w="2060" w:type="dxa"/>
            <w:hideMark/>
          </w:tcPr>
          <w:p w14:paraId="54BF749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4FE8AAFB"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2BF44F21"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r w:rsidR="00EE006F" w:rsidRPr="00EE006F" w14:paraId="42E27F8F" w14:textId="77777777" w:rsidTr="0006665D">
        <w:trPr>
          <w:trHeight w:val="255"/>
        </w:trPr>
        <w:tc>
          <w:tcPr>
            <w:tcW w:w="1080" w:type="dxa"/>
            <w:noWrap/>
            <w:hideMark/>
          </w:tcPr>
          <w:p w14:paraId="634CC65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MS_3.8</w:t>
            </w:r>
          </w:p>
        </w:tc>
        <w:tc>
          <w:tcPr>
            <w:tcW w:w="2560" w:type="dxa"/>
            <w:hideMark/>
          </w:tcPr>
          <w:p w14:paraId="13617489"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okotarowania</w:t>
            </w:r>
          </w:p>
        </w:tc>
        <w:tc>
          <w:tcPr>
            <w:tcW w:w="7700" w:type="dxa"/>
            <w:hideMark/>
          </w:tcPr>
          <w:p w14:paraId="1CC07474"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Montaż okotarowania do gotowych mechanizmów</w:t>
            </w:r>
          </w:p>
        </w:tc>
        <w:tc>
          <w:tcPr>
            <w:tcW w:w="2060" w:type="dxa"/>
            <w:hideMark/>
          </w:tcPr>
          <w:p w14:paraId="1E4040F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Wykonanie Własne</w:t>
            </w:r>
          </w:p>
        </w:tc>
        <w:tc>
          <w:tcPr>
            <w:tcW w:w="800" w:type="dxa"/>
            <w:noWrap/>
            <w:hideMark/>
          </w:tcPr>
          <w:p w14:paraId="2208E766"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1</w:t>
            </w:r>
          </w:p>
        </w:tc>
        <w:tc>
          <w:tcPr>
            <w:tcW w:w="640" w:type="dxa"/>
            <w:hideMark/>
          </w:tcPr>
          <w:p w14:paraId="4AA1F937" w14:textId="77777777" w:rsidR="00EE006F" w:rsidRPr="00EE006F" w:rsidRDefault="00EE006F" w:rsidP="00EE006F">
            <w:pPr>
              <w:rPr>
                <w:rFonts w:ascii="Calibri" w:hAnsi="Calibri" w:cs="Calibri"/>
                <w:sz w:val="20"/>
                <w:szCs w:val="20"/>
                <w:lang w:eastAsia="pl-PL"/>
              </w:rPr>
            </w:pPr>
            <w:r w:rsidRPr="00EE006F">
              <w:rPr>
                <w:rFonts w:ascii="Calibri" w:hAnsi="Calibri" w:cs="Calibri"/>
                <w:sz w:val="20"/>
                <w:szCs w:val="20"/>
                <w:lang w:eastAsia="pl-PL"/>
              </w:rPr>
              <w:t>szt</w:t>
            </w:r>
          </w:p>
        </w:tc>
      </w:tr>
    </w:tbl>
    <w:p w14:paraId="07D57477" w14:textId="77777777" w:rsidR="00B428DF" w:rsidRDefault="00B428DF" w:rsidP="00C469B5">
      <w:pPr>
        <w:jc w:val="both"/>
        <w:rPr>
          <w:rFonts w:cstheme="minorHAnsi"/>
          <w:sz w:val="20"/>
          <w:szCs w:val="20"/>
        </w:rPr>
      </w:pPr>
    </w:p>
    <w:p w14:paraId="325C5E8F" w14:textId="77777777" w:rsidR="00EE006F" w:rsidRDefault="00EE006F">
      <w:pPr>
        <w:rPr>
          <w:rFonts w:cstheme="minorHAnsi"/>
          <w:sz w:val="20"/>
          <w:szCs w:val="20"/>
        </w:rPr>
        <w:sectPr w:rsidR="00EE006F" w:rsidSect="00EE006F">
          <w:pgSz w:w="16838" w:h="11906" w:orient="landscape"/>
          <w:pgMar w:top="1418" w:right="1418" w:bottom="1418" w:left="1418" w:header="709" w:footer="709" w:gutter="0"/>
          <w:cols w:space="708"/>
          <w:docGrid w:linePitch="360"/>
        </w:sectPr>
      </w:pPr>
      <w:r>
        <w:rPr>
          <w:rFonts w:cstheme="minorHAnsi"/>
          <w:sz w:val="20"/>
          <w:szCs w:val="20"/>
        </w:rPr>
        <w:br w:type="page"/>
      </w:r>
    </w:p>
    <w:p w14:paraId="128B6FE6" w14:textId="4741E7EB" w:rsidR="001E0060" w:rsidRPr="00AA372E" w:rsidRDefault="001E0060" w:rsidP="00AA372E">
      <w:pPr>
        <w:pStyle w:val="Nagwek2"/>
        <w:numPr>
          <w:ilvl w:val="1"/>
          <w:numId w:val="25"/>
        </w:numPr>
        <w:rPr>
          <w:rFonts w:asciiTheme="minorHAnsi" w:hAnsiTheme="minorHAnsi" w:cstheme="minorHAnsi"/>
        </w:rPr>
      </w:pPr>
      <w:bookmarkStart w:id="41" w:name="_Toc192592745"/>
      <w:r w:rsidRPr="00AA372E">
        <w:rPr>
          <w:rFonts w:asciiTheme="minorHAnsi" w:hAnsiTheme="minorHAnsi" w:cstheme="minorHAnsi"/>
        </w:rPr>
        <w:lastRenderedPageBreak/>
        <w:t>System multimedialny</w:t>
      </w:r>
      <w:bookmarkEnd w:id="41"/>
    </w:p>
    <w:p w14:paraId="0A507FD5" w14:textId="77777777" w:rsidR="001E0060" w:rsidRPr="00AA372E" w:rsidRDefault="001E0060" w:rsidP="001E0060">
      <w:pPr>
        <w:pStyle w:val="Nagwek3"/>
        <w:rPr>
          <w:rFonts w:asciiTheme="minorHAnsi" w:hAnsiTheme="minorHAnsi" w:cstheme="minorHAnsi"/>
        </w:rPr>
      </w:pPr>
      <w:bookmarkStart w:id="42" w:name="_Toc171587109"/>
      <w:bookmarkStart w:id="43" w:name="_Toc192592746"/>
      <w:r w:rsidRPr="00AA372E">
        <w:rPr>
          <w:rFonts w:asciiTheme="minorHAnsi" w:hAnsiTheme="minorHAnsi" w:cstheme="minorHAnsi"/>
        </w:rPr>
        <w:t>Wstęp</w:t>
      </w:r>
      <w:bookmarkEnd w:id="42"/>
      <w:bookmarkEnd w:id="43"/>
    </w:p>
    <w:p w14:paraId="045279BF" w14:textId="77777777" w:rsidR="00214B58" w:rsidRPr="00214B58" w:rsidRDefault="00214B58" w:rsidP="00C469B5">
      <w:bookmarkStart w:id="44" w:name="_Toc171587110"/>
      <w:r w:rsidRPr="00214B58">
        <w:t xml:space="preserve">Opracowania dokonano na podstawie wytycznych użytkownika wraz z wizją lokalną. Urządzenia z przeznaczeniem do mobilnych zastosowań. </w:t>
      </w:r>
    </w:p>
    <w:p w14:paraId="6B154D54" w14:textId="77777777" w:rsidR="00214B58" w:rsidRPr="00214B58" w:rsidRDefault="00214B58" w:rsidP="00C469B5">
      <w:r w:rsidRPr="00214B58">
        <w:t xml:space="preserve">Ważnym elementem jest waga </w:t>
      </w:r>
      <w:proofErr w:type="gramStart"/>
      <w:r w:rsidRPr="00214B58">
        <w:t>urządzeń ,</w:t>
      </w:r>
      <w:proofErr w:type="gramEnd"/>
      <w:r w:rsidRPr="00214B58">
        <w:t xml:space="preserve"> które w sposób częsty będą zmieniały swoje miejsce pracy. </w:t>
      </w:r>
    </w:p>
    <w:p w14:paraId="2B449185" w14:textId="77777777" w:rsidR="00214B58" w:rsidRPr="00214B58" w:rsidRDefault="00214B58" w:rsidP="00C469B5">
      <w:r w:rsidRPr="00214B58">
        <w:t>Do elementów mobilnych należą urządzenia projekcyjne wraz z akcesoriami jak ramą czy obiektywami.</w:t>
      </w:r>
    </w:p>
    <w:p w14:paraId="008F547E" w14:textId="77777777" w:rsidR="00214B58" w:rsidRPr="00214B58" w:rsidRDefault="00214B58" w:rsidP="00C469B5">
      <w:r w:rsidRPr="00214B58">
        <w:t xml:space="preserve">System edycji i prezentacji obrazu został dobrany w sposób uzupełniający obecny stan Użytkownika. </w:t>
      </w:r>
    </w:p>
    <w:p w14:paraId="00BDF74E" w14:textId="77777777" w:rsidR="00214B58" w:rsidRDefault="00214B58" w:rsidP="00C469B5">
      <w:pPr>
        <w:rPr>
          <w:b/>
          <w:bCs/>
        </w:rPr>
      </w:pPr>
      <w:r w:rsidRPr="00214B58">
        <w:t>System dystrybucji sygnału jest oparty o stałą instalację przewodów dla transmisji sygnałów niezależnych po kablach optycznych, SDI jak i kategorii CAT UTP 6A.</w:t>
      </w:r>
    </w:p>
    <w:p w14:paraId="7832BA9A" w14:textId="21BA3CDF" w:rsidR="001E0060" w:rsidRPr="00AA372E" w:rsidRDefault="001E0060" w:rsidP="00214B58">
      <w:pPr>
        <w:pStyle w:val="Nagwek3"/>
        <w:rPr>
          <w:rFonts w:asciiTheme="minorHAnsi" w:hAnsiTheme="minorHAnsi" w:cstheme="minorHAnsi"/>
        </w:rPr>
      </w:pPr>
      <w:bookmarkStart w:id="45" w:name="_Toc192592747"/>
      <w:r w:rsidRPr="00AA372E">
        <w:rPr>
          <w:rFonts w:asciiTheme="minorHAnsi" w:hAnsiTheme="minorHAnsi" w:cstheme="minorHAnsi"/>
        </w:rPr>
        <w:t>System projekcji</w:t>
      </w:r>
      <w:bookmarkEnd w:id="44"/>
      <w:bookmarkEnd w:id="45"/>
    </w:p>
    <w:p w14:paraId="71525AD8" w14:textId="77777777" w:rsidR="00214B58" w:rsidRPr="00214B58" w:rsidRDefault="00214B58" w:rsidP="00C469B5">
      <w:r w:rsidRPr="00214B58">
        <w:t>System projekcji będzie się składał z dwóch projektorów multimedialnych ze źródłem laserowym. Projektor posłuży do wizualizacji materiałów wideo w czasie spektaklu. Urządzenie mobilne bez stałego miejsca instalacji. W skład urządzenia wchodzi zestaw optyk pozwalający na wyświetlenie obrazu z różnych miejsc jak i skrzynia transportowa typu flycase.</w:t>
      </w:r>
    </w:p>
    <w:p w14:paraId="7F73FE29" w14:textId="77777777" w:rsidR="00214B58" w:rsidRPr="00214B58" w:rsidRDefault="00214B58" w:rsidP="00C469B5">
      <w:r w:rsidRPr="00214B58">
        <w:t xml:space="preserve">Dla projektorów ze źródłem laserowym wykonane będą ramy pozwalające na mocowanie urządzeń do krat oraz stakowanie dla zwielokrotnienia siły światła projekcyjnego. </w:t>
      </w:r>
    </w:p>
    <w:p w14:paraId="45E14C39" w14:textId="43642012" w:rsidR="001E0060" w:rsidRPr="00AA372E" w:rsidRDefault="00214B58" w:rsidP="00C469B5">
      <w:r w:rsidRPr="00AA372E">
        <w:rPr>
          <w:noProof/>
          <w:lang w:eastAsia="pl-PL"/>
        </w:rPr>
        <w:drawing>
          <wp:anchor distT="0" distB="0" distL="114300" distR="114300" simplePos="0" relativeHeight="251658240" behindDoc="0" locked="0" layoutInCell="1" allowOverlap="1" wp14:anchorId="723058B4" wp14:editId="38D69AB4">
            <wp:simplePos x="0" y="0"/>
            <wp:positionH relativeFrom="column">
              <wp:posOffset>1299845</wp:posOffset>
            </wp:positionH>
            <wp:positionV relativeFrom="paragraph">
              <wp:posOffset>549910</wp:posOffset>
            </wp:positionV>
            <wp:extent cx="3562350" cy="2260600"/>
            <wp:effectExtent l="0" t="0" r="0" b="6350"/>
            <wp:wrapTopAndBottom/>
            <wp:docPr id="491338577" name="Obraz 491338577" descr="Znalezione obrazy dla zapytania: panasonic PT-Rz21 rental 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lezione obrazy dla zapytania: panasonic PT-Rz21 rental fram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6859" b="19670"/>
                    <a:stretch/>
                  </pic:blipFill>
                  <pic:spPr bwMode="auto">
                    <a:xfrm>
                      <a:off x="0" y="0"/>
                      <a:ext cx="3562350" cy="2260600"/>
                    </a:xfrm>
                    <a:prstGeom prst="rect">
                      <a:avLst/>
                    </a:prstGeom>
                    <a:noFill/>
                    <a:ln>
                      <a:noFill/>
                    </a:ln>
                    <a:extLst>
                      <a:ext uri="{53640926-AAD7-44D8-BBD7-CCE9431645EC}">
                        <a14:shadowObscured xmlns:a14="http://schemas.microsoft.com/office/drawing/2010/main"/>
                      </a:ext>
                    </a:extLst>
                  </pic:spPr>
                </pic:pic>
              </a:graphicData>
            </a:graphic>
          </wp:anchor>
        </w:drawing>
      </w:r>
      <w:r w:rsidRPr="00214B58">
        <w:t>Projektory dostarczone w skrzyni transportowej wraz z ramą rentalową. Rama pozwala na mocowanie projektora w trybie portretowym.</w:t>
      </w:r>
    </w:p>
    <w:p w14:paraId="6F3611B4" w14:textId="0AD6874E" w:rsidR="001E0060" w:rsidRPr="00AA372E" w:rsidRDefault="001E0060" w:rsidP="001E0060">
      <w:pPr>
        <w:jc w:val="center"/>
        <w:rPr>
          <w:rFonts w:cstheme="minorHAnsi"/>
        </w:rPr>
      </w:pPr>
      <w:r w:rsidRPr="00AA372E">
        <w:rPr>
          <w:rFonts w:cstheme="minorHAnsi"/>
        </w:rPr>
        <w:lastRenderedPageBreak/>
        <w:t>Przykładowe zdjęcie ramy rentalowej</w:t>
      </w:r>
    </w:p>
    <w:p w14:paraId="08520EEB" w14:textId="77777777" w:rsidR="001E0060" w:rsidRPr="00AA372E" w:rsidRDefault="001E0060" w:rsidP="00C469B5">
      <w:r w:rsidRPr="00AA372E">
        <w:t xml:space="preserve">Wraz z projektorami zostaną dostarczone obiektywy o różnej ogniskowej pozwalające na pełny system projekcji. </w:t>
      </w:r>
    </w:p>
    <w:p w14:paraId="20168FCB" w14:textId="77777777" w:rsidR="00214B58" w:rsidRPr="00214B58" w:rsidRDefault="001E0060" w:rsidP="00C469B5">
      <w:r w:rsidRPr="00AA372E">
        <w:t xml:space="preserve">Przewidziano jedno </w:t>
      </w:r>
      <w:r w:rsidR="00214B58" w:rsidRPr="00AA372E">
        <w:t>podstawowe stałe</w:t>
      </w:r>
      <w:r w:rsidRPr="00AA372E">
        <w:t xml:space="preserve"> miejsce świecenia, dla tego miejsca przeznaczono projektor o innej charakterystyce z obniżonym współczynnikiem hałasu. </w:t>
      </w:r>
      <w:r w:rsidR="00214B58" w:rsidRPr="00214B58">
        <w:t>TAKIEJ JAK:</w:t>
      </w:r>
    </w:p>
    <w:p w14:paraId="4F130FD5" w14:textId="1C9717D8" w:rsidR="001E0060" w:rsidRPr="00AA372E" w:rsidRDefault="00214B58" w:rsidP="00C469B5">
      <w:r w:rsidRPr="00214B58">
        <w:t xml:space="preserve">Projektor multimedialny dla wymiennych optyk wykonany w technologii 3DLP, ze źródłem laserowym, posiadający natężenie </w:t>
      </w:r>
      <w:proofErr w:type="gramStart"/>
      <w:r w:rsidRPr="00214B58">
        <w:t>światła  nie</w:t>
      </w:r>
      <w:proofErr w:type="gramEnd"/>
      <w:r w:rsidRPr="00214B58">
        <w:t xml:space="preserve"> mniej niż 16 000 lumenów mierzonych normą ANSI. Projektor o rozdzielczości 3840x2400 ze współczynnikiem kontrastu 25 000:1. Wyposażony w złącza HDMI x 2 zgodność z HDCP 2,3. Wejścia Display Port, wejścia synchronizacji BNC, RJ-45 x 1 do połączenia sieciowego, zgodny z PJLink TM (klasa 2), zgodny z 10Base-T/100Base-TX, zgodny z Art-Net. Złącze USB (typ A) x 1 do opcjonalnego modułu bezprzewodowego/pamięci USB serii AJ-WM50. Głośność przy pracy normalnej nie większa niż 46dB. Wymagana wysokość projektora nie wiesza niż 220mm. Waga maksymalna do 35kg. Dostarczony z oprogramowaniem do monitorowania i sterowania wieloma urządzeniami, konfiguracji sieci projektorów, zmian geometrycznych obrazu. Wyposażony demontowaną kartę przyłączy wymiennych posiadającą złącza 1 wejście 12G/3G-SDI, 3 wejścia 3G-SDI. Kompatybilny ze wszystkimi proponowanymi obiektywami dla obydwu typów projektorów PM01-04</w:t>
      </w:r>
    </w:p>
    <w:p w14:paraId="29533CA4" w14:textId="77777777" w:rsidR="001E0060" w:rsidRPr="00AA372E" w:rsidRDefault="001E0060" w:rsidP="001E0060">
      <w:pPr>
        <w:pStyle w:val="Nagwek2"/>
        <w:rPr>
          <w:rFonts w:asciiTheme="minorHAnsi" w:hAnsiTheme="minorHAnsi" w:cstheme="minorHAnsi"/>
        </w:rPr>
      </w:pPr>
      <w:bookmarkStart w:id="46" w:name="_Toc192592748"/>
      <w:r w:rsidRPr="00AA372E">
        <w:rPr>
          <w:rFonts w:asciiTheme="minorHAnsi" w:hAnsiTheme="minorHAnsi" w:cstheme="minorHAnsi"/>
        </w:rPr>
        <w:t>System edycji i sterowania</w:t>
      </w:r>
      <w:bookmarkEnd w:id="46"/>
    </w:p>
    <w:p w14:paraId="794A2662" w14:textId="77777777" w:rsidR="001E0060" w:rsidRDefault="001E0060" w:rsidP="00C469B5">
      <w:r w:rsidRPr="00AA372E">
        <w:t>W projekcje przewidziano komplet urządzeń do edycji i sterowania takich jak mediaserwer, miksery wideo, programy do edycji obrazu.</w:t>
      </w:r>
    </w:p>
    <w:p w14:paraId="2F91F8A5" w14:textId="0C0990A3" w:rsidR="00C469B5" w:rsidRPr="0006665D" w:rsidRDefault="00C469B5" w:rsidP="001E0060">
      <w:r w:rsidRPr="00C469B5">
        <w:t>Specyfikacja przedstawia minimalne wymogi techniczne i funkcjonalne stawiane poszczególnym urządzeniom wchodzącym w zakres niniejszego opracowania. Dotrzymanie wyspecyfikowanych parametrów technicznych i ilościowych jest w świetle przyjętych założeń jakościowych istotne, aby uzyskać zakładanych efekt techniczny, funkcjonalny i artystyczny. Jeżeli w opisie znajdują się jakiekolwiek nazwy własne, znaki towarowe, patenty czy pochodzenie należy przyjąć, że zostały one wpisane ze względu na specyfikę niniejszego opracowania. Dopuszczalne są rozwiązania równoważne, o parametrach technicznych i funkcjonalnych nie gorszych niż podane w specyfikacji zgodnie z ustawą Prawa Zamówień Publiczny. Wykonawca jest zobowiązany wykazać, iż oferowane urządzenia spełniają minimalne wymagania pod względem technicznym, funkcjonalnym i ilościowym.  Do urządzeń koniecznie jest dołączenie oryginału dokumentów wystawionej przez producenta proponowanego sprzętu, zawierającej informacje techniczne informacje techniczne potwierdzające spełnienie postawionych w opisie wymagań oraz dokumenty potwierdzające dopuszczenie do eksploatacji: karty katalogowe, deklaracje, certyfikaty. Dokumenty: projekty, schematy instalacji oraz rozmieszenie urządzeń należy złożyć do akceptacji Inwestora</w:t>
      </w:r>
    </w:p>
    <w:tbl>
      <w:tblPr>
        <w:tblStyle w:val="Tabela-Siatka"/>
        <w:tblW w:w="5000" w:type="pct"/>
        <w:tblLook w:val="04A0" w:firstRow="1" w:lastRow="0" w:firstColumn="1" w:lastColumn="0" w:noHBand="0" w:noVBand="1"/>
      </w:tblPr>
      <w:tblGrid>
        <w:gridCol w:w="1829"/>
        <w:gridCol w:w="6530"/>
        <w:gridCol w:w="701"/>
      </w:tblGrid>
      <w:tr w:rsidR="0006665D" w:rsidRPr="00875097" w14:paraId="680E5240" w14:textId="77777777" w:rsidTr="0006665D">
        <w:trPr>
          <w:trHeight w:val="332"/>
          <w:tblHeader/>
        </w:trPr>
        <w:tc>
          <w:tcPr>
            <w:tcW w:w="1009" w:type="pct"/>
            <w:vAlign w:val="center"/>
          </w:tcPr>
          <w:p w14:paraId="074C9B05" w14:textId="77777777" w:rsidR="0006665D" w:rsidRPr="0006665D" w:rsidRDefault="0006665D" w:rsidP="0006665D">
            <w:pPr>
              <w:jc w:val="center"/>
              <w:rPr>
                <w:b/>
                <w:bCs/>
                <w:lang w:eastAsia="pl-PL"/>
              </w:rPr>
            </w:pPr>
            <w:r w:rsidRPr="0006665D">
              <w:rPr>
                <w:b/>
                <w:bCs/>
                <w:lang w:eastAsia="pl-PL"/>
              </w:rPr>
              <w:lastRenderedPageBreak/>
              <w:t>nazwa</w:t>
            </w:r>
          </w:p>
          <w:p w14:paraId="11A97C98" w14:textId="4C89B6C6" w:rsidR="0006665D" w:rsidRPr="0006665D" w:rsidRDefault="0006665D" w:rsidP="0006665D">
            <w:pPr>
              <w:jc w:val="center"/>
              <w:rPr>
                <w:b/>
                <w:bCs/>
                <w:lang w:eastAsia="pl-PL"/>
              </w:rPr>
            </w:pPr>
          </w:p>
        </w:tc>
        <w:tc>
          <w:tcPr>
            <w:tcW w:w="3604" w:type="pct"/>
            <w:vAlign w:val="center"/>
          </w:tcPr>
          <w:p w14:paraId="2E1D801A" w14:textId="2810616F" w:rsidR="0006665D" w:rsidRPr="0006665D" w:rsidRDefault="0006665D" w:rsidP="0006665D">
            <w:pPr>
              <w:jc w:val="center"/>
              <w:rPr>
                <w:b/>
                <w:bCs/>
                <w:lang w:eastAsia="pl-PL"/>
              </w:rPr>
            </w:pPr>
            <w:r w:rsidRPr="0006665D">
              <w:rPr>
                <w:b/>
                <w:bCs/>
                <w:lang w:eastAsia="pl-PL"/>
              </w:rPr>
              <w:t>specyfikacja</w:t>
            </w:r>
          </w:p>
        </w:tc>
        <w:tc>
          <w:tcPr>
            <w:tcW w:w="387" w:type="pct"/>
            <w:noWrap/>
            <w:vAlign w:val="center"/>
          </w:tcPr>
          <w:p w14:paraId="3CC837B8" w14:textId="15D42FD7" w:rsidR="0006665D" w:rsidRPr="0006665D" w:rsidRDefault="0006665D" w:rsidP="0006665D">
            <w:pPr>
              <w:jc w:val="center"/>
              <w:rPr>
                <w:b/>
                <w:bCs/>
                <w:lang w:eastAsia="pl-PL"/>
              </w:rPr>
            </w:pPr>
            <w:r w:rsidRPr="0006665D">
              <w:rPr>
                <w:b/>
                <w:bCs/>
                <w:lang w:eastAsia="pl-PL"/>
              </w:rPr>
              <w:t>ilość</w:t>
            </w:r>
          </w:p>
        </w:tc>
      </w:tr>
      <w:tr w:rsidR="00214B58" w:rsidRPr="00875097" w14:paraId="6E9E8A95" w14:textId="77777777" w:rsidTr="0006665D">
        <w:trPr>
          <w:trHeight w:val="1983"/>
        </w:trPr>
        <w:tc>
          <w:tcPr>
            <w:tcW w:w="1009" w:type="pct"/>
            <w:hideMark/>
          </w:tcPr>
          <w:p w14:paraId="1884BEFF" w14:textId="77777777" w:rsidR="00214B58" w:rsidRPr="00875097" w:rsidRDefault="00214B58" w:rsidP="00C469B5">
            <w:pPr>
              <w:rPr>
                <w:lang w:eastAsia="pl-PL"/>
              </w:rPr>
            </w:pPr>
            <w:r w:rsidRPr="00875097">
              <w:rPr>
                <w:lang w:eastAsia="pl-PL"/>
              </w:rPr>
              <w:t>Odtwarzacz mediaserwera -Rozszerzenie dla posiadanego już urządzenia przez użytkownika</w:t>
            </w:r>
          </w:p>
        </w:tc>
        <w:tc>
          <w:tcPr>
            <w:tcW w:w="3604" w:type="pct"/>
            <w:hideMark/>
          </w:tcPr>
          <w:p w14:paraId="379FF702" w14:textId="77777777" w:rsidR="00214B58" w:rsidRPr="00875097" w:rsidRDefault="00214B58" w:rsidP="00C469B5">
            <w:pPr>
              <w:rPr>
                <w:lang w:eastAsia="pl-PL"/>
              </w:rPr>
            </w:pPr>
            <w:r w:rsidRPr="00875097">
              <w:rPr>
                <w:lang w:eastAsia="pl-PL"/>
              </w:rPr>
              <w:t>Media serwer wideo do przechowywania oraz odtwarzana materiałów wideo powinien posiada następujące parametry oraz funkcje:</w:t>
            </w:r>
            <w:r w:rsidRPr="00875097">
              <w:rPr>
                <w:lang w:eastAsia="pl-PL"/>
              </w:rPr>
              <w:br/>
              <w:t>- możliwa obsługa nieograniczonej ilości warstw wideo oraz graficznych w tym samym czasie</w:t>
            </w:r>
            <w:r w:rsidRPr="00875097">
              <w:rPr>
                <w:lang w:eastAsia="pl-PL"/>
              </w:rPr>
              <w:br/>
              <w:t>- możliwość odtwarzania materiałów min. 8k na każdej warstwie niezalenie</w:t>
            </w:r>
            <w:r w:rsidRPr="00875097">
              <w:rPr>
                <w:lang w:eastAsia="pl-PL"/>
              </w:rPr>
              <w:br/>
              <w:t>- możliwość odtwarzania plików wideo, sekwencji zdjęć , zdjęć oraz plików audio</w:t>
            </w:r>
            <w:r w:rsidRPr="00875097">
              <w:rPr>
                <w:lang w:eastAsia="pl-PL"/>
              </w:rPr>
              <w:br/>
              <w:t>- obsługa formatów Quick Time, mpeg 1 ,2 , wmv oraz DDS.</w:t>
            </w:r>
            <w:r w:rsidRPr="00875097">
              <w:rPr>
                <w:lang w:eastAsia="pl-PL"/>
              </w:rPr>
              <w:br/>
              <w:t>- wbudowane min 4 niezależne wyjścia wideo</w:t>
            </w:r>
            <w:r w:rsidRPr="00875097">
              <w:rPr>
                <w:lang w:eastAsia="pl-PL"/>
              </w:rPr>
              <w:br/>
              <w:t>- powierzchnia dyskowa min  7.5 TB SSD RAID-0</w:t>
            </w:r>
            <w:r w:rsidRPr="00875097">
              <w:rPr>
                <w:lang w:eastAsia="pl-PL"/>
              </w:rPr>
              <w:br/>
              <w:t>- oddzielny dysk na system operacyjny</w:t>
            </w:r>
            <w:r w:rsidRPr="00875097">
              <w:rPr>
                <w:lang w:eastAsia="pl-PL"/>
              </w:rPr>
              <w:br/>
              <w:t>- obsługa rozdzielczości 4k (4096×2160) na każdym wyjściu niezależnie</w:t>
            </w:r>
            <w:r w:rsidRPr="00875097">
              <w:rPr>
                <w:lang w:eastAsia="pl-PL"/>
              </w:rPr>
              <w:br/>
              <w:t xml:space="preserve">-obsługa nieograniczonej ilości efektów wideo dla każdej warstwy i wyjścia </w:t>
            </w:r>
            <w:r w:rsidRPr="00875097">
              <w:rPr>
                <w:lang w:eastAsia="pl-PL"/>
              </w:rPr>
              <w:br/>
              <w:t>- urządzenie musi pracować w środowisku 3D</w:t>
            </w:r>
            <w:r w:rsidRPr="00875097">
              <w:rPr>
                <w:lang w:eastAsia="pl-PL"/>
              </w:rPr>
              <w:br/>
              <w:t>- urządzenie musi odsługiwać pliki 3D na każdej warstwie niezależnie w formatach .3ds, .fbx, .obj, .x</w:t>
            </w:r>
            <w:r w:rsidRPr="00875097">
              <w:rPr>
                <w:lang w:eastAsia="pl-PL"/>
              </w:rPr>
              <w:br/>
              <w:t>- urządzenie powinno posiadać wbudowany edytor „warp” do edycji w czasie rzeczywistym zniekształceń obrazu na ekranach o powierzchniach nieregularnych obsługujący import obiektów 3d</w:t>
            </w:r>
            <w:r w:rsidRPr="00875097">
              <w:rPr>
                <w:lang w:eastAsia="pl-PL"/>
              </w:rPr>
              <w:br/>
              <w:t>- skalowanie, pozycjonowanie materiałów wideo w pozycjach X, Y, Z dla każdej warstwy niezleżenie</w:t>
            </w:r>
            <w:r w:rsidRPr="00875097">
              <w:rPr>
                <w:lang w:eastAsia="pl-PL"/>
              </w:rPr>
              <w:br/>
              <w:t xml:space="preserve">- możliwość wysyłania podglądu miniatur filmów oraz zdjęć do konsolety oświetleniowej </w:t>
            </w:r>
            <w:r w:rsidRPr="00875097">
              <w:rPr>
                <w:lang w:eastAsia="pl-PL"/>
              </w:rPr>
              <w:br/>
              <w:t>- należy dostarczyć stację roboczą producenta przetestowaną oraz gwarantującą pracę 24h</w:t>
            </w:r>
            <w:r w:rsidRPr="00875097">
              <w:rPr>
                <w:lang w:eastAsia="pl-PL"/>
              </w:rPr>
              <w:br/>
              <w:t xml:space="preserve">- komputer powinien posiadać wbudowany ekran do obsługi podstawowych funkcji programu oraz możliwość ustawienia sygnałów testowych </w:t>
            </w:r>
            <w:r w:rsidRPr="00875097">
              <w:rPr>
                <w:lang w:eastAsia="pl-PL"/>
              </w:rPr>
              <w:br/>
              <w:t xml:space="preserve">- urządzenie musi posiadać możliwość sterowania timeline z wbudowanego ekranu oraz przycisków umieszczonych na przednim panelu </w:t>
            </w:r>
            <w:r w:rsidRPr="00875097">
              <w:rPr>
                <w:lang w:eastAsia="pl-PL"/>
              </w:rPr>
              <w:br/>
              <w:t>- programowanie wideo na 32 wbudowanych niezależnie działających timeline</w:t>
            </w:r>
            <w:r w:rsidRPr="00875097">
              <w:rPr>
                <w:lang w:eastAsia="pl-PL"/>
              </w:rPr>
              <w:br/>
              <w:t xml:space="preserve">- wbudowany system efektów FireFly Particle </w:t>
            </w:r>
            <w:r w:rsidRPr="00875097">
              <w:rPr>
                <w:lang w:eastAsia="pl-PL"/>
              </w:rPr>
              <w:br/>
              <w:t>- urządzenie musi być kompatybilne z posiadanymi przez zamawiającego urządzeniami Pandors Box Quad player.</w:t>
            </w:r>
            <w:r w:rsidRPr="00875097">
              <w:rPr>
                <w:lang w:eastAsia="pl-PL"/>
              </w:rPr>
              <w:br/>
              <w:t xml:space="preserve">- Urządzenie musi mieć możliwość pracy w sieci </w:t>
            </w:r>
            <w:r>
              <w:rPr>
                <w:lang w:eastAsia="pl-PL"/>
              </w:rPr>
              <w:t>własnej</w:t>
            </w:r>
            <w:r w:rsidRPr="00875097">
              <w:rPr>
                <w:lang w:eastAsia="pl-PL"/>
              </w:rPr>
              <w:t xml:space="preserve"> NET” oraz mieć możliwość pracy jako klient z posiadanym przez producenta urządzenie Box Manager</w:t>
            </w:r>
          </w:p>
        </w:tc>
        <w:tc>
          <w:tcPr>
            <w:tcW w:w="387" w:type="pct"/>
            <w:noWrap/>
            <w:hideMark/>
          </w:tcPr>
          <w:p w14:paraId="0ED3CE50" w14:textId="77777777" w:rsidR="00214B58" w:rsidRPr="00875097" w:rsidRDefault="00214B58" w:rsidP="00C469B5">
            <w:pPr>
              <w:rPr>
                <w:lang w:eastAsia="pl-PL"/>
              </w:rPr>
            </w:pPr>
            <w:r w:rsidRPr="00875097">
              <w:rPr>
                <w:lang w:eastAsia="pl-PL"/>
              </w:rPr>
              <w:t>1</w:t>
            </w:r>
          </w:p>
        </w:tc>
      </w:tr>
      <w:tr w:rsidR="00214B58" w:rsidRPr="00875097" w14:paraId="240F194A" w14:textId="77777777" w:rsidTr="0006665D">
        <w:trPr>
          <w:trHeight w:val="4515"/>
        </w:trPr>
        <w:tc>
          <w:tcPr>
            <w:tcW w:w="1009" w:type="pct"/>
            <w:hideMark/>
          </w:tcPr>
          <w:p w14:paraId="533766D2"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lastRenderedPageBreak/>
              <w:t>Mediaserwer - Rozszerzenie dla posiadanego już urządzenia przez użytkownika</w:t>
            </w:r>
          </w:p>
        </w:tc>
        <w:tc>
          <w:tcPr>
            <w:tcW w:w="3604" w:type="pct"/>
            <w:hideMark/>
          </w:tcPr>
          <w:p w14:paraId="0F706753"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t xml:space="preserve">Komputerowy Videoplayer sterowany sygnałem DMX oraz Art.-Net który powinien posiadać funkcje: - Praca z nieograniczona warstw wideo </w:t>
            </w:r>
            <w:r w:rsidRPr="00875097">
              <w:rPr>
                <w:rFonts w:ascii="Calibri" w:eastAsia="Times New Roman" w:hAnsi="Calibri" w:cs="Calibri"/>
                <w:sz w:val="20"/>
                <w:szCs w:val="20"/>
                <w:lang w:eastAsia="pl-PL"/>
              </w:rPr>
              <w:br/>
              <w:t>- Możliwość pracy na nieskończonej ilości warstw graficznych.</w:t>
            </w:r>
            <w:r w:rsidRPr="00875097">
              <w:rPr>
                <w:rFonts w:ascii="Calibri" w:eastAsia="Times New Roman" w:hAnsi="Calibri" w:cs="Calibri"/>
                <w:sz w:val="20"/>
                <w:szCs w:val="20"/>
                <w:lang w:eastAsia="pl-PL"/>
              </w:rPr>
              <w:br/>
              <w:t>- Możliwość obsługi obiektów 3D na każdej warstwie</w:t>
            </w:r>
            <w:r w:rsidRPr="00875097">
              <w:rPr>
                <w:rFonts w:ascii="Calibri" w:eastAsia="Times New Roman" w:hAnsi="Calibri" w:cs="Calibri"/>
                <w:sz w:val="20"/>
                <w:szCs w:val="20"/>
                <w:lang w:eastAsia="pl-PL"/>
              </w:rPr>
              <w:br/>
              <w:t>- Wbudowana opcja warp – zaginania obrazu na kształtach</w:t>
            </w:r>
            <w:r w:rsidRPr="00875097">
              <w:rPr>
                <w:rFonts w:ascii="Calibri" w:eastAsia="Times New Roman" w:hAnsi="Calibri" w:cs="Calibri"/>
                <w:sz w:val="20"/>
                <w:szCs w:val="20"/>
                <w:lang w:eastAsia="pl-PL"/>
              </w:rPr>
              <w:br/>
              <w:t>- Możliwość wyświetlania stron internetowych na warstwach</w:t>
            </w:r>
            <w:r w:rsidRPr="00875097">
              <w:rPr>
                <w:rFonts w:ascii="Calibri" w:eastAsia="Times New Roman" w:hAnsi="Calibri" w:cs="Calibri"/>
                <w:sz w:val="20"/>
                <w:szCs w:val="20"/>
                <w:lang w:eastAsia="pl-PL"/>
              </w:rPr>
              <w:br/>
              <w:t>- Możliwość natychmiastowego odtwarzania dowolnego filmu wraz ze ścieżką dźwiękową lub zdjęcia (AVI, MPEG, PNG, JPEG, BMP) na każdej warstwie.</w:t>
            </w:r>
            <w:r w:rsidRPr="00875097">
              <w:rPr>
                <w:rFonts w:ascii="Calibri" w:eastAsia="Times New Roman" w:hAnsi="Calibri" w:cs="Calibri"/>
                <w:sz w:val="20"/>
                <w:szCs w:val="20"/>
                <w:lang w:eastAsia="pl-PL"/>
              </w:rPr>
              <w:br/>
              <w:t xml:space="preserve">- Możliwość odtwarzania materiałów min 4k </w:t>
            </w:r>
            <w:r w:rsidRPr="00875097">
              <w:rPr>
                <w:rFonts w:ascii="Calibri" w:eastAsia="Times New Roman" w:hAnsi="Calibri" w:cs="Calibri"/>
                <w:sz w:val="20"/>
                <w:szCs w:val="20"/>
                <w:lang w:eastAsia="pl-PL"/>
              </w:rPr>
              <w:br/>
              <w:t>- Płynny dimer dla każdej warstwy</w:t>
            </w:r>
            <w:r w:rsidRPr="00875097">
              <w:rPr>
                <w:rFonts w:ascii="Calibri" w:eastAsia="Times New Roman" w:hAnsi="Calibri" w:cs="Calibri"/>
                <w:sz w:val="20"/>
                <w:szCs w:val="20"/>
                <w:lang w:eastAsia="pl-PL"/>
              </w:rPr>
              <w:br/>
              <w:t xml:space="preserve">- Możliwość nałożenia co najmniej dwóch efektów wideo na każdą warstwę niezależnie </w:t>
            </w:r>
            <w:r w:rsidRPr="00875097">
              <w:rPr>
                <w:rFonts w:ascii="Calibri" w:eastAsia="Times New Roman" w:hAnsi="Calibri" w:cs="Calibri"/>
                <w:sz w:val="20"/>
                <w:szCs w:val="20"/>
                <w:lang w:eastAsia="pl-PL"/>
              </w:rPr>
              <w:br/>
              <w:t>- Funkcje Play, Pause, Stop dla każdej warstwy oraz płynne sterowanie prędkością odtwarzania</w:t>
            </w:r>
            <w:r w:rsidRPr="00875097">
              <w:rPr>
                <w:rFonts w:ascii="Calibri" w:eastAsia="Times New Roman" w:hAnsi="Calibri" w:cs="Calibri"/>
                <w:sz w:val="20"/>
                <w:szCs w:val="20"/>
                <w:lang w:eastAsia="pl-PL"/>
              </w:rPr>
              <w:br/>
              <w:t>- Obrót i ciagła rotacja dla każdej warstwy</w:t>
            </w:r>
            <w:r w:rsidRPr="00875097">
              <w:rPr>
                <w:rFonts w:ascii="Calibri" w:eastAsia="Times New Roman" w:hAnsi="Calibri" w:cs="Calibri"/>
                <w:sz w:val="20"/>
                <w:szCs w:val="20"/>
                <w:lang w:eastAsia="pl-PL"/>
              </w:rPr>
              <w:br/>
              <w:t>- Skalowanie niezależne dla szerokości i wysokości każdej warstwy w systemie 16 bit</w:t>
            </w:r>
            <w:r w:rsidRPr="00875097">
              <w:rPr>
                <w:rFonts w:ascii="Calibri" w:eastAsia="Times New Roman" w:hAnsi="Calibri" w:cs="Calibri"/>
                <w:sz w:val="20"/>
                <w:szCs w:val="20"/>
                <w:lang w:eastAsia="pl-PL"/>
              </w:rPr>
              <w:br/>
              <w:t>- Pozycjonowanie na ekranie każdej warstwy</w:t>
            </w:r>
            <w:r w:rsidRPr="00875097">
              <w:rPr>
                <w:rFonts w:ascii="Calibri" w:eastAsia="Times New Roman" w:hAnsi="Calibri" w:cs="Calibri"/>
                <w:sz w:val="20"/>
                <w:szCs w:val="20"/>
                <w:lang w:eastAsia="pl-PL"/>
              </w:rPr>
              <w:br/>
              <w:t>- maksymalna waga urządzenia 4kg.</w:t>
            </w:r>
            <w:r w:rsidRPr="00875097">
              <w:rPr>
                <w:rFonts w:ascii="Calibri" w:eastAsia="Times New Roman" w:hAnsi="Calibri" w:cs="Calibri"/>
                <w:sz w:val="20"/>
                <w:szCs w:val="20"/>
                <w:lang w:eastAsia="pl-PL"/>
              </w:rPr>
              <w:br/>
              <w:t>- zaprojektowane do pracy 24/7.</w:t>
            </w:r>
            <w:r w:rsidRPr="00875097">
              <w:rPr>
                <w:rFonts w:ascii="Calibri" w:eastAsia="Times New Roman" w:hAnsi="Calibri" w:cs="Calibri"/>
                <w:sz w:val="20"/>
                <w:szCs w:val="20"/>
                <w:lang w:eastAsia="pl-PL"/>
              </w:rPr>
              <w:br/>
              <w:t>- możliwość synchronizacji z posiadanym urządzeniem mediaserwer pod względem mapy DMX oraz używanych efektów wideo.</w:t>
            </w:r>
            <w:r w:rsidRPr="00875097">
              <w:rPr>
                <w:rFonts w:ascii="Calibri" w:eastAsia="Times New Roman" w:hAnsi="Calibri" w:cs="Calibri"/>
                <w:sz w:val="20"/>
                <w:szCs w:val="20"/>
                <w:lang w:eastAsia="pl-PL"/>
              </w:rPr>
              <w:br/>
              <w:t>Software Licence 4 Out</w:t>
            </w:r>
          </w:p>
        </w:tc>
        <w:tc>
          <w:tcPr>
            <w:tcW w:w="387" w:type="pct"/>
            <w:noWrap/>
            <w:hideMark/>
          </w:tcPr>
          <w:p w14:paraId="6638973E"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t>2</w:t>
            </w:r>
          </w:p>
        </w:tc>
      </w:tr>
      <w:tr w:rsidR="00214B58" w:rsidRPr="00875097" w14:paraId="60D72A2A" w14:textId="77777777" w:rsidTr="0006665D">
        <w:trPr>
          <w:trHeight w:val="845"/>
        </w:trPr>
        <w:tc>
          <w:tcPr>
            <w:tcW w:w="1009" w:type="pct"/>
            <w:hideMark/>
          </w:tcPr>
          <w:p w14:paraId="7249F7B5"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t>Program do zarządzania mediasewerem- Rozszerzenie dla posiadanego już urządzenia przez użytkownika</w:t>
            </w:r>
          </w:p>
        </w:tc>
        <w:tc>
          <w:tcPr>
            <w:tcW w:w="3604" w:type="pct"/>
            <w:hideMark/>
          </w:tcPr>
          <w:p w14:paraId="1AB0D411"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t xml:space="preserve">Program do zarządzania mediasewerem. obejmuje NDI </w:t>
            </w:r>
            <w:proofErr w:type="gramStart"/>
            <w:r w:rsidRPr="00875097">
              <w:rPr>
                <w:rFonts w:ascii="Calibri" w:eastAsia="Times New Roman" w:hAnsi="Calibri" w:cs="Calibri"/>
                <w:sz w:val="20"/>
                <w:szCs w:val="20"/>
                <w:lang w:eastAsia="pl-PL"/>
              </w:rPr>
              <w:t>® ,</w:t>
            </w:r>
            <w:proofErr w:type="gramEnd"/>
            <w:r w:rsidRPr="00875097">
              <w:rPr>
                <w:rFonts w:ascii="Calibri" w:eastAsia="Times New Roman" w:hAnsi="Calibri" w:cs="Calibri"/>
                <w:sz w:val="20"/>
                <w:szCs w:val="20"/>
                <w:lang w:eastAsia="pl-PL"/>
              </w:rPr>
              <w:t xml:space="preserve"> SDVoE (Software Defined Video over Ethernet), Dante (Digital Audio Network Through Ethernet) i Notch. Cechy : Kontrola wieloużytkownikowa, Odtwarzanie nieskompresowanego wideo</w:t>
            </w:r>
            <w:r w:rsidRPr="00875097">
              <w:rPr>
                <w:rFonts w:ascii="Calibri" w:eastAsia="Times New Roman" w:hAnsi="Calibri" w:cs="Calibri"/>
                <w:sz w:val="20"/>
                <w:szCs w:val="20"/>
                <w:lang w:eastAsia="pl-PL"/>
              </w:rPr>
              <w:br/>
              <w:t xml:space="preserve">Natywny dźwięk Dante, Edycja nieliniowa osi czasu, Protokół DMX512 / Art-Net / MA-NET / SACN / CITP, Mapowanie pikseli DMX matrycy, Obsługuje 9 różnych języków, Dane wejściowe SDVoE , MIDI / Kontrola pokazu MIDI (MSC), Wejście/wyjście kodu czasowego LTC SMPTE, Programowanie osi czasu, 10-bitowa głębia kolorów, Wielokrotny podgląd, Integracja z wycięciem, Wejścia i wyjścia NDI ®, Prewizualizacja, Eksport i nagrywanie, Kamień węgielny w czasie rzeczywistym, </w:t>
            </w:r>
            <w:r w:rsidRPr="00875097">
              <w:rPr>
                <w:rFonts w:ascii="Calibri" w:eastAsia="Times New Roman" w:hAnsi="Calibri" w:cs="Calibri"/>
                <w:sz w:val="20"/>
                <w:szCs w:val="20"/>
                <w:lang w:eastAsia="pl-PL"/>
              </w:rPr>
              <w:br/>
              <w:t xml:space="preserve">Łączenie krawędzi i zniekształcanie obrazu, Opcje stereoskopowe. </w:t>
            </w:r>
            <w:r w:rsidRPr="00875097">
              <w:rPr>
                <w:rFonts w:ascii="Calibri" w:eastAsia="Times New Roman" w:hAnsi="Calibri" w:cs="Calibri"/>
                <w:sz w:val="20"/>
                <w:szCs w:val="20"/>
                <w:lang w:eastAsia="pl-PL"/>
              </w:rPr>
              <w:br/>
              <w:t>Media menadżer wideo do przechowywania oraz odtwarzana materiałów wideo powinien posiada następujące parametry oraz funkcje:</w:t>
            </w:r>
            <w:r w:rsidRPr="00875097">
              <w:rPr>
                <w:rFonts w:ascii="Calibri" w:eastAsia="Times New Roman" w:hAnsi="Calibri" w:cs="Calibri"/>
                <w:sz w:val="20"/>
                <w:szCs w:val="20"/>
                <w:lang w:eastAsia="pl-PL"/>
              </w:rPr>
              <w:br/>
              <w:t>- możliwość zarządzania dowolna ilością media serwerów-</w:t>
            </w:r>
            <w:r w:rsidRPr="00875097">
              <w:rPr>
                <w:rFonts w:ascii="Calibri" w:eastAsia="Times New Roman" w:hAnsi="Calibri" w:cs="Calibri"/>
                <w:sz w:val="20"/>
                <w:szCs w:val="20"/>
                <w:lang w:eastAsia="pl-PL"/>
              </w:rPr>
              <w:br/>
              <w:t>- automatyczne rozsyłanie plików do wszystkich urządzeń w sieci po dodaniu do projektu</w:t>
            </w:r>
            <w:r w:rsidRPr="00875097">
              <w:rPr>
                <w:rFonts w:ascii="Calibri" w:eastAsia="Times New Roman" w:hAnsi="Calibri" w:cs="Calibri"/>
                <w:sz w:val="20"/>
                <w:szCs w:val="20"/>
                <w:lang w:eastAsia="pl-PL"/>
              </w:rPr>
              <w:br/>
              <w:t>- synchronizacja wszystkich odważanych plików co do 1 klatki</w:t>
            </w:r>
            <w:r w:rsidRPr="00875097">
              <w:rPr>
                <w:rFonts w:ascii="Calibri" w:eastAsia="Times New Roman" w:hAnsi="Calibri" w:cs="Calibri"/>
                <w:sz w:val="20"/>
                <w:szCs w:val="20"/>
                <w:lang w:eastAsia="pl-PL"/>
              </w:rPr>
              <w:br/>
              <w:t>- możliwość podglądu dowolnego wyjścia z wszystkich podłączonych serwerów</w:t>
            </w:r>
            <w:r w:rsidRPr="00875097">
              <w:rPr>
                <w:rFonts w:ascii="Calibri" w:eastAsia="Times New Roman" w:hAnsi="Calibri" w:cs="Calibri"/>
                <w:sz w:val="20"/>
                <w:szCs w:val="20"/>
                <w:lang w:eastAsia="pl-PL"/>
              </w:rPr>
              <w:br/>
              <w:t>- możliwość pracy jako backup z posiadanym urządzaniem Pandoras Box Media manager</w:t>
            </w:r>
            <w:r w:rsidRPr="00875097">
              <w:rPr>
                <w:rFonts w:ascii="Calibri" w:eastAsia="Times New Roman" w:hAnsi="Calibri" w:cs="Calibri"/>
                <w:sz w:val="20"/>
                <w:szCs w:val="20"/>
                <w:lang w:eastAsia="pl-PL"/>
              </w:rPr>
              <w:br/>
            </w:r>
            <w:r w:rsidRPr="00875097">
              <w:rPr>
                <w:rFonts w:ascii="Calibri" w:eastAsia="Times New Roman" w:hAnsi="Calibri" w:cs="Calibri"/>
                <w:sz w:val="20"/>
                <w:szCs w:val="20"/>
                <w:lang w:eastAsia="pl-PL"/>
              </w:rPr>
              <w:lastRenderedPageBreak/>
              <w:t xml:space="preserve">- możliwość pracy w trybie wielu użytkowników </w:t>
            </w:r>
            <w:r w:rsidRPr="00875097">
              <w:rPr>
                <w:rFonts w:ascii="Calibri" w:eastAsia="Times New Roman" w:hAnsi="Calibri" w:cs="Calibri"/>
                <w:sz w:val="20"/>
                <w:szCs w:val="20"/>
                <w:lang w:eastAsia="pl-PL"/>
              </w:rPr>
              <w:br/>
              <w:t>- możliwość odtworzenia posiadanych spektakli bez konwersji oraz utraty zapisanych funkcji</w:t>
            </w:r>
            <w:r w:rsidRPr="00875097">
              <w:rPr>
                <w:rFonts w:ascii="Calibri" w:eastAsia="Times New Roman" w:hAnsi="Calibri" w:cs="Calibri"/>
                <w:sz w:val="20"/>
                <w:szCs w:val="20"/>
                <w:lang w:eastAsia="pl-PL"/>
              </w:rPr>
              <w:br/>
              <w:t>- w zestawie należy dostarczyć :</w:t>
            </w:r>
            <w:r w:rsidRPr="00875097">
              <w:rPr>
                <w:rFonts w:ascii="Calibri" w:eastAsia="Times New Roman" w:hAnsi="Calibri" w:cs="Calibri"/>
                <w:sz w:val="20"/>
                <w:szCs w:val="20"/>
                <w:lang w:eastAsia="pl-PL"/>
              </w:rPr>
              <w:br/>
              <w:t xml:space="preserve"> stacja robocza zapewniająca odpowiednia wydajność do dostarczanego media serwera</w:t>
            </w:r>
            <w:r w:rsidRPr="00875097">
              <w:rPr>
                <w:rFonts w:ascii="Calibri" w:eastAsia="Times New Roman" w:hAnsi="Calibri" w:cs="Calibri"/>
                <w:sz w:val="20"/>
                <w:szCs w:val="20"/>
                <w:lang w:eastAsia="pl-PL"/>
              </w:rPr>
              <w:br/>
              <w:t>monitor  o rozdzielczości min 3840x2160</w:t>
            </w:r>
            <w:r w:rsidRPr="00875097">
              <w:rPr>
                <w:rFonts w:ascii="Calibri" w:eastAsia="Times New Roman" w:hAnsi="Calibri" w:cs="Calibri"/>
                <w:sz w:val="20"/>
                <w:szCs w:val="20"/>
                <w:lang w:eastAsia="pl-PL"/>
              </w:rPr>
              <w:br/>
              <w:t>mysz i klawiaturę</w:t>
            </w:r>
          </w:p>
        </w:tc>
        <w:tc>
          <w:tcPr>
            <w:tcW w:w="387" w:type="pct"/>
            <w:noWrap/>
            <w:hideMark/>
          </w:tcPr>
          <w:p w14:paraId="0CC446A7" w14:textId="77777777" w:rsidR="00214B58" w:rsidRPr="00875097" w:rsidRDefault="00214B58" w:rsidP="00C469B5">
            <w:pPr>
              <w:rPr>
                <w:rFonts w:ascii="Calibri" w:eastAsia="Times New Roman" w:hAnsi="Calibri" w:cs="Calibri"/>
                <w:sz w:val="20"/>
                <w:szCs w:val="20"/>
                <w:lang w:eastAsia="pl-PL"/>
              </w:rPr>
            </w:pPr>
            <w:r w:rsidRPr="00875097">
              <w:rPr>
                <w:rFonts w:ascii="Calibri" w:eastAsia="Times New Roman" w:hAnsi="Calibri" w:cs="Calibri"/>
                <w:sz w:val="20"/>
                <w:szCs w:val="20"/>
                <w:lang w:eastAsia="pl-PL"/>
              </w:rPr>
              <w:lastRenderedPageBreak/>
              <w:t>1</w:t>
            </w:r>
          </w:p>
        </w:tc>
      </w:tr>
    </w:tbl>
    <w:p w14:paraId="6C3F6960" w14:textId="77777777" w:rsidR="00214B58" w:rsidRPr="00AA372E" w:rsidRDefault="00214B58" w:rsidP="001E0060">
      <w:pPr>
        <w:rPr>
          <w:rFonts w:cstheme="minorHAnsi"/>
        </w:rPr>
      </w:pPr>
    </w:p>
    <w:p w14:paraId="2CAF7065" w14:textId="77777777" w:rsidR="001E0060" w:rsidRPr="00AA372E" w:rsidRDefault="001E0060" w:rsidP="00C469B5">
      <w:r w:rsidRPr="00AA372E">
        <w:t xml:space="preserve">Pozwoli to na pełne zarządzanie obrazem w trakcie spektaklu jak i przygotowanie materiału wideo do transmisji online. </w:t>
      </w:r>
    </w:p>
    <w:p w14:paraId="18AB21BE" w14:textId="77777777" w:rsidR="00214B58" w:rsidRPr="00214B58" w:rsidRDefault="00214B58" w:rsidP="00C469B5">
      <w:bookmarkStart w:id="47" w:name="_Toc171587111"/>
      <w:r w:rsidRPr="00214B58">
        <w:t xml:space="preserve">Pozwoli to na pełne zarządzanie obrazem w trakcie spektaklu jak i przygotowanie materiału wideo do transmisji online. </w:t>
      </w:r>
    </w:p>
    <w:p w14:paraId="783A24ED" w14:textId="77777777" w:rsidR="00214B58" w:rsidRPr="00214B58" w:rsidRDefault="00214B58" w:rsidP="00C469B5">
      <w:r w:rsidRPr="00214B58">
        <w:t xml:space="preserve">W pomieszczeniu 3.07 przewidziano przyłącza wraz z wyposażeniem do obioru i nadawania sygnału wideo potrzebnego dla zastosowań lektorskich wspierających widzów niedosłyszących. </w:t>
      </w:r>
    </w:p>
    <w:p w14:paraId="4F33E33E" w14:textId="074ACF4F" w:rsidR="00214B58" w:rsidRDefault="00214B58" w:rsidP="00C469B5">
      <w:pPr>
        <w:rPr>
          <w:b/>
          <w:bCs/>
        </w:rPr>
      </w:pPr>
      <w:r w:rsidRPr="00214B58">
        <w:t xml:space="preserve">W </w:t>
      </w:r>
      <w:r w:rsidR="00E81BC9">
        <w:t>s</w:t>
      </w:r>
      <w:r w:rsidRPr="00214B58">
        <w:t xml:space="preserve">ali </w:t>
      </w:r>
      <w:r w:rsidR="00E81BC9">
        <w:t>kameralnej</w:t>
      </w:r>
      <w:r w:rsidRPr="00214B58">
        <w:t xml:space="preserve"> przewidziano dwa montowalne ekrany projekcyjne do wyświetlania napisów lub osoby posługującej się językiem migowym.</w:t>
      </w:r>
    </w:p>
    <w:p w14:paraId="5A518C54" w14:textId="6D6823D7" w:rsidR="001E0060" w:rsidRPr="00AA372E" w:rsidRDefault="001E0060" w:rsidP="00214B58">
      <w:pPr>
        <w:pStyle w:val="Nagwek2"/>
        <w:rPr>
          <w:rFonts w:asciiTheme="minorHAnsi" w:hAnsiTheme="minorHAnsi" w:cstheme="minorHAnsi"/>
        </w:rPr>
      </w:pPr>
      <w:bookmarkStart w:id="48" w:name="_Toc192592749"/>
      <w:r w:rsidRPr="00AA372E">
        <w:rPr>
          <w:rFonts w:asciiTheme="minorHAnsi" w:hAnsiTheme="minorHAnsi" w:cstheme="minorHAnsi"/>
        </w:rPr>
        <w:t>Dystrybucja Sygnału</w:t>
      </w:r>
      <w:bookmarkEnd w:id="47"/>
      <w:bookmarkEnd w:id="48"/>
    </w:p>
    <w:p w14:paraId="05814ED5" w14:textId="19F6EC40" w:rsidR="001E0060" w:rsidRPr="00AA372E" w:rsidRDefault="001E0060" w:rsidP="00C469B5">
      <w:r w:rsidRPr="00AA372E">
        <w:t xml:space="preserve">Należy przeprowadzić trzy niezależne systemy dystrybucji </w:t>
      </w:r>
      <w:r w:rsidR="00214B58" w:rsidRPr="00AA372E">
        <w:t>sygnałów.</w:t>
      </w:r>
    </w:p>
    <w:p w14:paraId="4CB9EC76" w14:textId="77777777" w:rsidR="001E0060" w:rsidRPr="00AA372E" w:rsidRDefault="001E0060" w:rsidP="00C469B5">
      <w:r w:rsidRPr="00AA372E">
        <w:t>Cechy funkcjonalne i jakościowe podstawowego systemu transmisji danych wideo.</w:t>
      </w:r>
    </w:p>
    <w:p w14:paraId="13B155B8" w14:textId="77777777" w:rsidR="001E0060" w:rsidRPr="00AA372E" w:rsidRDefault="001E0060" w:rsidP="00C469B5">
      <w:r w:rsidRPr="00AA372E">
        <w:t xml:space="preserve">Opracowany system ma zapewnić pracę w dowolnym podstawowym standardzie przesyłu sygnałów wideo. </w:t>
      </w:r>
    </w:p>
    <w:p w14:paraId="15322812" w14:textId="77777777" w:rsidR="001E0060" w:rsidRPr="00AA372E" w:rsidRDefault="001E0060" w:rsidP="00C469B5">
      <w:r w:rsidRPr="00AA372E">
        <w:t>Dla opracowania przyjęto standardy przesyłu:</w:t>
      </w:r>
    </w:p>
    <w:p w14:paraId="4038052B" w14:textId="77777777" w:rsidR="001E0060" w:rsidRPr="00AA372E" w:rsidRDefault="001E0060" w:rsidP="00C469B5">
      <w:r w:rsidRPr="00AA372E">
        <w:t>Cyfrowy optyczny</w:t>
      </w:r>
    </w:p>
    <w:p w14:paraId="402B192A" w14:textId="77777777" w:rsidR="001E0060" w:rsidRPr="00AA372E" w:rsidRDefault="001E0060" w:rsidP="00C469B5">
      <w:r w:rsidRPr="00AA372E">
        <w:t>Cyfrowy 10GBASE-T / IP</w:t>
      </w:r>
    </w:p>
    <w:p w14:paraId="5071323B" w14:textId="77777777" w:rsidR="001E0060" w:rsidRPr="00AA372E" w:rsidRDefault="001E0060" w:rsidP="00C469B5">
      <w:r w:rsidRPr="00AA372E">
        <w:t>SMPTE 292M / SMPTE 424M</w:t>
      </w:r>
      <w:r w:rsidRPr="00AA372E">
        <w:tab/>
        <w:t>SDI</w:t>
      </w:r>
      <w:r w:rsidRPr="00AA372E">
        <w:tab/>
        <w:t>do 1080p</w:t>
      </w:r>
    </w:p>
    <w:p w14:paraId="21A0D056" w14:textId="77777777" w:rsidR="001E0060" w:rsidRPr="00AA372E" w:rsidRDefault="001E0060" w:rsidP="00C469B5">
      <w:r w:rsidRPr="00AA372E">
        <w:t xml:space="preserve">Dla systemów przesyłania OverIP, możliwe </w:t>
      </w:r>
      <w:proofErr w:type="gramStart"/>
      <w:r w:rsidRPr="00AA372E">
        <w:t>strumieniowanie :</w:t>
      </w:r>
      <w:proofErr w:type="gramEnd"/>
      <w:r w:rsidRPr="00AA372E">
        <w:t xml:space="preserve"> Unicast oraz Multicast. Możliwy system połączeń w trybie połączeń wieloźródłowych</w:t>
      </w:r>
    </w:p>
    <w:p w14:paraId="316530FC" w14:textId="77777777" w:rsidR="001E0060" w:rsidRPr="00AA372E" w:rsidRDefault="001E0060" w:rsidP="001E0060">
      <w:pPr>
        <w:jc w:val="center"/>
        <w:rPr>
          <w:rFonts w:cstheme="minorHAnsi"/>
        </w:rPr>
      </w:pPr>
      <w:r w:rsidRPr="00AA372E">
        <w:rPr>
          <w:rFonts w:cstheme="minorHAnsi"/>
          <w:noProof/>
          <w:lang w:eastAsia="pl-PL"/>
        </w:rPr>
        <w:lastRenderedPageBreak/>
        <w:drawing>
          <wp:inline distT="0" distB="0" distL="0" distR="0" wp14:anchorId="6613C26A" wp14:editId="71725FB6">
            <wp:extent cx="5160426" cy="1744099"/>
            <wp:effectExtent l="0" t="0" r="2540" b="8890"/>
            <wp:docPr id="4" name="Obraz 4"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zrzut ekranu, design&#10;&#10;Opis wygenerowany automatycznie"/>
                    <pic:cNvPicPr/>
                  </pic:nvPicPr>
                  <pic:blipFill>
                    <a:blip r:embed="rId15"/>
                    <a:stretch>
                      <a:fillRect/>
                    </a:stretch>
                  </pic:blipFill>
                  <pic:spPr>
                    <a:xfrm>
                      <a:off x="0" y="0"/>
                      <a:ext cx="5166543" cy="1746166"/>
                    </a:xfrm>
                    <a:prstGeom prst="rect">
                      <a:avLst/>
                    </a:prstGeom>
                  </pic:spPr>
                </pic:pic>
              </a:graphicData>
            </a:graphic>
          </wp:inline>
        </w:drawing>
      </w:r>
    </w:p>
    <w:p w14:paraId="121500CD" w14:textId="77777777" w:rsidR="001E0060" w:rsidRPr="00AA372E" w:rsidRDefault="001E0060" w:rsidP="001E0060">
      <w:pPr>
        <w:pStyle w:val="Nagwek2"/>
        <w:rPr>
          <w:rFonts w:asciiTheme="minorHAnsi" w:hAnsiTheme="minorHAnsi" w:cstheme="minorHAnsi"/>
        </w:rPr>
      </w:pPr>
      <w:bookmarkStart w:id="49" w:name="_Toc171587112"/>
      <w:bookmarkStart w:id="50" w:name="_Toc192592750"/>
      <w:r w:rsidRPr="00AA372E">
        <w:rPr>
          <w:rFonts w:asciiTheme="minorHAnsi" w:hAnsiTheme="minorHAnsi" w:cstheme="minorHAnsi"/>
        </w:rPr>
        <w:t>OverIP</w:t>
      </w:r>
      <w:bookmarkEnd w:id="49"/>
      <w:bookmarkEnd w:id="50"/>
    </w:p>
    <w:p w14:paraId="33D31721" w14:textId="77777777" w:rsidR="00714AE8" w:rsidRPr="00714AE8" w:rsidRDefault="00714AE8" w:rsidP="00C469B5">
      <w:r w:rsidRPr="00714AE8">
        <w:t>System wsparcia podstawowego sygnału. Wyposażony w przełączalne urządzenie nadawczo/odbiorcze.</w:t>
      </w:r>
    </w:p>
    <w:p w14:paraId="442B216F" w14:textId="77777777" w:rsidR="00714AE8" w:rsidRPr="00714AE8" w:rsidRDefault="00714AE8" w:rsidP="00C469B5">
      <w:r w:rsidRPr="00714AE8">
        <w:t>Urządzenie pozwala na transmisję bezpośrednią zarówno przez połączenie światłowodowe jak i wieloparowe za pomocą przewodu Ethernet o nie mniejszym standardzie niż CAT6A.</w:t>
      </w:r>
    </w:p>
    <w:p w14:paraId="45AE6E00" w14:textId="77777777" w:rsidR="00714AE8" w:rsidRPr="00714AE8" w:rsidRDefault="00714AE8" w:rsidP="00C469B5">
      <w:r w:rsidRPr="00714AE8">
        <w:t xml:space="preserve">Urządzenia dostarczone ze sterownikiem rutowania sygnału jak i wkładkami SFP zgodnymi z dostarczanymi urządzeniami nadawczo-odbiorczymi. </w:t>
      </w:r>
    </w:p>
    <w:p w14:paraId="2839BB88" w14:textId="4FBEC533" w:rsidR="001E0060" w:rsidRPr="00AA372E" w:rsidRDefault="00714AE8" w:rsidP="00C469B5">
      <w:r w:rsidRPr="00714AE8">
        <w:t xml:space="preserve">Urządzeniem centralnym staje się przełącznik umożliwiający płynną przepustowość dla mediakonwerterów IP/HDMI spełniających specyfikację. Przełącznik zarządzalny z możliwością łączenia w stos z 24 portami SFP+ i 24 portami 10GbE Copper — IT Core i AV-over-IP. 24 porty miedziane 100M / 1G / 10G 24 PORTY SFP+ 1G / 10G. 1 kieszeń modułowa z jednym (1) zasilaczem modułowym 250 </w:t>
      </w:r>
      <w:proofErr w:type="gramStart"/>
      <w:r w:rsidRPr="00714AE8">
        <w:t>w w</w:t>
      </w:r>
      <w:proofErr w:type="gramEnd"/>
      <w:r w:rsidRPr="00714AE8">
        <w:t xml:space="preserve"> zestawie APS250W 960 Przełączanie GPS Wentylator stały przedni na tylny 35,8 dB</w:t>
      </w:r>
    </w:p>
    <w:p w14:paraId="49DC2560" w14:textId="77777777" w:rsidR="001E0060" w:rsidRPr="00AA372E" w:rsidRDefault="001E0060" w:rsidP="001E0060">
      <w:pPr>
        <w:pStyle w:val="Nagwek2"/>
        <w:rPr>
          <w:rFonts w:asciiTheme="minorHAnsi" w:hAnsiTheme="minorHAnsi" w:cstheme="minorHAnsi"/>
        </w:rPr>
      </w:pPr>
      <w:bookmarkStart w:id="51" w:name="_Toc171587113"/>
      <w:bookmarkStart w:id="52" w:name="_Toc192592751"/>
      <w:r w:rsidRPr="00AA372E">
        <w:rPr>
          <w:rFonts w:asciiTheme="minorHAnsi" w:hAnsiTheme="minorHAnsi" w:cstheme="minorHAnsi"/>
        </w:rPr>
        <w:t>System dystrybucji sygnałów SDI</w:t>
      </w:r>
      <w:bookmarkEnd w:id="51"/>
      <w:bookmarkEnd w:id="52"/>
    </w:p>
    <w:p w14:paraId="5D8D42E2" w14:textId="77777777" w:rsidR="00714AE8" w:rsidRPr="00714AE8" w:rsidRDefault="00714AE8" w:rsidP="00C469B5">
      <w:r w:rsidRPr="00714AE8">
        <w:t xml:space="preserve">System oparty na instalacji przewodów SDI od kaset przyłączy do pasywnego patchpanelu. Przewody przechodzą przyłącze fizyczne patchpanel by nie obciążać złącz w matrycy SDI. </w:t>
      </w:r>
    </w:p>
    <w:p w14:paraId="0F4BC6C6" w14:textId="77777777" w:rsidR="00714AE8" w:rsidRPr="00714AE8" w:rsidRDefault="00714AE8" w:rsidP="00C469B5">
      <w:r w:rsidRPr="00714AE8">
        <w:t xml:space="preserve">Instalację stałą </w:t>
      </w:r>
      <w:proofErr w:type="gramStart"/>
      <w:r w:rsidRPr="00714AE8">
        <w:t>za wyjątkiem</w:t>
      </w:r>
      <w:proofErr w:type="gramEnd"/>
      <w:r w:rsidRPr="00714AE8">
        <w:t xml:space="preserve"> połączeń ruchomych giętych należy przeprowadzić przewodem koncentrycznym dla przeniesienie sygnałów SDI nie mniejszych niż rozdzielczość 4K.</w:t>
      </w:r>
    </w:p>
    <w:p w14:paraId="69155845" w14:textId="77777777" w:rsidR="00714AE8" w:rsidRPr="00714AE8" w:rsidRDefault="00714AE8" w:rsidP="00C469B5">
      <w:r w:rsidRPr="00714AE8">
        <w:t xml:space="preserve">Przeniesienie sygnału 4K jest uzależnione odległościami pomiędzy punktem nadawczym a punktem odbiorczym. </w:t>
      </w:r>
    </w:p>
    <w:p w14:paraId="72E82DB3" w14:textId="77777777" w:rsidR="00714AE8" w:rsidRPr="00714AE8" w:rsidRDefault="00714AE8" w:rsidP="00C469B5">
      <w:r w:rsidRPr="00714AE8">
        <w:t xml:space="preserve">Urządzenie kontrolne do przełączania sygnałów będzie stanowić zaawansowany router wideo 12G-SDI 20x20 o zerowej latencji, obsługuje na routerze dowolną kombinację SD, HD i Ultra HD. Urządzenie mieści się w jednym racku, posiada 20 wejść 12G-SDI, 20 wyjść 12G-SDI oraz złącza </w:t>
      </w:r>
      <w:r w:rsidRPr="00714AE8">
        <w:lastRenderedPageBreak/>
        <w:t>referencyjne. Wyświetlacz LCD na przednim panelu umożliwia podgląd wideo przed routingiem, wyświetla etykiety routingowe oraz standardy wideo. Routing można wykonać dzięki przyciskom bezpośredniego wyboru oraz dużemu pokrętłu sterowania z elektronicznym sprzęgłem. Posiada także przetaktowanie SDI, zewnętrzne sterowanie poprzez Ethernet i obsługuje wszystkie standardy wideo SDI aż do 2160p60. Łącza</w:t>
      </w:r>
    </w:p>
    <w:p w14:paraId="502E15AD" w14:textId="77777777" w:rsidR="00714AE8" w:rsidRPr="00714AE8" w:rsidRDefault="00714AE8" w:rsidP="00C469B5">
      <w:r w:rsidRPr="00714AE8">
        <w:t xml:space="preserve">Wejścia wideo SDI 20. Wyjścia wideo SDI 20. Prędkość </w:t>
      </w:r>
      <w:proofErr w:type="gramStart"/>
      <w:r w:rsidRPr="00714AE8">
        <w:t>SDI :</w:t>
      </w:r>
      <w:proofErr w:type="gramEnd"/>
      <w:r w:rsidRPr="00714AE8">
        <w:t xml:space="preserve"> DVB-ASI, 270Mb, 1,5G, 3G, 6G, 12G. Przetaktowanie SDI Na wszystkich wyjściach. Wejścia </w:t>
      </w:r>
      <w:proofErr w:type="gramStart"/>
      <w:r w:rsidRPr="00714AE8">
        <w:t>referencyjne :</w:t>
      </w:r>
      <w:proofErr w:type="gramEnd"/>
      <w:r w:rsidRPr="00714AE8">
        <w:t xml:space="preserve"> Tri-Sync lub Black Burst. Ethernet Obsługuje 10/100/1000 BASE-T.</w:t>
      </w:r>
    </w:p>
    <w:p w14:paraId="13026C2F" w14:textId="77777777" w:rsidR="00714AE8" w:rsidRPr="00714AE8" w:rsidRDefault="00714AE8" w:rsidP="00C469B5">
      <w:r w:rsidRPr="00714AE8">
        <w:t>Jako kontroler przełącznika sygnałów wykorzystano kontroler z możliwością przewijania źródła, lokalizacje docelowe routera za pomocą łatwego w użyciu pokrętła sterującego lub bezpośredniego przycisku wprowadzania. Wszystkie kierunki routowania są widoczne na LCD. Zasilany przez DC lub połączenie Ethernet. Łącza Ethernet RJ45 Ethernet IN i OUT. Zasilanie przez Ethernet obsługiwane na Ethernet IN. Brak zasilania przez Ethernet na Ethernet OUT. RS-422 IN i OUT (dla zastosowania w przyszłości). Interfejs komputera: USB typu C dla konfiguracji i aktualizacji oprogramowania. Sterowanie sprzętowe 21 konfigurowalnych przycisków z pokrętłem dla wyboru źródła i lokalizacji docelowych. Ekran informacyjny LCD.</w:t>
      </w:r>
    </w:p>
    <w:p w14:paraId="4F9BAC31" w14:textId="5EFD14D9" w:rsidR="001E0060" w:rsidRPr="00AA372E" w:rsidRDefault="00714AE8" w:rsidP="00C469B5">
      <w:r w:rsidRPr="00714AE8">
        <w:t xml:space="preserve">System przesyłu uzależniony jest od warunków instalacji. Należy stosować przewody SDI o średnicy pozwalające na swobodną instalację szczególnie w elementach ruchomych z zachowaniem możliwych maksymalnych rozdzielczości przesyłowych. Zakłada się możliwość spadku jakości sygnału do minimalnego 1080p w skrajnie długich obwodach.  </w:t>
      </w:r>
    </w:p>
    <w:p w14:paraId="018E2D94" w14:textId="77777777" w:rsidR="001E0060" w:rsidRPr="00AA372E" w:rsidRDefault="001E0060" w:rsidP="001E0060">
      <w:pPr>
        <w:pStyle w:val="Nagwek2"/>
        <w:rPr>
          <w:rFonts w:asciiTheme="minorHAnsi" w:hAnsiTheme="minorHAnsi" w:cstheme="minorHAnsi"/>
        </w:rPr>
      </w:pPr>
      <w:bookmarkStart w:id="53" w:name="_Toc171587114"/>
      <w:bookmarkStart w:id="54" w:name="_Toc192592752"/>
      <w:r w:rsidRPr="00AA372E">
        <w:rPr>
          <w:rFonts w:asciiTheme="minorHAnsi" w:hAnsiTheme="minorHAnsi" w:cstheme="minorHAnsi"/>
        </w:rPr>
        <w:t>System dystrybucji przewodami światłowodowymi.</w:t>
      </w:r>
      <w:bookmarkEnd w:id="53"/>
      <w:bookmarkEnd w:id="54"/>
      <w:r w:rsidRPr="00AA372E">
        <w:rPr>
          <w:rFonts w:asciiTheme="minorHAnsi" w:hAnsiTheme="minorHAnsi" w:cstheme="minorHAnsi"/>
        </w:rPr>
        <w:t xml:space="preserve"> </w:t>
      </w:r>
    </w:p>
    <w:p w14:paraId="4B88DD45" w14:textId="77777777" w:rsidR="00714AE8" w:rsidRPr="00714AE8" w:rsidRDefault="00714AE8" w:rsidP="00C469B5">
      <w:bookmarkStart w:id="55" w:name="_Toc171587115"/>
      <w:r w:rsidRPr="00714AE8">
        <w:t xml:space="preserve">Dla osiągnięcia minimalnej </w:t>
      </w:r>
      <w:proofErr w:type="gramStart"/>
      <w:r w:rsidRPr="00714AE8">
        <w:t>latencji ,</w:t>
      </w:r>
      <w:proofErr w:type="gramEnd"/>
      <w:r w:rsidRPr="00714AE8">
        <w:t xml:space="preserve"> zastosowano połączenia światłowodowe. Zezwala się na wykorzystanie połączeń typu multi jak i single mode z uwagi na odległości nie przekraczające 300m.</w:t>
      </w:r>
    </w:p>
    <w:p w14:paraId="2DF2D95A" w14:textId="77777777" w:rsidR="00714AE8" w:rsidRDefault="00714AE8" w:rsidP="00C469B5">
      <w:pPr>
        <w:rPr>
          <w:b/>
          <w:bCs/>
        </w:rPr>
      </w:pPr>
      <w:r w:rsidRPr="00714AE8">
        <w:t>Jako połączenie z mediakonwerterem należy użyć właściwego połączenia LC zgodnie z dostarczonym konwerterem sygnału wideo.</w:t>
      </w:r>
    </w:p>
    <w:p w14:paraId="4E68DDBE" w14:textId="3A0A0872" w:rsidR="001E0060" w:rsidRPr="00AA372E" w:rsidRDefault="001E0060" w:rsidP="00714AE8">
      <w:pPr>
        <w:pStyle w:val="Nagwek2"/>
        <w:rPr>
          <w:rFonts w:asciiTheme="minorHAnsi" w:hAnsiTheme="minorHAnsi" w:cstheme="minorHAnsi"/>
        </w:rPr>
      </w:pPr>
      <w:bookmarkStart w:id="56" w:name="_Toc192592753"/>
      <w:r w:rsidRPr="00AA372E">
        <w:rPr>
          <w:rFonts w:asciiTheme="minorHAnsi" w:hAnsiTheme="minorHAnsi" w:cstheme="minorHAnsi"/>
        </w:rPr>
        <w:t>System podglądu sceny.</w:t>
      </w:r>
      <w:bookmarkEnd w:id="55"/>
      <w:bookmarkEnd w:id="56"/>
      <w:r w:rsidRPr="00AA372E">
        <w:rPr>
          <w:rFonts w:asciiTheme="minorHAnsi" w:hAnsiTheme="minorHAnsi" w:cstheme="minorHAnsi"/>
        </w:rPr>
        <w:t xml:space="preserve"> </w:t>
      </w:r>
    </w:p>
    <w:p w14:paraId="3FF010CA" w14:textId="77777777" w:rsidR="00714AE8" w:rsidRPr="00714AE8" w:rsidRDefault="00714AE8" w:rsidP="00C469B5">
      <w:bookmarkStart w:id="57" w:name="_Toc171587116"/>
      <w:r w:rsidRPr="00714AE8">
        <w:t xml:space="preserve">W projekcie zastosowano podgląd sceniczny przy zastosowaniu kamer typu PTZ. System przekazywania danych oparto na protokole NDI z pełną kontrolą wyboru i kierowania sygnałem na poszczególne monitory. </w:t>
      </w:r>
    </w:p>
    <w:p w14:paraId="3E7B3CD4" w14:textId="77777777" w:rsidR="00714AE8" w:rsidRPr="00714AE8" w:rsidRDefault="00714AE8" w:rsidP="00C469B5">
      <w:r w:rsidRPr="00714AE8">
        <w:t xml:space="preserve">Kamery wykorzystują transmisję danych po przewodach IP.  Podgląd kamerowy wykorzystywany jest wyłącznie z przeznaczeniem do podglądu akcji w pomieszczeniu realizatorów przy użyciu jednego monitora. </w:t>
      </w:r>
    </w:p>
    <w:p w14:paraId="2A76749C" w14:textId="77777777" w:rsidR="00714AE8" w:rsidRDefault="00714AE8" w:rsidP="00C469B5">
      <w:pPr>
        <w:rPr>
          <w:b/>
          <w:bCs/>
        </w:rPr>
      </w:pPr>
      <w:r w:rsidRPr="00714AE8">
        <w:lastRenderedPageBreak/>
        <w:t>Kamera pozwala na skonfigurowanie niezależnych strumieni np. do wyświetlania podglądu live przy użyciu sieci niskiej jakości. Możliwość zasilania kamery poprzez ePoE (Pover over Ethernet) IEEE 802.3</w:t>
      </w:r>
      <w:proofErr w:type="gramStart"/>
      <w:r w:rsidRPr="00714AE8">
        <w:t>af .</w:t>
      </w:r>
      <w:proofErr w:type="gramEnd"/>
      <w:r w:rsidRPr="00714AE8">
        <w:t xml:space="preserve"> Kompatybilność ONVIF pozwala na podłączenie kamery do rejestratora innego producenta jeżeli jest takie </w:t>
      </w:r>
      <w:proofErr w:type="gramStart"/>
      <w:r w:rsidRPr="00714AE8">
        <w:t>wymaganie ,</w:t>
      </w:r>
      <w:proofErr w:type="gramEnd"/>
      <w:r w:rsidRPr="00714AE8">
        <w:t xml:space="preserve"> który także wspiera tą możliwość. Czułość: 0.001 lux @F1.2</w:t>
      </w:r>
    </w:p>
    <w:p w14:paraId="47B70396" w14:textId="0684A9E5" w:rsidR="001E0060" w:rsidRPr="00AA372E" w:rsidRDefault="001E0060" w:rsidP="00714AE8">
      <w:pPr>
        <w:pStyle w:val="Nagwek2"/>
        <w:rPr>
          <w:rFonts w:asciiTheme="minorHAnsi" w:hAnsiTheme="minorHAnsi" w:cstheme="minorHAnsi"/>
        </w:rPr>
      </w:pPr>
      <w:bookmarkStart w:id="58" w:name="_Toc192592754"/>
      <w:r w:rsidRPr="00AA372E">
        <w:rPr>
          <w:rFonts w:asciiTheme="minorHAnsi" w:hAnsiTheme="minorHAnsi" w:cstheme="minorHAnsi"/>
        </w:rPr>
        <w:t>Wytyczne instalacyjne</w:t>
      </w:r>
      <w:bookmarkEnd w:id="57"/>
      <w:bookmarkEnd w:id="58"/>
    </w:p>
    <w:p w14:paraId="7261F64D" w14:textId="77777777" w:rsidR="00714AE8" w:rsidRPr="00714AE8" w:rsidRDefault="00714AE8" w:rsidP="00C469B5">
      <w:r w:rsidRPr="00714AE8">
        <w:t>Wytyczne prowadzenia instalacji</w:t>
      </w:r>
    </w:p>
    <w:p w14:paraId="3332EAE0" w14:textId="77777777" w:rsidR="00714AE8" w:rsidRPr="00714AE8" w:rsidRDefault="00714AE8" w:rsidP="00C469B5">
      <w:r w:rsidRPr="00714AE8">
        <w:t xml:space="preserve">Podstawowe wytyczne w zakresie prowadzenia i wykonania tras kablowych: </w:t>
      </w:r>
    </w:p>
    <w:p w14:paraId="43695370" w14:textId="77777777" w:rsidR="00714AE8" w:rsidRPr="00714AE8" w:rsidRDefault="00714AE8" w:rsidP="00C469B5">
      <w:r w:rsidRPr="00714AE8">
        <w:t>wszystkie przepusty kablowe przechodzące przez przegrody ogniowe należy zabezpieczyć</w:t>
      </w:r>
    </w:p>
    <w:p w14:paraId="3AB2D524" w14:textId="77777777" w:rsidR="00714AE8" w:rsidRPr="00714AE8" w:rsidRDefault="00714AE8" w:rsidP="00C469B5">
      <w:r w:rsidRPr="00714AE8">
        <w:t xml:space="preserve">zabezpieczeniem </w:t>
      </w:r>
      <w:proofErr w:type="gramStart"/>
      <w:r w:rsidRPr="00714AE8">
        <w:t>p.poż</w:t>
      </w:r>
      <w:proofErr w:type="gramEnd"/>
      <w:r w:rsidRPr="00714AE8">
        <w:t xml:space="preserve"> w odpowiedniej klasie ochronności (EI60/EI120),</w:t>
      </w:r>
    </w:p>
    <w:p w14:paraId="79A79DAB" w14:textId="77777777" w:rsidR="00714AE8" w:rsidRPr="00714AE8" w:rsidRDefault="00714AE8" w:rsidP="00C469B5">
      <w:r w:rsidRPr="00714AE8">
        <w:t>podczas realizacji połączeń sygnałowych należy zostawić zapasy przewodu nie mniejsze niż</w:t>
      </w:r>
    </w:p>
    <w:p w14:paraId="2E588FED" w14:textId="77777777" w:rsidR="00714AE8" w:rsidRPr="00714AE8" w:rsidRDefault="00714AE8" w:rsidP="00C469B5">
      <w:r w:rsidRPr="00714AE8">
        <w:t>2m,</w:t>
      </w:r>
    </w:p>
    <w:p w14:paraId="169632AB" w14:textId="77777777" w:rsidR="00714AE8" w:rsidRPr="00714AE8" w:rsidRDefault="00714AE8" w:rsidP="00C469B5">
      <w:r w:rsidRPr="00714AE8">
        <w:t>trasy kablowe należy wykonać z koryt perforowanych stalowych ocynkowanych,</w:t>
      </w:r>
    </w:p>
    <w:p w14:paraId="1B228D1C" w14:textId="77777777" w:rsidR="00714AE8" w:rsidRPr="00714AE8" w:rsidRDefault="00714AE8" w:rsidP="00C469B5">
      <w:r w:rsidRPr="00714AE8">
        <w:t>koryta stalowe należy uziemić,</w:t>
      </w:r>
    </w:p>
    <w:p w14:paraId="178C2D7C" w14:textId="77777777" w:rsidR="00714AE8" w:rsidRPr="00714AE8" w:rsidRDefault="00714AE8" w:rsidP="00C469B5">
      <w:r w:rsidRPr="00714AE8">
        <w:t>elementy cięte szlifierką powinny być zabezpieczone farbą cynkową,</w:t>
      </w:r>
    </w:p>
    <w:p w14:paraId="77B9BE5E" w14:textId="77777777" w:rsidR="00714AE8" w:rsidRPr="00714AE8" w:rsidRDefault="00714AE8" w:rsidP="00C469B5">
      <w:r w:rsidRPr="00714AE8">
        <w:t>trasy powinny zawierać miejsca na ewentualne dodatkowe przewody,</w:t>
      </w:r>
    </w:p>
    <w:p w14:paraId="2BC91190" w14:textId="77777777" w:rsidR="00714AE8" w:rsidRPr="00714AE8" w:rsidRDefault="00714AE8" w:rsidP="00C469B5">
      <w:r w:rsidRPr="00714AE8">
        <w:t>obciążenie oraz odległości dla tras nie może przekraczać obciążenia maksymalnego, podanego przez producenta,</w:t>
      </w:r>
    </w:p>
    <w:p w14:paraId="5BB38D10" w14:textId="77777777" w:rsidR="00714AE8" w:rsidRPr="00714AE8" w:rsidRDefault="00714AE8" w:rsidP="00C469B5">
      <w:r w:rsidRPr="00714AE8">
        <w:t>obwody Zasilania nie są objęte niniejszym opracowaniem. Prowadzenie przewodów sygnałowych należy prowadzić w niezależnych korytach przeznaczonych dla prowadzenia sygnałów</w:t>
      </w:r>
    </w:p>
    <w:p w14:paraId="12379128" w14:textId="77777777" w:rsidR="00714AE8" w:rsidRPr="00714AE8" w:rsidRDefault="00714AE8" w:rsidP="00C469B5">
      <w:r w:rsidRPr="00714AE8">
        <w:t>w przypadku równoległego prowadzenia tras z obwodami oświetleniowymi i sygnałowymi</w:t>
      </w:r>
    </w:p>
    <w:p w14:paraId="78C8660C" w14:textId="77777777" w:rsidR="00714AE8" w:rsidRPr="00714AE8" w:rsidRDefault="00714AE8" w:rsidP="00C469B5">
      <w:r w:rsidRPr="00714AE8">
        <w:t>należy zachować odległość pomiędzy trasami min 1 m, w przypadku mniejszych odległości</w:t>
      </w:r>
    </w:p>
    <w:p w14:paraId="3AFFD53E" w14:textId="77777777" w:rsidR="00714AE8" w:rsidRPr="00714AE8" w:rsidRDefault="00714AE8" w:rsidP="00C469B5">
      <w:r w:rsidRPr="00714AE8">
        <w:t>wynikających z warunków faktycznych odległość tą można ograniczyć do min. 50cm,</w:t>
      </w:r>
    </w:p>
    <w:p w14:paraId="03A4812C" w14:textId="77777777" w:rsidR="00714AE8" w:rsidRPr="00714AE8" w:rsidRDefault="00714AE8" w:rsidP="00C469B5">
      <w:r w:rsidRPr="00714AE8">
        <w:t>krzyżowanie trasy kablowej zawierającej obwody oświetleniowe z trasą zawierającą obwody</w:t>
      </w:r>
    </w:p>
    <w:p w14:paraId="58FC19B3" w14:textId="77777777" w:rsidR="00714AE8" w:rsidRPr="00714AE8" w:rsidRDefault="00714AE8" w:rsidP="00C469B5">
      <w:r w:rsidRPr="00714AE8">
        <w:t>sygnałowe należy wykonać pod kątem prostym,</w:t>
      </w:r>
    </w:p>
    <w:p w14:paraId="5A72C204" w14:textId="77777777" w:rsidR="00714AE8" w:rsidRPr="00714AE8" w:rsidRDefault="00714AE8" w:rsidP="00C469B5">
      <w:r w:rsidRPr="00714AE8">
        <w:t>nie dopuszcza się prowadzenia przewodów z przecięciami, odgałęzieniem oraz z uszkodzoną</w:t>
      </w:r>
    </w:p>
    <w:p w14:paraId="7F89F30F" w14:textId="77777777" w:rsidR="00714AE8" w:rsidRPr="00714AE8" w:rsidRDefault="00714AE8" w:rsidP="00C469B5">
      <w:r w:rsidRPr="00714AE8">
        <w:lastRenderedPageBreak/>
        <w:t>izolacją,</w:t>
      </w:r>
    </w:p>
    <w:p w14:paraId="6A3E7DF5" w14:textId="77777777" w:rsidR="00714AE8" w:rsidRPr="00714AE8" w:rsidRDefault="00714AE8" w:rsidP="00C469B5">
      <w:r w:rsidRPr="00714AE8">
        <w:t>Standardem dla kategorii 6A jest ANSI/TIA-568-C.1, zdefiniowany przez TIA dla poprawionych standardów funkcjonowania systemów kabli skrętkowych. Został on zdefiniowany w lutym 2009. Kategorię 6A określono dla częstotliwości do 500 MHz – dwa razy więcej niż kat. 6.</w:t>
      </w:r>
    </w:p>
    <w:p w14:paraId="7A73156A" w14:textId="77777777" w:rsidR="00714AE8" w:rsidRPr="00714AE8" w:rsidRDefault="00714AE8" w:rsidP="00C469B5">
      <w:r w:rsidRPr="00714AE8">
        <w:t>Kategoria 6A funkcjonuje przy poprawionych specyfikacjach, w szczególności w obszarze przesłuchu obcego, w porównaniu do kat. 6 UTP (skrętka nieekranowana), która wykazywała się wysokim szumem obcym przy wysokich częstotliwościach.</w:t>
      </w:r>
    </w:p>
    <w:p w14:paraId="2C09758D" w14:textId="77777777" w:rsidR="00714AE8" w:rsidRPr="00714AE8" w:rsidRDefault="00714AE8" w:rsidP="00C469B5">
      <w:r w:rsidRPr="00714AE8">
        <w:t xml:space="preserve">Przy zastosowaniu do 10/100/1000BASE-T, maksymalna dozwolona długość kabla kat. 6 to 100 metrów. Składa się ona z 90 metrów okablowania jednożyłowego „horyzontalnego” pomiędzy panelem patcha, a gniazdem ściennym, plus 5 metrów wielożyłowego kabla krosowego pomiędzy każdym gniazdem i podłączonym urządzeniem. </w:t>
      </w:r>
    </w:p>
    <w:p w14:paraId="01EF6763" w14:textId="77777777" w:rsidR="00714AE8" w:rsidRPr="00714AE8" w:rsidRDefault="00714AE8" w:rsidP="00C469B5">
      <w:r w:rsidRPr="00714AE8">
        <w:t xml:space="preserve">Aby spełniać wymogi specyfikacji, kable kategorii 6A muszą zostać odpowiednio zainstalowane i zakończone. Kabel nie może być skręcony bądź zagięty zbyt ciasno (promień gięcia powinien wynosić co najmniej czterokrotność zewnętrznej średnicy </w:t>
      </w:r>
      <w:proofErr w:type="gramStart"/>
      <w:r w:rsidRPr="00714AE8">
        <w:t>kabla[</w:t>
      </w:r>
      <w:proofErr w:type="gramEnd"/>
      <w:r w:rsidRPr="00714AE8">
        <w:t>8]). Par przewodów nie należy odkręcać, a zewnętrznego płaszcza nie można zdejmować na więcej niż 0,5 cala (12,7 mm).</w:t>
      </w:r>
    </w:p>
    <w:p w14:paraId="585DE72D" w14:textId="77777777" w:rsidR="00714AE8" w:rsidRPr="00714AE8" w:rsidRDefault="00714AE8" w:rsidP="00C469B5">
      <w:r w:rsidRPr="00714AE8">
        <w:t xml:space="preserve">Wymagane może być ekranowanie kabla w celu poprawienia jego wydajności w środowiskach o wysokiej interferencji elektromagnetycznej (EMI). Ekranowanie takie redukuje szkodliwy wpływ EMI na dane kabla. </w:t>
      </w:r>
    </w:p>
    <w:p w14:paraId="257A9B9E" w14:textId="77777777" w:rsidR="00714AE8" w:rsidRPr="00714AE8" w:rsidRDefault="00714AE8" w:rsidP="00C469B5">
      <w:r w:rsidRPr="00714AE8">
        <w:t xml:space="preserve">Przewody 12SDI powinny być łączone w kasecie przyłączy za pomocą wtyków i gniazd BNC. Zakłada się przesyłanie sygnału 4k na odległość do 70m punkt/punkt. System przesyłu uzależniony jest od warunków instalacji. Należy stosować przewody SDI o średnicy pozwalające na swobodną instalację szczególnie w elementach ruchomych z zachowaniem możliwych maksymalnych rozdzielczości przesyłowych. Zakłada się możliwość spadku jakości sygnału do minimalnego 1080p w skrajnie długich obwodach.  </w:t>
      </w:r>
    </w:p>
    <w:p w14:paraId="706DF976" w14:textId="77777777" w:rsidR="001E0060" w:rsidRPr="00AA372E" w:rsidRDefault="001E0060" w:rsidP="001E0060">
      <w:pPr>
        <w:pStyle w:val="Akapitzlist"/>
        <w:spacing w:after="160" w:line="259" w:lineRule="auto"/>
        <w:rPr>
          <w:rFonts w:cstheme="minorHAnsi"/>
        </w:rPr>
      </w:pPr>
    </w:p>
    <w:p w14:paraId="17501314" w14:textId="77777777" w:rsidR="001E0060" w:rsidRPr="00AA372E" w:rsidRDefault="001E0060" w:rsidP="001E0060">
      <w:pPr>
        <w:pStyle w:val="Nagwek2"/>
        <w:rPr>
          <w:rFonts w:asciiTheme="minorHAnsi" w:hAnsiTheme="minorHAnsi" w:cstheme="minorHAnsi"/>
        </w:rPr>
      </w:pPr>
      <w:bookmarkStart w:id="59" w:name="_Toc171587117"/>
      <w:bookmarkStart w:id="60" w:name="_Toc192592755"/>
      <w:r w:rsidRPr="00AA372E">
        <w:rPr>
          <w:rFonts w:asciiTheme="minorHAnsi" w:hAnsiTheme="minorHAnsi" w:cstheme="minorHAnsi"/>
        </w:rPr>
        <w:t>Ogólne wymagania dotyczące prac</w:t>
      </w:r>
      <w:bookmarkEnd w:id="59"/>
      <w:bookmarkEnd w:id="60"/>
    </w:p>
    <w:p w14:paraId="75F89E16" w14:textId="77777777" w:rsidR="001E0060" w:rsidRPr="00AA372E" w:rsidRDefault="001E0060" w:rsidP="00C469B5">
      <w:r w:rsidRPr="00AA372E">
        <w:t>Wykonawca jest odpowiedzialny za wykonanie robót zgodnie z dokumentacją projektową,</w:t>
      </w:r>
      <w:r w:rsidRPr="00AA372E">
        <w:br/>
        <w:t>specyfikacją, poleceniami nadzoru inwestorskiego i autorskiego zgodnie z zapisami ustawy Prawa</w:t>
      </w:r>
      <w:r w:rsidRPr="00AA372E">
        <w:br/>
        <w:t>Budowlanego.</w:t>
      </w:r>
      <w:r w:rsidRPr="00AA372E">
        <w:br/>
        <w:t>Wszystkie instalacje powinny być wykonane zgodnie z:</w:t>
      </w:r>
    </w:p>
    <w:p w14:paraId="5DD59831" w14:textId="77777777" w:rsidR="001E0060" w:rsidRPr="00AA372E" w:rsidRDefault="001E0060" w:rsidP="00C469B5">
      <w:r w:rsidRPr="00AA372E">
        <w:lastRenderedPageBreak/>
        <w:t>PN-IEC60364-1:2010 Instalacje elektryczne niskiego napięcia. Część:1 Wymagania</w:t>
      </w:r>
      <w:r w:rsidRPr="00AA372E">
        <w:br/>
        <w:t>podstawowe, ustalanie ogólnych charakterystyk, definicje;</w:t>
      </w:r>
    </w:p>
    <w:p w14:paraId="663C86B6" w14:textId="77777777" w:rsidR="001E0060" w:rsidRPr="00AA372E" w:rsidRDefault="001E0060" w:rsidP="00C469B5">
      <w:r w:rsidRPr="00AA372E">
        <w:t>BN-88/8984-19, Telekomunikacyjne sieci wewnątrzzakładowe przewodowe. Linie kablowe.</w:t>
      </w:r>
      <w:r w:rsidRPr="00AA372E">
        <w:br/>
        <w:t>Ogólne wymagania i badania;</w:t>
      </w:r>
    </w:p>
    <w:p w14:paraId="3B08D812" w14:textId="77777777" w:rsidR="001E0060" w:rsidRPr="00AA372E" w:rsidRDefault="001E0060" w:rsidP="00C469B5">
      <w:r w:rsidRPr="00AA372E">
        <w:t>BN-84/8984-10, Zakładowe sieci telekomunikacyjne przewodowe. Instalacje wnętrzowe.</w:t>
      </w:r>
      <w:r w:rsidRPr="00AA372E">
        <w:br/>
        <w:t>Ogólne wymagania;</w:t>
      </w:r>
    </w:p>
    <w:p w14:paraId="5D561037" w14:textId="77777777" w:rsidR="001E0060" w:rsidRPr="00AA372E" w:rsidRDefault="001E0060" w:rsidP="00C469B5">
      <w:r w:rsidRPr="00AA372E">
        <w:t>BN-73/9371-03, Uziemienie urządzeń telekomunikacji przewodowej. Uziemienia w obiektach</w:t>
      </w:r>
      <w:r w:rsidRPr="00AA372E">
        <w:br/>
        <w:t>radiowych i telewizyjnych nadawczych, odbiorczych, nadawczo-odbiorczych i studyjnych;</w:t>
      </w:r>
    </w:p>
    <w:p w14:paraId="495FBE69" w14:textId="77777777" w:rsidR="00714AE8" w:rsidRDefault="00714AE8" w:rsidP="00AA372E">
      <w:pPr>
        <w:spacing w:after="160" w:line="259" w:lineRule="auto"/>
        <w:rPr>
          <w:rFonts w:cstheme="minorHAnsi"/>
        </w:rPr>
      </w:pPr>
    </w:p>
    <w:p w14:paraId="49B8FA7A" w14:textId="6C326D4A" w:rsidR="001E0060" w:rsidRPr="00AA372E" w:rsidRDefault="001E0060" w:rsidP="001E0060">
      <w:pPr>
        <w:pStyle w:val="Nagwek2"/>
        <w:rPr>
          <w:rFonts w:asciiTheme="minorHAnsi" w:hAnsiTheme="minorHAnsi" w:cstheme="minorHAnsi"/>
        </w:rPr>
      </w:pPr>
      <w:bookmarkStart w:id="61" w:name="_Toc171587118"/>
      <w:bookmarkStart w:id="62" w:name="_Toc192592756"/>
      <w:r w:rsidRPr="00AA372E">
        <w:rPr>
          <w:rFonts w:asciiTheme="minorHAnsi" w:hAnsiTheme="minorHAnsi" w:cstheme="minorHAnsi"/>
        </w:rPr>
        <w:t>Lista Kablowa</w:t>
      </w:r>
      <w:bookmarkEnd w:id="61"/>
      <w:r w:rsidRPr="00AA372E">
        <w:rPr>
          <w:rFonts w:asciiTheme="minorHAnsi" w:hAnsiTheme="minorHAnsi" w:cstheme="minorHAnsi"/>
        </w:rPr>
        <w:t xml:space="preserve"> systemu </w:t>
      </w:r>
      <w:r w:rsidR="00714AE8" w:rsidRPr="00AA372E">
        <w:rPr>
          <w:rFonts w:asciiTheme="minorHAnsi" w:hAnsiTheme="minorHAnsi" w:cstheme="minorHAnsi"/>
        </w:rPr>
        <w:t>multimodalnego</w:t>
      </w:r>
      <w:bookmarkEnd w:id="62"/>
    </w:p>
    <w:p w14:paraId="33C8051A" w14:textId="77777777" w:rsidR="001E0060" w:rsidRPr="00AA372E" w:rsidRDefault="001E0060" w:rsidP="001E0060">
      <w:pPr>
        <w:rPr>
          <w:rFonts w:cstheme="minorHAnsi"/>
        </w:rPr>
      </w:pPr>
    </w:p>
    <w:tbl>
      <w:tblPr>
        <w:tblStyle w:val="Tabela-Siatka"/>
        <w:tblW w:w="5000" w:type="pct"/>
        <w:tblLook w:val="04A0" w:firstRow="1" w:lastRow="0" w:firstColumn="1" w:lastColumn="0" w:noHBand="0" w:noVBand="1"/>
      </w:tblPr>
      <w:tblGrid>
        <w:gridCol w:w="359"/>
        <w:gridCol w:w="590"/>
        <w:gridCol w:w="820"/>
        <w:gridCol w:w="733"/>
        <w:gridCol w:w="554"/>
        <w:gridCol w:w="1871"/>
        <w:gridCol w:w="1799"/>
        <w:gridCol w:w="1601"/>
        <w:gridCol w:w="733"/>
      </w:tblGrid>
      <w:tr w:rsidR="00C469B5" w:rsidRPr="00C469B5" w14:paraId="2AEADB49" w14:textId="77777777" w:rsidTr="0006665D">
        <w:trPr>
          <w:trHeight w:val="300"/>
          <w:tblHeader/>
        </w:trPr>
        <w:tc>
          <w:tcPr>
            <w:tcW w:w="212" w:type="pct"/>
            <w:noWrap/>
            <w:hideMark/>
          </w:tcPr>
          <w:p w14:paraId="19008F1B" w14:textId="77777777" w:rsidR="00714AE8" w:rsidRPr="0006665D" w:rsidRDefault="00714AE8" w:rsidP="0006665D">
            <w:pPr>
              <w:jc w:val="center"/>
              <w:rPr>
                <w:b/>
                <w:bCs/>
                <w:sz w:val="16"/>
                <w:szCs w:val="16"/>
                <w:lang w:eastAsia="pl-PL"/>
              </w:rPr>
            </w:pPr>
            <w:r w:rsidRPr="0006665D">
              <w:rPr>
                <w:b/>
                <w:bCs/>
                <w:sz w:val="16"/>
                <w:szCs w:val="16"/>
                <w:lang w:eastAsia="pl-PL"/>
              </w:rPr>
              <w:t>lp</w:t>
            </w:r>
          </w:p>
        </w:tc>
        <w:tc>
          <w:tcPr>
            <w:tcW w:w="289" w:type="pct"/>
            <w:noWrap/>
            <w:hideMark/>
          </w:tcPr>
          <w:p w14:paraId="457ECAF0" w14:textId="24167C19" w:rsidR="00714AE8" w:rsidRPr="0006665D" w:rsidRDefault="00714AE8" w:rsidP="0006665D">
            <w:pPr>
              <w:jc w:val="center"/>
              <w:rPr>
                <w:b/>
                <w:bCs/>
                <w:sz w:val="16"/>
                <w:szCs w:val="16"/>
                <w:lang w:eastAsia="pl-PL"/>
              </w:rPr>
            </w:pPr>
            <w:r w:rsidRPr="0006665D">
              <w:rPr>
                <w:b/>
                <w:bCs/>
                <w:sz w:val="16"/>
                <w:szCs w:val="16"/>
                <w:lang w:eastAsia="pl-PL"/>
              </w:rPr>
              <w:t>nr linni</w:t>
            </w:r>
          </w:p>
        </w:tc>
        <w:tc>
          <w:tcPr>
            <w:tcW w:w="428" w:type="pct"/>
            <w:noWrap/>
            <w:hideMark/>
          </w:tcPr>
          <w:p w14:paraId="2C3C21A5" w14:textId="77777777" w:rsidR="00714AE8" w:rsidRPr="0006665D" w:rsidRDefault="00714AE8" w:rsidP="0006665D">
            <w:pPr>
              <w:jc w:val="center"/>
              <w:rPr>
                <w:b/>
                <w:bCs/>
                <w:sz w:val="16"/>
                <w:szCs w:val="16"/>
                <w:lang w:eastAsia="pl-PL"/>
              </w:rPr>
            </w:pPr>
            <w:r w:rsidRPr="0006665D">
              <w:rPr>
                <w:b/>
                <w:bCs/>
                <w:sz w:val="16"/>
                <w:szCs w:val="16"/>
                <w:lang w:eastAsia="pl-PL"/>
              </w:rPr>
              <w:t>NR Kasety</w:t>
            </w:r>
          </w:p>
        </w:tc>
        <w:tc>
          <w:tcPr>
            <w:tcW w:w="415" w:type="pct"/>
            <w:noWrap/>
            <w:hideMark/>
          </w:tcPr>
          <w:p w14:paraId="19E38339" w14:textId="77777777" w:rsidR="00714AE8" w:rsidRPr="0006665D" w:rsidRDefault="00714AE8" w:rsidP="0006665D">
            <w:pPr>
              <w:jc w:val="center"/>
              <w:rPr>
                <w:b/>
                <w:bCs/>
                <w:sz w:val="16"/>
                <w:szCs w:val="16"/>
                <w:lang w:eastAsia="pl-PL"/>
              </w:rPr>
            </w:pPr>
            <w:r w:rsidRPr="0006665D">
              <w:rPr>
                <w:b/>
                <w:bCs/>
                <w:sz w:val="16"/>
                <w:szCs w:val="16"/>
                <w:lang w:eastAsia="pl-PL"/>
              </w:rPr>
              <w:t>typ złącza</w:t>
            </w:r>
          </w:p>
        </w:tc>
        <w:tc>
          <w:tcPr>
            <w:tcW w:w="297" w:type="pct"/>
            <w:noWrap/>
            <w:hideMark/>
          </w:tcPr>
          <w:p w14:paraId="482DD1BC" w14:textId="77777777" w:rsidR="00714AE8" w:rsidRPr="0006665D" w:rsidRDefault="00714AE8" w:rsidP="0006665D">
            <w:pPr>
              <w:jc w:val="center"/>
              <w:rPr>
                <w:b/>
                <w:bCs/>
                <w:sz w:val="16"/>
                <w:szCs w:val="16"/>
                <w:lang w:eastAsia="pl-PL"/>
              </w:rPr>
            </w:pPr>
            <w:r w:rsidRPr="0006665D">
              <w:rPr>
                <w:b/>
                <w:bCs/>
                <w:sz w:val="16"/>
                <w:szCs w:val="16"/>
                <w:lang w:eastAsia="pl-PL"/>
              </w:rPr>
              <w:t>sygnał</w:t>
            </w:r>
          </w:p>
        </w:tc>
        <w:tc>
          <w:tcPr>
            <w:tcW w:w="1049" w:type="pct"/>
            <w:noWrap/>
            <w:hideMark/>
          </w:tcPr>
          <w:p w14:paraId="20D403B3" w14:textId="77777777" w:rsidR="00714AE8" w:rsidRPr="0006665D" w:rsidRDefault="00714AE8" w:rsidP="0006665D">
            <w:pPr>
              <w:jc w:val="center"/>
              <w:rPr>
                <w:b/>
                <w:bCs/>
                <w:sz w:val="16"/>
                <w:szCs w:val="16"/>
                <w:lang w:eastAsia="pl-PL"/>
              </w:rPr>
            </w:pPr>
            <w:r w:rsidRPr="0006665D">
              <w:rPr>
                <w:b/>
                <w:bCs/>
                <w:sz w:val="16"/>
                <w:szCs w:val="16"/>
                <w:lang w:eastAsia="pl-PL"/>
              </w:rPr>
              <w:t>Skąd</w:t>
            </w:r>
          </w:p>
        </w:tc>
        <w:tc>
          <w:tcPr>
            <w:tcW w:w="1007" w:type="pct"/>
            <w:noWrap/>
            <w:hideMark/>
          </w:tcPr>
          <w:p w14:paraId="009E9ACF" w14:textId="77777777" w:rsidR="00714AE8" w:rsidRPr="0006665D" w:rsidRDefault="00714AE8" w:rsidP="0006665D">
            <w:pPr>
              <w:jc w:val="center"/>
              <w:rPr>
                <w:b/>
                <w:bCs/>
                <w:sz w:val="16"/>
                <w:szCs w:val="16"/>
                <w:lang w:eastAsia="pl-PL"/>
              </w:rPr>
            </w:pPr>
            <w:r w:rsidRPr="0006665D">
              <w:rPr>
                <w:b/>
                <w:bCs/>
                <w:sz w:val="16"/>
                <w:szCs w:val="16"/>
                <w:lang w:eastAsia="pl-PL"/>
              </w:rPr>
              <w:t>typ przewodu</w:t>
            </w:r>
          </w:p>
        </w:tc>
        <w:tc>
          <w:tcPr>
            <w:tcW w:w="889" w:type="pct"/>
            <w:noWrap/>
            <w:hideMark/>
          </w:tcPr>
          <w:p w14:paraId="5FA5B430" w14:textId="77777777" w:rsidR="00714AE8" w:rsidRPr="0006665D" w:rsidRDefault="00714AE8" w:rsidP="0006665D">
            <w:pPr>
              <w:jc w:val="center"/>
              <w:rPr>
                <w:b/>
                <w:bCs/>
                <w:sz w:val="16"/>
                <w:szCs w:val="16"/>
                <w:lang w:eastAsia="pl-PL"/>
              </w:rPr>
            </w:pPr>
            <w:r w:rsidRPr="0006665D">
              <w:rPr>
                <w:b/>
                <w:bCs/>
                <w:sz w:val="16"/>
                <w:szCs w:val="16"/>
                <w:lang w:eastAsia="pl-PL"/>
              </w:rPr>
              <w:t>dokąd</w:t>
            </w:r>
          </w:p>
        </w:tc>
        <w:tc>
          <w:tcPr>
            <w:tcW w:w="415" w:type="pct"/>
            <w:noWrap/>
            <w:hideMark/>
          </w:tcPr>
          <w:p w14:paraId="72FE9018" w14:textId="77777777" w:rsidR="00714AE8" w:rsidRPr="0006665D" w:rsidRDefault="00714AE8" w:rsidP="0006665D">
            <w:pPr>
              <w:jc w:val="center"/>
              <w:rPr>
                <w:b/>
                <w:bCs/>
                <w:sz w:val="16"/>
                <w:szCs w:val="16"/>
                <w:lang w:eastAsia="pl-PL"/>
              </w:rPr>
            </w:pPr>
            <w:r w:rsidRPr="0006665D">
              <w:rPr>
                <w:b/>
                <w:bCs/>
                <w:sz w:val="16"/>
                <w:szCs w:val="16"/>
                <w:lang w:eastAsia="pl-PL"/>
              </w:rPr>
              <w:t>typ złącza</w:t>
            </w:r>
          </w:p>
        </w:tc>
      </w:tr>
      <w:tr w:rsidR="00714AE8" w:rsidRPr="00C469B5" w14:paraId="36169572" w14:textId="77777777" w:rsidTr="0006665D">
        <w:trPr>
          <w:trHeight w:val="285"/>
        </w:trPr>
        <w:tc>
          <w:tcPr>
            <w:tcW w:w="212" w:type="pct"/>
            <w:noWrap/>
            <w:hideMark/>
          </w:tcPr>
          <w:p w14:paraId="0EEB4F0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w:t>
            </w:r>
          </w:p>
        </w:tc>
        <w:tc>
          <w:tcPr>
            <w:tcW w:w="289" w:type="pct"/>
            <w:noWrap/>
            <w:hideMark/>
          </w:tcPr>
          <w:p w14:paraId="744341F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S01</w:t>
            </w:r>
          </w:p>
        </w:tc>
        <w:tc>
          <w:tcPr>
            <w:tcW w:w="428" w:type="pct"/>
            <w:noWrap/>
            <w:hideMark/>
          </w:tcPr>
          <w:p w14:paraId="53458D3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2E469E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663B0D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028B97F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40523D1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DFF85F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EC211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F3389BC" w14:textId="77777777" w:rsidTr="0006665D">
        <w:trPr>
          <w:trHeight w:val="285"/>
        </w:trPr>
        <w:tc>
          <w:tcPr>
            <w:tcW w:w="212" w:type="pct"/>
            <w:noWrap/>
            <w:hideMark/>
          </w:tcPr>
          <w:p w14:paraId="1B6FF4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w:t>
            </w:r>
          </w:p>
        </w:tc>
        <w:tc>
          <w:tcPr>
            <w:tcW w:w="289" w:type="pct"/>
            <w:noWrap/>
            <w:hideMark/>
          </w:tcPr>
          <w:p w14:paraId="30F38FE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S02</w:t>
            </w:r>
          </w:p>
        </w:tc>
        <w:tc>
          <w:tcPr>
            <w:tcW w:w="428" w:type="pct"/>
            <w:noWrap/>
            <w:hideMark/>
          </w:tcPr>
          <w:p w14:paraId="0AE4C60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058D88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1BF680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4706785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5E44348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799F96A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A63515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1B47C10" w14:textId="77777777" w:rsidTr="0006665D">
        <w:trPr>
          <w:trHeight w:val="285"/>
        </w:trPr>
        <w:tc>
          <w:tcPr>
            <w:tcW w:w="212" w:type="pct"/>
            <w:noWrap/>
            <w:hideMark/>
          </w:tcPr>
          <w:p w14:paraId="0737CE2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w:t>
            </w:r>
          </w:p>
        </w:tc>
        <w:tc>
          <w:tcPr>
            <w:tcW w:w="289" w:type="pct"/>
            <w:noWrap/>
            <w:hideMark/>
          </w:tcPr>
          <w:p w14:paraId="02EBCA3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S03</w:t>
            </w:r>
          </w:p>
        </w:tc>
        <w:tc>
          <w:tcPr>
            <w:tcW w:w="428" w:type="pct"/>
            <w:noWrap/>
            <w:hideMark/>
          </w:tcPr>
          <w:p w14:paraId="2AB96DF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26BD136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3E9DF9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4D67A4F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1C3051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4AAD77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9183B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DA225D3" w14:textId="77777777" w:rsidTr="0006665D">
        <w:trPr>
          <w:trHeight w:val="285"/>
        </w:trPr>
        <w:tc>
          <w:tcPr>
            <w:tcW w:w="212" w:type="pct"/>
            <w:noWrap/>
            <w:hideMark/>
          </w:tcPr>
          <w:p w14:paraId="24082CD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w:t>
            </w:r>
          </w:p>
        </w:tc>
        <w:tc>
          <w:tcPr>
            <w:tcW w:w="289" w:type="pct"/>
            <w:noWrap/>
            <w:hideMark/>
          </w:tcPr>
          <w:p w14:paraId="68ADAC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S04</w:t>
            </w:r>
          </w:p>
        </w:tc>
        <w:tc>
          <w:tcPr>
            <w:tcW w:w="428" w:type="pct"/>
            <w:noWrap/>
            <w:hideMark/>
          </w:tcPr>
          <w:p w14:paraId="69BF3CE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68916A8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DB07E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66ED381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358C9C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E4C4BB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001518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5459E091" w14:textId="77777777" w:rsidTr="0006665D">
        <w:trPr>
          <w:trHeight w:val="285"/>
        </w:trPr>
        <w:tc>
          <w:tcPr>
            <w:tcW w:w="212" w:type="pct"/>
            <w:noWrap/>
            <w:hideMark/>
          </w:tcPr>
          <w:p w14:paraId="6091F1C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w:t>
            </w:r>
          </w:p>
        </w:tc>
        <w:tc>
          <w:tcPr>
            <w:tcW w:w="289" w:type="pct"/>
            <w:noWrap/>
            <w:hideMark/>
          </w:tcPr>
          <w:p w14:paraId="59F677F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S05</w:t>
            </w:r>
          </w:p>
        </w:tc>
        <w:tc>
          <w:tcPr>
            <w:tcW w:w="428" w:type="pct"/>
            <w:noWrap/>
            <w:hideMark/>
          </w:tcPr>
          <w:p w14:paraId="5F6498B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3144875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D08F8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4C204C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0E24E06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37C10DC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43A870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1FF36ABF" w14:textId="77777777" w:rsidTr="0006665D">
        <w:trPr>
          <w:trHeight w:val="285"/>
        </w:trPr>
        <w:tc>
          <w:tcPr>
            <w:tcW w:w="212" w:type="pct"/>
            <w:noWrap/>
            <w:hideMark/>
          </w:tcPr>
          <w:p w14:paraId="170905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w:t>
            </w:r>
          </w:p>
        </w:tc>
        <w:tc>
          <w:tcPr>
            <w:tcW w:w="289" w:type="pct"/>
            <w:noWrap/>
            <w:hideMark/>
          </w:tcPr>
          <w:p w14:paraId="501760E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S06</w:t>
            </w:r>
          </w:p>
        </w:tc>
        <w:tc>
          <w:tcPr>
            <w:tcW w:w="428" w:type="pct"/>
            <w:noWrap/>
            <w:hideMark/>
          </w:tcPr>
          <w:p w14:paraId="2BEDD03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5D5AAF3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AFFCE6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429D487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26F0CB6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7EB8ED2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76F329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71DC2274" w14:textId="77777777" w:rsidTr="0006665D">
        <w:trPr>
          <w:trHeight w:val="285"/>
        </w:trPr>
        <w:tc>
          <w:tcPr>
            <w:tcW w:w="212" w:type="pct"/>
            <w:noWrap/>
            <w:hideMark/>
          </w:tcPr>
          <w:p w14:paraId="5852F0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7</w:t>
            </w:r>
          </w:p>
        </w:tc>
        <w:tc>
          <w:tcPr>
            <w:tcW w:w="289" w:type="pct"/>
            <w:noWrap/>
            <w:hideMark/>
          </w:tcPr>
          <w:p w14:paraId="00D624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O01</w:t>
            </w:r>
          </w:p>
        </w:tc>
        <w:tc>
          <w:tcPr>
            <w:tcW w:w="428" w:type="pct"/>
            <w:noWrap/>
            <w:hideMark/>
          </w:tcPr>
          <w:p w14:paraId="324CD17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480D65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450C1F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7D19F29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677B68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046445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5D39A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682B7BA9" w14:textId="77777777" w:rsidTr="0006665D">
        <w:trPr>
          <w:trHeight w:val="285"/>
        </w:trPr>
        <w:tc>
          <w:tcPr>
            <w:tcW w:w="212" w:type="pct"/>
            <w:noWrap/>
            <w:hideMark/>
          </w:tcPr>
          <w:p w14:paraId="2522AE2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8</w:t>
            </w:r>
          </w:p>
        </w:tc>
        <w:tc>
          <w:tcPr>
            <w:tcW w:w="289" w:type="pct"/>
            <w:noWrap/>
            <w:hideMark/>
          </w:tcPr>
          <w:p w14:paraId="3E81063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O02</w:t>
            </w:r>
          </w:p>
        </w:tc>
        <w:tc>
          <w:tcPr>
            <w:tcW w:w="428" w:type="pct"/>
            <w:noWrap/>
            <w:hideMark/>
          </w:tcPr>
          <w:p w14:paraId="76D8F85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7CBD46C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04511A4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366A1BD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1FBADF3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5F12588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DDC516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AE7CF1B" w14:textId="77777777" w:rsidTr="0006665D">
        <w:trPr>
          <w:trHeight w:val="285"/>
        </w:trPr>
        <w:tc>
          <w:tcPr>
            <w:tcW w:w="212" w:type="pct"/>
            <w:noWrap/>
            <w:hideMark/>
          </w:tcPr>
          <w:p w14:paraId="6733F8C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9</w:t>
            </w:r>
          </w:p>
        </w:tc>
        <w:tc>
          <w:tcPr>
            <w:tcW w:w="289" w:type="pct"/>
            <w:noWrap/>
            <w:hideMark/>
          </w:tcPr>
          <w:p w14:paraId="4FDBEA3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O03</w:t>
            </w:r>
          </w:p>
        </w:tc>
        <w:tc>
          <w:tcPr>
            <w:tcW w:w="428" w:type="pct"/>
            <w:noWrap/>
            <w:hideMark/>
          </w:tcPr>
          <w:p w14:paraId="42B45C5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1C46C60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6227C74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2B147BE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4BE244F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427C1E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E98E7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C56D885" w14:textId="77777777" w:rsidTr="0006665D">
        <w:trPr>
          <w:trHeight w:val="285"/>
        </w:trPr>
        <w:tc>
          <w:tcPr>
            <w:tcW w:w="212" w:type="pct"/>
            <w:noWrap/>
            <w:hideMark/>
          </w:tcPr>
          <w:p w14:paraId="6A010A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10</w:t>
            </w:r>
          </w:p>
        </w:tc>
        <w:tc>
          <w:tcPr>
            <w:tcW w:w="289" w:type="pct"/>
            <w:noWrap/>
            <w:hideMark/>
          </w:tcPr>
          <w:p w14:paraId="4507A1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O04</w:t>
            </w:r>
          </w:p>
        </w:tc>
        <w:tc>
          <w:tcPr>
            <w:tcW w:w="428" w:type="pct"/>
            <w:noWrap/>
            <w:hideMark/>
          </w:tcPr>
          <w:p w14:paraId="50DAEF7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7A20715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49A894F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6367552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0E3A33A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69DB4A0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CB3E4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02776E62" w14:textId="77777777" w:rsidTr="0006665D">
        <w:trPr>
          <w:trHeight w:val="285"/>
        </w:trPr>
        <w:tc>
          <w:tcPr>
            <w:tcW w:w="212" w:type="pct"/>
            <w:noWrap/>
            <w:hideMark/>
          </w:tcPr>
          <w:p w14:paraId="6ABD2C9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11</w:t>
            </w:r>
          </w:p>
        </w:tc>
        <w:tc>
          <w:tcPr>
            <w:tcW w:w="289" w:type="pct"/>
            <w:noWrap/>
            <w:hideMark/>
          </w:tcPr>
          <w:p w14:paraId="7664D1F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E01</w:t>
            </w:r>
          </w:p>
        </w:tc>
        <w:tc>
          <w:tcPr>
            <w:tcW w:w="428" w:type="pct"/>
            <w:noWrap/>
            <w:hideMark/>
          </w:tcPr>
          <w:p w14:paraId="14D77ED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2A28F77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0AA340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1C9B83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150EE3D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747874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E1CD0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D6D0779" w14:textId="77777777" w:rsidTr="0006665D">
        <w:trPr>
          <w:trHeight w:val="285"/>
        </w:trPr>
        <w:tc>
          <w:tcPr>
            <w:tcW w:w="212" w:type="pct"/>
            <w:noWrap/>
            <w:hideMark/>
          </w:tcPr>
          <w:p w14:paraId="3AD25BB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12</w:t>
            </w:r>
          </w:p>
        </w:tc>
        <w:tc>
          <w:tcPr>
            <w:tcW w:w="289" w:type="pct"/>
            <w:noWrap/>
            <w:hideMark/>
          </w:tcPr>
          <w:p w14:paraId="3314C16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E02</w:t>
            </w:r>
          </w:p>
        </w:tc>
        <w:tc>
          <w:tcPr>
            <w:tcW w:w="428" w:type="pct"/>
            <w:noWrap/>
            <w:hideMark/>
          </w:tcPr>
          <w:p w14:paraId="3E4CD2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243E086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AD4825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59A707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50DA86E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6A7588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A07845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000ABB89" w14:textId="77777777" w:rsidTr="0006665D">
        <w:trPr>
          <w:trHeight w:val="285"/>
        </w:trPr>
        <w:tc>
          <w:tcPr>
            <w:tcW w:w="212" w:type="pct"/>
            <w:noWrap/>
            <w:hideMark/>
          </w:tcPr>
          <w:p w14:paraId="6AC48F3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13</w:t>
            </w:r>
          </w:p>
        </w:tc>
        <w:tc>
          <w:tcPr>
            <w:tcW w:w="289" w:type="pct"/>
            <w:noWrap/>
            <w:hideMark/>
          </w:tcPr>
          <w:p w14:paraId="11B6034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E03</w:t>
            </w:r>
          </w:p>
        </w:tc>
        <w:tc>
          <w:tcPr>
            <w:tcW w:w="428" w:type="pct"/>
            <w:noWrap/>
            <w:hideMark/>
          </w:tcPr>
          <w:p w14:paraId="0EA952C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10DA54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22E0A89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1FAFD56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379A037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2A83D7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EF034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D821ECA" w14:textId="77777777" w:rsidTr="0006665D">
        <w:trPr>
          <w:trHeight w:val="285"/>
        </w:trPr>
        <w:tc>
          <w:tcPr>
            <w:tcW w:w="212" w:type="pct"/>
            <w:noWrap/>
            <w:hideMark/>
          </w:tcPr>
          <w:p w14:paraId="36C9293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14</w:t>
            </w:r>
          </w:p>
        </w:tc>
        <w:tc>
          <w:tcPr>
            <w:tcW w:w="289" w:type="pct"/>
            <w:noWrap/>
            <w:hideMark/>
          </w:tcPr>
          <w:p w14:paraId="5E3E465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E04</w:t>
            </w:r>
          </w:p>
        </w:tc>
        <w:tc>
          <w:tcPr>
            <w:tcW w:w="428" w:type="pct"/>
            <w:noWrap/>
            <w:hideMark/>
          </w:tcPr>
          <w:p w14:paraId="161E7E8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KPM-R01</w:t>
            </w:r>
          </w:p>
        </w:tc>
        <w:tc>
          <w:tcPr>
            <w:tcW w:w="415" w:type="pct"/>
            <w:noWrap/>
            <w:hideMark/>
          </w:tcPr>
          <w:p w14:paraId="2AE80C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2332A61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919B18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Realizatora</w:t>
            </w:r>
          </w:p>
        </w:tc>
        <w:tc>
          <w:tcPr>
            <w:tcW w:w="1007" w:type="pct"/>
            <w:noWrap/>
            <w:hideMark/>
          </w:tcPr>
          <w:p w14:paraId="19BCF36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0D231A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AC688F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4C38744" w14:textId="77777777" w:rsidTr="0006665D">
        <w:trPr>
          <w:trHeight w:val="285"/>
        </w:trPr>
        <w:tc>
          <w:tcPr>
            <w:tcW w:w="212" w:type="pct"/>
            <w:noWrap/>
            <w:hideMark/>
          </w:tcPr>
          <w:p w14:paraId="13E3F84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10</w:t>
            </w:r>
          </w:p>
        </w:tc>
        <w:tc>
          <w:tcPr>
            <w:tcW w:w="289" w:type="pct"/>
            <w:noWrap/>
            <w:hideMark/>
          </w:tcPr>
          <w:p w14:paraId="2BB953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S07</w:t>
            </w:r>
          </w:p>
        </w:tc>
        <w:tc>
          <w:tcPr>
            <w:tcW w:w="428" w:type="pct"/>
            <w:noWrap/>
            <w:hideMark/>
          </w:tcPr>
          <w:p w14:paraId="7FCDD16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15E807A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17B8A5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7B76BCD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1537556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6D438F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6995E4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05978608" w14:textId="77777777" w:rsidTr="0006665D">
        <w:trPr>
          <w:trHeight w:val="285"/>
        </w:trPr>
        <w:tc>
          <w:tcPr>
            <w:tcW w:w="212" w:type="pct"/>
            <w:noWrap/>
            <w:hideMark/>
          </w:tcPr>
          <w:p w14:paraId="2C2906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11</w:t>
            </w:r>
          </w:p>
        </w:tc>
        <w:tc>
          <w:tcPr>
            <w:tcW w:w="289" w:type="pct"/>
            <w:noWrap/>
            <w:hideMark/>
          </w:tcPr>
          <w:p w14:paraId="3CF040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S08</w:t>
            </w:r>
          </w:p>
        </w:tc>
        <w:tc>
          <w:tcPr>
            <w:tcW w:w="428" w:type="pct"/>
            <w:noWrap/>
            <w:hideMark/>
          </w:tcPr>
          <w:p w14:paraId="67F6C5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010DE6F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D6267C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1332F85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256CBF9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57FEA7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F63754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CEC8333" w14:textId="77777777" w:rsidTr="0006665D">
        <w:trPr>
          <w:trHeight w:val="285"/>
        </w:trPr>
        <w:tc>
          <w:tcPr>
            <w:tcW w:w="212" w:type="pct"/>
            <w:noWrap/>
            <w:hideMark/>
          </w:tcPr>
          <w:p w14:paraId="20FD94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12</w:t>
            </w:r>
          </w:p>
        </w:tc>
        <w:tc>
          <w:tcPr>
            <w:tcW w:w="289" w:type="pct"/>
            <w:noWrap/>
            <w:hideMark/>
          </w:tcPr>
          <w:p w14:paraId="3B4384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S09</w:t>
            </w:r>
          </w:p>
        </w:tc>
        <w:tc>
          <w:tcPr>
            <w:tcW w:w="428" w:type="pct"/>
            <w:noWrap/>
            <w:hideMark/>
          </w:tcPr>
          <w:p w14:paraId="283EE32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0F9D92B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B12ECE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1017DD2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7E8CA6B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74E5A4F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8F728F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32F3556" w14:textId="77777777" w:rsidTr="0006665D">
        <w:trPr>
          <w:trHeight w:val="285"/>
        </w:trPr>
        <w:tc>
          <w:tcPr>
            <w:tcW w:w="212" w:type="pct"/>
            <w:noWrap/>
            <w:hideMark/>
          </w:tcPr>
          <w:p w14:paraId="0871F6B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lastRenderedPageBreak/>
              <w:t>13</w:t>
            </w:r>
          </w:p>
        </w:tc>
        <w:tc>
          <w:tcPr>
            <w:tcW w:w="289" w:type="pct"/>
            <w:noWrap/>
            <w:hideMark/>
          </w:tcPr>
          <w:p w14:paraId="1712DDB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S10</w:t>
            </w:r>
          </w:p>
        </w:tc>
        <w:tc>
          <w:tcPr>
            <w:tcW w:w="428" w:type="pct"/>
            <w:noWrap/>
            <w:hideMark/>
          </w:tcPr>
          <w:p w14:paraId="49D08C6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60A6F38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FD87C8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2F2DE0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0E027F5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10DB8A7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15ACB1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DEEC3C9" w14:textId="77777777" w:rsidTr="0006665D">
        <w:trPr>
          <w:trHeight w:val="285"/>
        </w:trPr>
        <w:tc>
          <w:tcPr>
            <w:tcW w:w="212" w:type="pct"/>
            <w:noWrap/>
            <w:hideMark/>
          </w:tcPr>
          <w:p w14:paraId="651DEC3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14</w:t>
            </w:r>
          </w:p>
        </w:tc>
        <w:tc>
          <w:tcPr>
            <w:tcW w:w="289" w:type="pct"/>
            <w:noWrap/>
            <w:hideMark/>
          </w:tcPr>
          <w:p w14:paraId="47FD1C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O05</w:t>
            </w:r>
          </w:p>
        </w:tc>
        <w:tc>
          <w:tcPr>
            <w:tcW w:w="428" w:type="pct"/>
            <w:noWrap/>
            <w:hideMark/>
          </w:tcPr>
          <w:p w14:paraId="542B1A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14A009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AA2F70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38EB66B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39D043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05BBBC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E38A3C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5E8786CC" w14:textId="77777777" w:rsidTr="0006665D">
        <w:trPr>
          <w:trHeight w:val="285"/>
        </w:trPr>
        <w:tc>
          <w:tcPr>
            <w:tcW w:w="212" w:type="pct"/>
            <w:noWrap/>
            <w:hideMark/>
          </w:tcPr>
          <w:p w14:paraId="3BD9B0F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14</w:t>
            </w:r>
          </w:p>
        </w:tc>
        <w:tc>
          <w:tcPr>
            <w:tcW w:w="289" w:type="pct"/>
            <w:noWrap/>
            <w:hideMark/>
          </w:tcPr>
          <w:p w14:paraId="2967B1E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O06</w:t>
            </w:r>
          </w:p>
        </w:tc>
        <w:tc>
          <w:tcPr>
            <w:tcW w:w="428" w:type="pct"/>
            <w:noWrap/>
            <w:hideMark/>
          </w:tcPr>
          <w:p w14:paraId="0A1FC1A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7F55175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7E6DE9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599B46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34E4B50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45021BE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CF5032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F992695" w14:textId="77777777" w:rsidTr="0006665D">
        <w:trPr>
          <w:trHeight w:val="285"/>
        </w:trPr>
        <w:tc>
          <w:tcPr>
            <w:tcW w:w="212" w:type="pct"/>
            <w:noWrap/>
            <w:hideMark/>
          </w:tcPr>
          <w:p w14:paraId="104B3BD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14</w:t>
            </w:r>
          </w:p>
        </w:tc>
        <w:tc>
          <w:tcPr>
            <w:tcW w:w="289" w:type="pct"/>
            <w:noWrap/>
            <w:hideMark/>
          </w:tcPr>
          <w:p w14:paraId="3142967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O07</w:t>
            </w:r>
          </w:p>
        </w:tc>
        <w:tc>
          <w:tcPr>
            <w:tcW w:w="428" w:type="pct"/>
            <w:noWrap/>
            <w:hideMark/>
          </w:tcPr>
          <w:p w14:paraId="62944A3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6DF130F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8F185D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44A990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382326A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378F067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4F82B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6D749526" w14:textId="77777777" w:rsidTr="0006665D">
        <w:trPr>
          <w:trHeight w:val="285"/>
        </w:trPr>
        <w:tc>
          <w:tcPr>
            <w:tcW w:w="212" w:type="pct"/>
            <w:noWrap/>
            <w:hideMark/>
          </w:tcPr>
          <w:p w14:paraId="716A022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15</w:t>
            </w:r>
          </w:p>
        </w:tc>
        <w:tc>
          <w:tcPr>
            <w:tcW w:w="289" w:type="pct"/>
            <w:noWrap/>
            <w:hideMark/>
          </w:tcPr>
          <w:p w14:paraId="0AE2C0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E05</w:t>
            </w:r>
          </w:p>
        </w:tc>
        <w:tc>
          <w:tcPr>
            <w:tcW w:w="428" w:type="pct"/>
            <w:noWrap/>
            <w:hideMark/>
          </w:tcPr>
          <w:p w14:paraId="37EDCF9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3941C82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2BA809A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8885B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521947A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2EDEB44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0B6BCC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04223661" w14:textId="77777777" w:rsidTr="0006665D">
        <w:trPr>
          <w:trHeight w:val="285"/>
        </w:trPr>
        <w:tc>
          <w:tcPr>
            <w:tcW w:w="212" w:type="pct"/>
            <w:noWrap/>
            <w:hideMark/>
          </w:tcPr>
          <w:p w14:paraId="2C8ACCD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16</w:t>
            </w:r>
          </w:p>
        </w:tc>
        <w:tc>
          <w:tcPr>
            <w:tcW w:w="289" w:type="pct"/>
            <w:noWrap/>
            <w:hideMark/>
          </w:tcPr>
          <w:p w14:paraId="63E2101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E06</w:t>
            </w:r>
          </w:p>
        </w:tc>
        <w:tc>
          <w:tcPr>
            <w:tcW w:w="428" w:type="pct"/>
            <w:noWrap/>
            <w:hideMark/>
          </w:tcPr>
          <w:p w14:paraId="728FA8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0C37A3E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4D97B55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50150E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52E4639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1ECCC73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104118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737C5192" w14:textId="77777777" w:rsidTr="0006665D">
        <w:trPr>
          <w:trHeight w:val="285"/>
        </w:trPr>
        <w:tc>
          <w:tcPr>
            <w:tcW w:w="212" w:type="pct"/>
            <w:noWrap/>
            <w:hideMark/>
          </w:tcPr>
          <w:p w14:paraId="2F8CC6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16</w:t>
            </w:r>
          </w:p>
        </w:tc>
        <w:tc>
          <w:tcPr>
            <w:tcW w:w="289" w:type="pct"/>
            <w:noWrap/>
            <w:hideMark/>
          </w:tcPr>
          <w:p w14:paraId="46B2D28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E07</w:t>
            </w:r>
          </w:p>
        </w:tc>
        <w:tc>
          <w:tcPr>
            <w:tcW w:w="428" w:type="pct"/>
            <w:noWrap/>
            <w:hideMark/>
          </w:tcPr>
          <w:p w14:paraId="55445AA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w:t>
            </w:r>
          </w:p>
        </w:tc>
        <w:tc>
          <w:tcPr>
            <w:tcW w:w="415" w:type="pct"/>
            <w:noWrap/>
            <w:hideMark/>
          </w:tcPr>
          <w:p w14:paraId="3A5623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1592B6F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38814F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Balkon. Reling projekcyjny</w:t>
            </w:r>
          </w:p>
        </w:tc>
        <w:tc>
          <w:tcPr>
            <w:tcW w:w="1007" w:type="pct"/>
            <w:noWrap/>
            <w:hideMark/>
          </w:tcPr>
          <w:p w14:paraId="53CC6B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6432E9D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042F3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5F0BF548" w14:textId="77777777" w:rsidTr="0006665D">
        <w:trPr>
          <w:trHeight w:val="285"/>
        </w:trPr>
        <w:tc>
          <w:tcPr>
            <w:tcW w:w="212" w:type="pct"/>
            <w:noWrap/>
            <w:hideMark/>
          </w:tcPr>
          <w:p w14:paraId="0352394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17</w:t>
            </w:r>
          </w:p>
        </w:tc>
        <w:tc>
          <w:tcPr>
            <w:tcW w:w="289" w:type="pct"/>
            <w:noWrap/>
            <w:hideMark/>
          </w:tcPr>
          <w:p w14:paraId="046B96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S11</w:t>
            </w:r>
          </w:p>
        </w:tc>
        <w:tc>
          <w:tcPr>
            <w:tcW w:w="428" w:type="pct"/>
            <w:noWrap/>
            <w:hideMark/>
          </w:tcPr>
          <w:p w14:paraId="2E78D00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6BD1FAE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193FE8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598213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483E056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E6322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C2ABFC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0EFD2BD" w14:textId="77777777" w:rsidTr="0006665D">
        <w:trPr>
          <w:trHeight w:val="285"/>
        </w:trPr>
        <w:tc>
          <w:tcPr>
            <w:tcW w:w="212" w:type="pct"/>
            <w:noWrap/>
            <w:hideMark/>
          </w:tcPr>
          <w:p w14:paraId="68CDA9A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18</w:t>
            </w:r>
          </w:p>
        </w:tc>
        <w:tc>
          <w:tcPr>
            <w:tcW w:w="289" w:type="pct"/>
            <w:noWrap/>
            <w:hideMark/>
          </w:tcPr>
          <w:p w14:paraId="34F1D44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S12</w:t>
            </w:r>
          </w:p>
        </w:tc>
        <w:tc>
          <w:tcPr>
            <w:tcW w:w="428" w:type="pct"/>
            <w:noWrap/>
            <w:hideMark/>
          </w:tcPr>
          <w:p w14:paraId="3C6A01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49C119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FEEC4C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5FF2D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3978DE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D05488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EBD58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3B6C738" w14:textId="77777777" w:rsidTr="0006665D">
        <w:trPr>
          <w:trHeight w:val="285"/>
        </w:trPr>
        <w:tc>
          <w:tcPr>
            <w:tcW w:w="212" w:type="pct"/>
            <w:noWrap/>
            <w:hideMark/>
          </w:tcPr>
          <w:p w14:paraId="4B7472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19</w:t>
            </w:r>
          </w:p>
        </w:tc>
        <w:tc>
          <w:tcPr>
            <w:tcW w:w="289" w:type="pct"/>
            <w:noWrap/>
            <w:hideMark/>
          </w:tcPr>
          <w:p w14:paraId="4D6324A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O08</w:t>
            </w:r>
          </w:p>
        </w:tc>
        <w:tc>
          <w:tcPr>
            <w:tcW w:w="428" w:type="pct"/>
            <w:noWrap/>
            <w:hideMark/>
          </w:tcPr>
          <w:p w14:paraId="6F8168D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529FE1F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AAC7CE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264057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0D79E6C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1898402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3E217C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A98AB49" w14:textId="77777777" w:rsidTr="0006665D">
        <w:trPr>
          <w:trHeight w:val="285"/>
        </w:trPr>
        <w:tc>
          <w:tcPr>
            <w:tcW w:w="212" w:type="pct"/>
            <w:noWrap/>
            <w:hideMark/>
          </w:tcPr>
          <w:p w14:paraId="0605835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19</w:t>
            </w:r>
          </w:p>
        </w:tc>
        <w:tc>
          <w:tcPr>
            <w:tcW w:w="289" w:type="pct"/>
            <w:noWrap/>
            <w:hideMark/>
          </w:tcPr>
          <w:p w14:paraId="1C8C6BD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O09</w:t>
            </w:r>
          </w:p>
        </w:tc>
        <w:tc>
          <w:tcPr>
            <w:tcW w:w="428" w:type="pct"/>
            <w:noWrap/>
            <w:hideMark/>
          </w:tcPr>
          <w:p w14:paraId="5211B24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0BF231B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6569984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1F0416D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7AEC11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4D733F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94EAE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0C09A619" w14:textId="77777777" w:rsidTr="0006665D">
        <w:trPr>
          <w:trHeight w:val="285"/>
        </w:trPr>
        <w:tc>
          <w:tcPr>
            <w:tcW w:w="212" w:type="pct"/>
            <w:noWrap/>
            <w:hideMark/>
          </w:tcPr>
          <w:p w14:paraId="0DEFE16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20</w:t>
            </w:r>
          </w:p>
        </w:tc>
        <w:tc>
          <w:tcPr>
            <w:tcW w:w="289" w:type="pct"/>
            <w:noWrap/>
            <w:hideMark/>
          </w:tcPr>
          <w:p w14:paraId="46A78DC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E08</w:t>
            </w:r>
          </w:p>
        </w:tc>
        <w:tc>
          <w:tcPr>
            <w:tcW w:w="428" w:type="pct"/>
            <w:noWrap/>
            <w:hideMark/>
          </w:tcPr>
          <w:p w14:paraId="24F7D9B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536774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42FCA9B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7206DB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0C1001D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5D241C2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D59E09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026E189" w14:textId="77777777" w:rsidTr="0006665D">
        <w:trPr>
          <w:trHeight w:val="285"/>
        </w:trPr>
        <w:tc>
          <w:tcPr>
            <w:tcW w:w="212" w:type="pct"/>
            <w:noWrap/>
            <w:hideMark/>
          </w:tcPr>
          <w:p w14:paraId="6935CB1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21</w:t>
            </w:r>
          </w:p>
        </w:tc>
        <w:tc>
          <w:tcPr>
            <w:tcW w:w="289" w:type="pct"/>
            <w:noWrap/>
            <w:hideMark/>
          </w:tcPr>
          <w:p w14:paraId="4FBE4D6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E09</w:t>
            </w:r>
          </w:p>
        </w:tc>
        <w:tc>
          <w:tcPr>
            <w:tcW w:w="428" w:type="pct"/>
            <w:noWrap/>
            <w:hideMark/>
          </w:tcPr>
          <w:p w14:paraId="52ABA2B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KPM-02</w:t>
            </w:r>
          </w:p>
        </w:tc>
        <w:tc>
          <w:tcPr>
            <w:tcW w:w="415" w:type="pct"/>
            <w:noWrap/>
            <w:hideMark/>
          </w:tcPr>
          <w:p w14:paraId="1D8EE2F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DA6AB7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E0D173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 xml:space="preserve">Most Portalowy </w:t>
            </w:r>
          </w:p>
        </w:tc>
        <w:tc>
          <w:tcPr>
            <w:tcW w:w="1007" w:type="pct"/>
            <w:noWrap/>
            <w:hideMark/>
          </w:tcPr>
          <w:p w14:paraId="673FDBF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17E758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13317D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79B8D99" w14:textId="77777777" w:rsidTr="0006665D">
        <w:trPr>
          <w:trHeight w:val="285"/>
        </w:trPr>
        <w:tc>
          <w:tcPr>
            <w:tcW w:w="212" w:type="pct"/>
            <w:noWrap/>
            <w:hideMark/>
          </w:tcPr>
          <w:p w14:paraId="2EA7085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22</w:t>
            </w:r>
          </w:p>
        </w:tc>
        <w:tc>
          <w:tcPr>
            <w:tcW w:w="289" w:type="pct"/>
            <w:noWrap/>
            <w:hideMark/>
          </w:tcPr>
          <w:p w14:paraId="58F85E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S13</w:t>
            </w:r>
          </w:p>
        </w:tc>
        <w:tc>
          <w:tcPr>
            <w:tcW w:w="428" w:type="pct"/>
            <w:noWrap/>
            <w:hideMark/>
          </w:tcPr>
          <w:p w14:paraId="4B57E7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0665A86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4FB337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33F23C3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6EFCD79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74E8360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B6E0AA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078FD45" w14:textId="77777777" w:rsidTr="0006665D">
        <w:trPr>
          <w:trHeight w:val="285"/>
        </w:trPr>
        <w:tc>
          <w:tcPr>
            <w:tcW w:w="212" w:type="pct"/>
            <w:noWrap/>
            <w:hideMark/>
          </w:tcPr>
          <w:p w14:paraId="4593F3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23</w:t>
            </w:r>
          </w:p>
        </w:tc>
        <w:tc>
          <w:tcPr>
            <w:tcW w:w="289" w:type="pct"/>
            <w:noWrap/>
            <w:hideMark/>
          </w:tcPr>
          <w:p w14:paraId="57FB36C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S14</w:t>
            </w:r>
          </w:p>
        </w:tc>
        <w:tc>
          <w:tcPr>
            <w:tcW w:w="428" w:type="pct"/>
            <w:noWrap/>
            <w:hideMark/>
          </w:tcPr>
          <w:p w14:paraId="5B70B62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0E08AB7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DA5ED8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61957DC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3F07F8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FDF42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2F8DE6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7FAECE4B" w14:textId="77777777" w:rsidTr="0006665D">
        <w:trPr>
          <w:trHeight w:val="285"/>
        </w:trPr>
        <w:tc>
          <w:tcPr>
            <w:tcW w:w="212" w:type="pct"/>
            <w:noWrap/>
            <w:hideMark/>
          </w:tcPr>
          <w:p w14:paraId="7C99107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24</w:t>
            </w:r>
          </w:p>
        </w:tc>
        <w:tc>
          <w:tcPr>
            <w:tcW w:w="289" w:type="pct"/>
            <w:noWrap/>
            <w:hideMark/>
          </w:tcPr>
          <w:p w14:paraId="17197B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S15</w:t>
            </w:r>
          </w:p>
        </w:tc>
        <w:tc>
          <w:tcPr>
            <w:tcW w:w="428" w:type="pct"/>
            <w:noWrap/>
            <w:hideMark/>
          </w:tcPr>
          <w:p w14:paraId="479A0DC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7C10839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094CC9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077A62A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7D275C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A0D330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76B051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3B508F8" w14:textId="77777777" w:rsidTr="0006665D">
        <w:trPr>
          <w:trHeight w:val="285"/>
        </w:trPr>
        <w:tc>
          <w:tcPr>
            <w:tcW w:w="212" w:type="pct"/>
            <w:noWrap/>
            <w:hideMark/>
          </w:tcPr>
          <w:p w14:paraId="702D010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25</w:t>
            </w:r>
          </w:p>
        </w:tc>
        <w:tc>
          <w:tcPr>
            <w:tcW w:w="289" w:type="pct"/>
            <w:noWrap/>
            <w:hideMark/>
          </w:tcPr>
          <w:p w14:paraId="098CD45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O10</w:t>
            </w:r>
          </w:p>
        </w:tc>
        <w:tc>
          <w:tcPr>
            <w:tcW w:w="428" w:type="pct"/>
            <w:noWrap/>
            <w:hideMark/>
          </w:tcPr>
          <w:p w14:paraId="7ABAD80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6CFDAC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AD839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343247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07DFB2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2BD484B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2F3F2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67396D69" w14:textId="77777777" w:rsidTr="0006665D">
        <w:trPr>
          <w:trHeight w:val="285"/>
        </w:trPr>
        <w:tc>
          <w:tcPr>
            <w:tcW w:w="212" w:type="pct"/>
            <w:noWrap/>
            <w:hideMark/>
          </w:tcPr>
          <w:p w14:paraId="4325DBA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25</w:t>
            </w:r>
          </w:p>
        </w:tc>
        <w:tc>
          <w:tcPr>
            <w:tcW w:w="289" w:type="pct"/>
            <w:noWrap/>
            <w:hideMark/>
          </w:tcPr>
          <w:p w14:paraId="1E693D9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O11</w:t>
            </w:r>
          </w:p>
        </w:tc>
        <w:tc>
          <w:tcPr>
            <w:tcW w:w="428" w:type="pct"/>
            <w:noWrap/>
            <w:hideMark/>
          </w:tcPr>
          <w:p w14:paraId="466B7C4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248A934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734086B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0D7E2E9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3CCD612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2E14949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66946D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71BD3380" w14:textId="77777777" w:rsidTr="0006665D">
        <w:trPr>
          <w:trHeight w:val="285"/>
        </w:trPr>
        <w:tc>
          <w:tcPr>
            <w:tcW w:w="212" w:type="pct"/>
            <w:noWrap/>
            <w:hideMark/>
          </w:tcPr>
          <w:p w14:paraId="212751E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26</w:t>
            </w:r>
          </w:p>
        </w:tc>
        <w:tc>
          <w:tcPr>
            <w:tcW w:w="289" w:type="pct"/>
            <w:noWrap/>
            <w:hideMark/>
          </w:tcPr>
          <w:p w14:paraId="7C7DCEF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E10</w:t>
            </w:r>
          </w:p>
        </w:tc>
        <w:tc>
          <w:tcPr>
            <w:tcW w:w="428" w:type="pct"/>
            <w:noWrap/>
            <w:hideMark/>
          </w:tcPr>
          <w:p w14:paraId="01793D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234405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383F84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78D7C4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088AB33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C08E7D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CB408A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C364659" w14:textId="77777777" w:rsidTr="0006665D">
        <w:trPr>
          <w:trHeight w:val="285"/>
        </w:trPr>
        <w:tc>
          <w:tcPr>
            <w:tcW w:w="212" w:type="pct"/>
            <w:noWrap/>
            <w:hideMark/>
          </w:tcPr>
          <w:p w14:paraId="026DBC3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27</w:t>
            </w:r>
          </w:p>
        </w:tc>
        <w:tc>
          <w:tcPr>
            <w:tcW w:w="289" w:type="pct"/>
            <w:noWrap/>
            <w:hideMark/>
          </w:tcPr>
          <w:p w14:paraId="46DAA0F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E11</w:t>
            </w:r>
          </w:p>
        </w:tc>
        <w:tc>
          <w:tcPr>
            <w:tcW w:w="428" w:type="pct"/>
            <w:noWrap/>
            <w:hideMark/>
          </w:tcPr>
          <w:p w14:paraId="4C5DD7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w:t>
            </w:r>
          </w:p>
        </w:tc>
        <w:tc>
          <w:tcPr>
            <w:tcW w:w="415" w:type="pct"/>
            <w:noWrap/>
            <w:hideMark/>
          </w:tcPr>
          <w:p w14:paraId="471E948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B355C7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928C4A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3C0E087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167EBD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ACE6CF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51EEC8D3" w14:textId="77777777" w:rsidTr="0006665D">
        <w:trPr>
          <w:trHeight w:val="285"/>
        </w:trPr>
        <w:tc>
          <w:tcPr>
            <w:tcW w:w="212" w:type="pct"/>
            <w:noWrap/>
            <w:hideMark/>
          </w:tcPr>
          <w:p w14:paraId="39359FC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28</w:t>
            </w:r>
          </w:p>
        </w:tc>
        <w:tc>
          <w:tcPr>
            <w:tcW w:w="289" w:type="pct"/>
            <w:noWrap/>
            <w:hideMark/>
          </w:tcPr>
          <w:p w14:paraId="593F9CE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S16</w:t>
            </w:r>
          </w:p>
        </w:tc>
        <w:tc>
          <w:tcPr>
            <w:tcW w:w="428" w:type="pct"/>
            <w:noWrap/>
            <w:hideMark/>
          </w:tcPr>
          <w:p w14:paraId="78721E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4CF6FEE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3A9D062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350309F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50A35C1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60FEF9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C68220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A00793E" w14:textId="77777777" w:rsidTr="0006665D">
        <w:trPr>
          <w:trHeight w:val="285"/>
        </w:trPr>
        <w:tc>
          <w:tcPr>
            <w:tcW w:w="212" w:type="pct"/>
            <w:noWrap/>
            <w:hideMark/>
          </w:tcPr>
          <w:p w14:paraId="509B35C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29</w:t>
            </w:r>
          </w:p>
        </w:tc>
        <w:tc>
          <w:tcPr>
            <w:tcW w:w="289" w:type="pct"/>
            <w:noWrap/>
            <w:hideMark/>
          </w:tcPr>
          <w:p w14:paraId="6D6AAEB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S17</w:t>
            </w:r>
          </w:p>
        </w:tc>
        <w:tc>
          <w:tcPr>
            <w:tcW w:w="428" w:type="pct"/>
            <w:noWrap/>
            <w:hideMark/>
          </w:tcPr>
          <w:p w14:paraId="30BD8E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731A47B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523E543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3C3234F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6D27109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EB567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6047B53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481F11F" w14:textId="77777777" w:rsidTr="0006665D">
        <w:trPr>
          <w:trHeight w:val="285"/>
        </w:trPr>
        <w:tc>
          <w:tcPr>
            <w:tcW w:w="212" w:type="pct"/>
            <w:noWrap/>
            <w:hideMark/>
          </w:tcPr>
          <w:p w14:paraId="3F380D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30</w:t>
            </w:r>
          </w:p>
        </w:tc>
        <w:tc>
          <w:tcPr>
            <w:tcW w:w="289" w:type="pct"/>
            <w:noWrap/>
            <w:hideMark/>
          </w:tcPr>
          <w:p w14:paraId="645A6BA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S18</w:t>
            </w:r>
          </w:p>
        </w:tc>
        <w:tc>
          <w:tcPr>
            <w:tcW w:w="428" w:type="pct"/>
            <w:noWrap/>
            <w:hideMark/>
          </w:tcPr>
          <w:p w14:paraId="7BE149D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0CDA012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26B761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0F9EDF7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5CEEF8F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56D32DA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E8AF91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14422F3E" w14:textId="77777777" w:rsidTr="0006665D">
        <w:trPr>
          <w:trHeight w:val="285"/>
        </w:trPr>
        <w:tc>
          <w:tcPr>
            <w:tcW w:w="212" w:type="pct"/>
            <w:noWrap/>
            <w:hideMark/>
          </w:tcPr>
          <w:p w14:paraId="780BF41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31</w:t>
            </w:r>
          </w:p>
        </w:tc>
        <w:tc>
          <w:tcPr>
            <w:tcW w:w="289" w:type="pct"/>
            <w:noWrap/>
            <w:hideMark/>
          </w:tcPr>
          <w:p w14:paraId="7DA13C7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O12</w:t>
            </w:r>
          </w:p>
        </w:tc>
        <w:tc>
          <w:tcPr>
            <w:tcW w:w="428" w:type="pct"/>
            <w:noWrap/>
            <w:hideMark/>
          </w:tcPr>
          <w:p w14:paraId="2D9AE26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29ED470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0ECB23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221DA95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66F524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657E675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D4ED4B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49FD6378" w14:textId="77777777" w:rsidTr="0006665D">
        <w:trPr>
          <w:trHeight w:val="285"/>
        </w:trPr>
        <w:tc>
          <w:tcPr>
            <w:tcW w:w="212" w:type="pct"/>
            <w:noWrap/>
            <w:hideMark/>
          </w:tcPr>
          <w:p w14:paraId="4A1B260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31</w:t>
            </w:r>
          </w:p>
        </w:tc>
        <w:tc>
          <w:tcPr>
            <w:tcW w:w="289" w:type="pct"/>
            <w:noWrap/>
            <w:hideMark/>
          </w:tcPr>
          <w:p w14:paraId="0E8FBA5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O13</w:t>
            </w:r>
          </w:p>
        </w:tc>
        <w:tc>
          <w:tcPr>
            <w:tcW w:w="428" w:type="pct"/>
            <w:noWrap/>
            <w:hideMark/>
          </w:tcPr>
          <w:p w14:paraId="3AEC21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0FC0999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6AD096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5F2622B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550E9CB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2C9F41A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4A71C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23FE0863" w14:textId="77777777" w:rsidTr="0006665D">
        <w:trPr>
          <w:trHeight w:val="285"/>
        </w:trPr>
        <w:tc>
          <w:tcPr>
            <w:tcW w:w="212" w:type="pct"/>
            <w:noWrap/>
            <w:hideMark/>
          </w:tcPr>
          <w:p w14:paraId="18DDCDE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32</w:t>
            </w:r>
          </w:p>
        </w:tc>
        <w:tc>
          <w:tcPr>
            <w:tcW w:w="289" w:type="pct"/>
            <w:noWrap/>
            <w:hideMark/>
          </w:tcPr>
          <w:p w14:paraId="10320D6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E12</w:t>
            </w:r>
          </w:p>
        </w:tc>
        <w:tc>
          <w:tcPr>
            <w:tcW w:w="428" w:type="pct"/>
            <w:noWrap/>
            <w:hideMark/>
          </w:tcPr>
          <w:p w14:paraId="6B3948D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0FAC35D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5C99B1B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F42F5E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16E0322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1F1B5F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0DEF23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EF2B258" w14:textId="77777777" w:rsidTr="0006665D">
        <w:trPr>
          <w:trHeight w:val="285"/>
        </w:trPr>
        <w:tc>
          <w:tcPr>
            <w:tcW w:w="212" w:type="pct"/>
            <w:noWrap/>
            <w:hideMark/>
          </w:tcPr>
          <w:p w14:paraId="639475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33</w:t>
            </w:r>
          </w:p>
        </w:tc>
        <w:tc>
          <w:tcPr>
            <w:tcW w:w="289" w:type="pct"/>
            <w:noWrap/>
            <w:hideMark/>
          </w:tcPr>
          <w:p w14:paraId="516C06B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E13</w:t>
            </w:r>
          </w:p>
        </w:tc>
        <w:tc>
          <w:tcPr>
            <w:tcW w:w="428" w:type="pct"/>
            <w:noWrap/>
            <w:hideMark/>
          </w:tcPr>
          <w:p w14:paraId="384B61B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KPM-04</w:t>
            </w:r>
          </w:p>
        </w:tc>
        <w:tc>
          <w:tcPr>
            <w:tcW w:w="415" w:type="pct"/>
            <w:noWrap/>
            <w:hideMark/>
          </w:tcPr>
          <w:p w14:paraId="3EEFA5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AB6D0E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2278139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w:t>
            </w:r>
          </w:p>
        </w:tc>
        <w:tc>
          <w:tcPr>
            <w:tcW w:w="1007" w:type="pct"/>
            <w:noWrap/>
            <w:hideMark/>
          </w:tcPr>
          <w:p w14:paraId="7393749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AEDD48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0FEED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E7357A9" w14:textId="77777777" w:rsidTr="0006665D">
        <w:trPr>
          <w:trHeight w:val="285"/>
        </w:trPr>
        <w:tc>
          <w:tcPr>
            <w:tcW w:w="212" w:type="pct"/>
            <w:noWrap/>
            <w:hideMark/>
          </w:tcPr>
          <w:p w14:paraId="5FB08F2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34</w:t>
            </w:r>
          </w:p>
        </w:tc>
        <w:tc>
          <w:tcPr>
            <w:tcW w:w="289" w:type="pct"/>
            <w:noWrap/>
            <w:hideMark/>
          </w:tcPr>
          <w:p w14:paraId="13713D1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S19</w:t>
            </w:r>
          </w:p>
        </w:tc>
        <w:tc>
          <w:tcPr>
            <w:tcW w:w="428" w:type="pct"/>
            <w:noWrap/>
            <w:hideMark/>
          </w:tcPr>
          <w:p w14:paraId="7A4248D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5BF2437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814005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325D824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485B25F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BCC8EE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194399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56B6271A" w14:textId="77777777" w:rsidTr="0006665D">
        <w:trPr>
          <w:trHeight w:val="285"/>
        </w:trPr>
        <w:tc>
          <w:tcPr>
            <w:tcW w:w="212" w:type="pct"/>
            <w:noWrap/>
            <w:hideMark/>
          </w:tcPr>
          <w:p w14:paraId="39F6D2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35</w:t>
            </w:r>
          </w:p>
        </w:tc>
        <w:tc>
          <w:tcPr>
            <w:tcW w:w="289" w:type="pct"/>
            <w:noWrap/>
            <w:hideMark/>
          </w:tcPr>
          <w:p w14:paraId="4CF645C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S20</w:t>
            </w:r>
          </w:p>
        </w:tc>
        <w:tc>
          <w:tcPr>
            <w:tcW w:w="428" w:type="pct"/>
            <w:noWrap/>
            <w:hideMark/>
          </w:tcPr>
          <w:p w14:paraId="1EDEBB0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61B8F08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EF12D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56132B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0CE42B4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85CA8C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5C44C7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61A628C" w14:textId="77777777" w:rsidTr="0006665D">
        <w:trPr>
          <w:trHeight w:val="285"/>
        </w:trPr>
        <w:tc>
          <w:tcPr>
            <w:tcW w:w="212" w:type="pct"/>
            <w:noWrap/>
            <w:hideMark/>
          </w:tcPr>
          <w:p w14:paraId="2507014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lastRenderedPageBreak/>
              <w:t>36</w:t>
            </w:r>
          </w:p>
        </w:tc>
        <w:tc>
          <w:tcPr>
            <w:tcW w:w="289" w:type="pct"/>
            <w:noWrap/>
            <w:hideMark/>
          </w:tcPr>
          <w:p w14:paraId="18C93C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S21</w:t>
            </w:r>
          </w:p>
        </w:tc>
        <w:tc>
          <w:tcPr>
            <w:tcW w:w="428" w:type="pct"/>
            <w:noWrap/>
            <w:hideMark/>
          </w:tcPr>
          <w:p w14:paraId="7B22619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7108054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5BBF39A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21392C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53F3F28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50AD05E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8C76FD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28D47E6" w14:textId="77777777" w:rsidTr="0006665D">
        <w:trPr>
          <w:trHeight w:val="285"/>
        </w:trPr>
        <w:tc>
          <w:tcPr>
            <w:tcW w:w="212" w:type="pct"/>
            <w:noWrap/>
            <w:hideMark/>
          </w:tcPr>
          <w:p w14:paraId="2D436D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0ED53C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O14</w:t>
            </w:r>
          </w:p>
        </w:tc>
        <w:tc>
          <w:tcPr>
            <w:tcW w:w="428" w:type="pct"/>
            <w:noWrap/>
            <w:hideMark/>
          </w:tcPr>
          <w:p w14:paraId="257A3DD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5DA32A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7A0C4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4D8D7EE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484B85B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1455B7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75DBF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5D781B0C" w14:textId="77777777" w:rsidTr="0006665D">
        <w:trPr>
          <w:trHeight w:val="285"/>
        </w:trPr>
        <w:tc>
          <w:tcPr>
            <w:tcW w:w="212" w:type="pct"/>
            <w:noWrap/>
            <w:hideMark/>
          </w:tcPr>
          <w:p w14:paraId="210C162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67BB8B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O15</w:t>
            </w:r>
          </w:p>
        </w:tc>
        <w:tc>
          <w:tcPr>
            <w:tcW w:w="428" w:type="pct"/>
            <w:noWrap/>
            <w:hideMark/>
          </w:tcPr>
          <w:p w14:paraId="20D414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0319B0B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0B9E4C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52EAB9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11D2A84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598EB85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34371F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416381FD" w14:textId="77777777" w:rsidTr="0006665D">
        <w:trPr>
          <w:trHeight w:val="285"/>
        </w:trPr>
        <w:tc>
          <w:tcPr>
            <w:tcW w:w="212" w:type="pct"/>
            <w:noWrap/>
            <w:hideMark/>
          </w:tcPr>
          <w:p w14:paraId="63B281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38</w:t>
            </w:r>
          </w:p>
        </w:tc>
        <w:tc>
          <w:tcPr>
            <w:tcW w:w="289" w:type="pct"/>
            <w:noWrap/>
            <w:hideMark/>
          </w:tcPr>
          <w:p w14:paraId="520D22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E14</w:t>
            </w:r>
          </w:p>
        </w:tc>
        <w:tc>
          <w:tcPr>
            <w:tcW w:w="428" w:type="pct"/>
            <w:noWrap/>
            <w:hideMark/>
          </w:tcPr>
          <w:p w14:paraId="5CFB93A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3A5BDD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1526E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26B347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65C782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1EB417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93A6C8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DACBE8B" w14:textId="77777777" w:rsidTr="0006665D">
        <w:trPr>
          <w:trHeight w:val="285"/>
        </w:trPr>
        <w:tc>
          <w:tcPr>
            <w:tcW w:w="212" w:type="pct"/>
            <w:noWrap/>
            <w:hideMark/>
          </w:tcPr>
          <w:p w14:paraId="217EB12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39</w:t>
            </w:r>
          </w:p>
        </w:tc>
        <w:tc>
          <w:tcPr>
            <w:tcW w:w="289" w:type="pct"/>
            <w:noWrap/>
            <w:hideMark/>
          </w:tcPr>
          <w:p w14:paraId="145F3B1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E15</w:t>
            </w:r>
          </w:p>
        </w:tc>
        <w:tc>
          <w:tcPr>
            <w:tcW w:w="428" w:type="pct"/>
            <w:noWrap/>
            <w:hideMark/>
          </w:tcPr>
          <w:p w14:paraId="246B19A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KPM-05</w:t>
            </w:r>
          </w:p>
        </w:tc>
        <w:tc>
          <w:tcPr>
            <w:tcW w:w="415" w:type="pct"/>
            <w:noWrap/>
            <w:hideMark/>
          </w:tcPr>
          <w:p w14:paraId="3BC4FB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EFB094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F9F034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Scena, horyzont</w:t>
            </w:r>
          </w:p>
        </w:tc>
        <w:tc>
          <w:tcPr>
            <w:tcW w:w="1007" w:type="pct"/>
            <w:noWrap/>
            <w:hideMark/>
          </w:tcPr>
          <w:p w14:paraId="224D1CD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3578B5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08872E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04E744D" w14:textId="77777777" w:rsidTr="0006665D">
        <w:trPr>
          <w:trHeight w:val="285"/>
        </w:trPr>
        <w:tc>
          <w:tcPr>
            <w:tcW w:w="212" w:type="pct"/>
            <w:noWrap/>
            <w:hideMark/>
          </w:tcPr>
          <w:p w14:paraId="07169DE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40</w:t>
            </w:r>
          </w:p>
        </w:tc>
        <w:tc>
          <w:tcPr>
            <w:tcW w:w="289" w:type="pct"/>
            <w:noWrap/>
            <w:hideMark/>
          </w:tcPr>
          <w:p w14:paraId="09B59F9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S22</w:t>
            </w:r>
          </w:p>
        </w:tc>
        <w:tc>
          <w:tcPr>
            <w:tcW w:w="428" w:type="pct"/>
            <w:noWrap/>
            <w:hideMark/>
          </w:tcPr>
          <w:p w14:paraId="17B7F5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KPM-06</w:t>
            </w:r>
          </w:p>
        </w:tc>
        <w:tc>
          <w:tcPr>
            <w:tcW w:w="415" w:type="pct"/>
            <w:noWrap/>
            <w:hideMark/>
          </w:tcPr>
          <w:p w14:paraId="074244A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1450979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72D3EB9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Strefa VI - 2.16 Foyer</w:t>
            </w:r>
          </w:p>
        </w:tc>
        <w:tc>
          <w:tcPr>
            <w:tcW w:w="1007" w:type="pct"/>
            <w:noWrap/>
            <w:hideMark/>
          </w:tcPr>
          <w:p w14:paraId="4702167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36248A9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2E618B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437D6F1" w14:textId="77777777" w:rsidTr="0006665D">
        <w:trPr>
          <w:trHeight w:val="285"/>
        </w:trPr>
        <w:tc>
          <w:tcPr>
            <w:tcW w:w="212" w:type="pct"/>
            <w:noWrap/>
            <w:hideMark/>
          </w:tcPr>
          <w:p w14:paraId="1CD08FA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41</w:t>
            </w:r>
          </w:p>
        </w:tc>
        <w:tc>
          <w:tcPr>
            <w:tcW w:w="289" w:type="pct"/>
            <w:noWrap/>
            <w:hideMark/>
          </w:tcPr>
          <w:p w14:paraId="0824DAA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S23</w:t>
            </w:r>
          </w:p>
        </w:tc>
        <w:tc>
          <w:tcPr>
            <w:tcW w:w="428" w:type="pct"/>
            <w:noWrap/>
            <w:hideMark/>
          </w:tcPr>
          <w:p w14:paraId="08E52DB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KPM-06</w:t>
            </w:r>
          </w:p>
        </w:tc>
        <w:tc>
          <w:tcPr>
            <w:tcW w:w="415" w:type="pct"/>
            <w:noWrap/>
            <w:hideMark/>
          </w:tcPr>
          <w:p w14:paraId="5B1747F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73035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7F77E1B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Strefa VI - 2.16 Foyer</w:t>
            </w:r>
          </w:p>
        </w:tc>
        <w:tc>
          <w:tcPr>
            <w:tcW w:w="1007" w:type="pct"/>
            <w:noWrap/>
            <w:hideMark/>
          </w:tcPr>
          <w:p w14:paraId="351C1BC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12626E8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6537AEC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53E17A70" w14:textId="77777777" w:rsidTr="0006665D">
        <w:trPr>
          <w:trHeight w:val="285"/>
        </w:trPr>
        <w:tc>
          <w:tcPr>
            <w:tcW w:w="212" w:type="pct"/>
            <w:noWrap/>
            <w:hideMark/>
          </w:tcPr>
          <w:p w14:paraId="0D3D913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0DF82D7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O16</w:t>
            </w:r>
          </w:p>
        </w:tc>
        <w:tc>
          <w:tcPr>
            <w:tcW w:w="428" w:type="pct"/>
            <w:noWrap/>
            <w:hideMark/>
          </w:tcPr>
          <w:p w14:paraId="04F5033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KPM-06</w:t>
            </w:r>
          </w:p>
        </w:tc>
        <w:tc>
          <w:tcPr>
            <w:tcW w:w="415" w:type="pct"/>
            <w:noWrap/>
            <w:hideMark/>
          </w:tcPr>
          <w:p w14:paraId="4688949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00BA4A1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05BA16C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Strefa VI - 2.16 Foyer</w:t>
            </w:r>
          </w:p>
        </w:tc>
        <w:tc>
          <w:tcPr>
            <w:tcW w:w="1007" w:type="pct"/>
            <w:noWrap/>
            <w:hideMark/>
          </w:tcPr>
          <w:p w14:paraId="4F08746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1266B4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91DB62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0961486E" w14:textId="77777777" w:rsidTr="0006665D">
        <w:trPr>
          <w:trHeight w:val="285"/>
        </w:trPr>
        <w:tc>
          <w:tcPr>
            <w:tcW w:w="212" w:type="pct"/>
            <w:noWrap/>
            <w:hideMark/>
          </w:tcPr>
          <w:p w14:paraId="0C2302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42</w:t>
            </w:r>
          </w:p>
        </w:tc>
        <w:tc>
          <w:tcPr>
            <w:tcW w:w="289" w:type="pct"/>
            <w:noWrap/>
            <w:hideMark/>
          </w:tcPr>
          <w:p w14:paraId="3613F9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E16</w:t>
            </w:r>
          </w:p>
        </w:tc>
        <w:tc>
          <w:tcPr>
            <w:tcW w:w="428" w:type="pct"/>
            <w:noWrap/>
            <w:hideMark/>
          </w:tcPr>
          <w:p w14:paraId="375014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KPM-06</w:t>
            </w:r>
          </w:p>
        </w:tc>
        <w:tc>
          <w:tcPr>
            <w:tcW w:w="415" w:type="pct"/>
            <w:noWrap/>
            <w:hideMark/>
          </w:tcPr>
          <w:p w14:paraId="161F2EF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455887B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705AC80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Strefa VI - 2.16 Foyer</w:t>
            </w:r>
          </w:p>
        </w:tc>
        <w:tc>
          <w:tcPr>
            <w:tcW w:w="1007" w:type="pct"/>
            <w:noWrap/>
            <w:hideMark/>
          </w:tcPr>
          <w:p w14:paraId="65B9756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16D928B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3FBAE7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7DF56577" w14:textId="77777777" w:rsidTr="0006665D">
        <w:trPr>
          <w:trHeight w:val="285"/>
        </w:trPr>
        <w:tc>
          <w:tcPr>
            <w:tcW w:w="212" w:type="pct"/>
            <w:noWrap/>
            <w:hideMark/>
          </w:tcPr>
          <w:p w14:paraId="742449B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43</w:t>
            </w:r>
          </w:p>
        </w:tc>
        <w:tc>
          <w:tcPr>
            <w:tcW w:w="289" w:type="pct"/>
            <w:noWrap/>
            <w:hideMark/>
          </w:tcPr>
          <w:p w14:paraId="2F2D2D0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E17</w:t>
            </w:r>
          </w:p>
        </w:tc>
        <w:tc>
          <w:tcPr>
            <w:tcW w:w="428" w:type="pct"/>
            <w:noWrap/>
            <w:hideMark/>
          </w:tcPr>
          <w:p w14:paraId="732531E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KPM-06</w:t>
            </w:r>
          </w:p>
        </w:tc>
        <w:tc>
          <w:tcPr>
            <w:tcW w:w="415" w:type="pct"/>
            <w:noWrap/>
            <w:hideMark/>
          </w:tcPr>
          <w:p w14:paraId="74F7FB8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687A36A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338F63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Strefa VI - 2.16 Foyer</w:t>
            </w:r>
          </w:p>
        </w:tc>
        <w:tc>
          <w:tcPr>
            <w:tcW w:w="1007" w:type="pct"/>
            <w:noWrap/>
            <w:hideMark/>
          </w:tcPr>
          <w:p w14:paraId="1EF5C0F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54F799D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9D6BBF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283FC61" w14:textId="77777777" w:rsidTr="0006665D">
        <w:trPr>
          <w:trHeight w:val="285"/>
        </w:trPr>
        <w:tc>
          <w:tcPr>
            <w:tcW w:w="212" w:type="pct"/>
            <w:noWrap/>
            <w:hideMark/>
          </w:tcPr>
          <w:p w14:paraId="4A4280A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44</w:t>
            </w:r>
          </w:p>
        </w:tc>
        <w:tc>
          <w:tcPr>
            <w:tcW w:w="289" w:type="pct"/>
            <w:noWrap/>
            <w:hideMark/>
          </w:tcPr>
          <w:p w14:paraId="744ECC1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S24</w:t>
            </w:r>
          </w:p>
        </w:tc>
        <w:tc>
          <w:tcPr>
            <w:tcW w:w="428" w:type="pct"/>
            <w:noWrap/>
            <w:hideMark/>
          </w:tcPr>
          <w:p w14:paraId="0DF8F33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KPM-07</w:t>
            </w:r>
          </w:p>
        </w:tc>
        <w:tc>
          <w:tcPr>
            <w:tcW w:w="415" w:type="pct"/>
            <w:noWrap/>
            <w:hideMark/>
          </w:tcPr>
          <w:p w14:paraId="229648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A58510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292A50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Most Oswietlenia SOW3</w:t>
            </w:r>
          </w:p>
        </w:tc>
        <w:tc>
          <w:tcPr>
            <w:tcW w:w="1007" w:type="pct"/>
            <w:noWrap/>
            <w:hideMark/>
          </w:tcPr>
          <w:p w14:paraId="575EB3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718815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227235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3588E62" w14:textId="77777777" w:rsidTr="0006665D">
        <w:trPr>
          <w:trHeight w:val="285"/>
        </w:trPr>
        <w:tc>
          <w:tcPr>
            <w:tcW w:w="212" w:type="pct"/>
            <w:noWrap/>
            <w:hideMark/>
          </w:tcPr>
          <w:p w14:paraId="3C75D00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45</w:t>
            </w:r>
          </w:p>
        </w:tc>
        <w:tc>
          <w:tcPr>
            <w:tcW w:w="289" w:type="pct"/>
            <w:noWrap/>
            <w:hideMark/>
          </w:tcPr>
          <w:p w14:paraId="0EBB997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S25</w:t>
            </w:r>
          </w:p>
        </w:tc>
        <w:tc>
          <w:tcPr>
            <w:tcW w:w="428" w:type="pct"/>
            <w:noWrap/>
            <w:hideMark/>
          </w:tcPr>
          <w:p w14:paraId="4DFBC8D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KPM-07</w:t>
            </w:r>
          </w:p>
        </w:tc>
        <w:tc>
          <w:tcPr>
            <w:tcW w:w="415" w:type="pct"/>
            <w:noWrap/>
            <w:hideMark/>
          </w:tcPr>
          <w:p w14:paraId="4F54D30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4313F4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7054C7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Most Oswietlenia SOW3</w:t>
            </w:r>
          </w:p>
        </w:tc>
        <w:tc>
          <w:tcPr>
            <w:tcW w:w="1007" w:type="pct"/>
            <w:noWrap/>
            <w:hideMark/>
          </w:tcPr>
          <w:p w14:paraId="7F6CE1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F0A4FF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9AA3FA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1F9A5FCE" w14:textId="77777777" w:rsidTr="0006665D">
        <w:trPr>
          <w:trHeight w:val="285"/>
        </w:trPr>
        <w:tc>
          <w:tcPr>
            <w:tcW w:w="212" w:type="pct"/>
            <w:noWrap/>
            <w:hideMark/>
          </w:tcPr>
          <w:p w14:paraId="675B1F9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2DD7C37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O17</w:t>
            </w:r>
          </w:p>
        </w:tc>
        <w:tc>
          <w:tcPr>
            <w:tcW w:w="428" w:type="pct"/>
            <w:noWrap/>
            <w:hideMark/>
          </w:tcPr>
          <w:p w14:paraId="49727D6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KPM-07</w:t>
            </w:r>
          </w:p>
        </w:tc>
        <w:tc>
          <w:tcPr>
            <w:tcW w:w="415" w:type="pct"/>
            <w:noWrap/>
            <w:hideMark/>
          </w:tcPr>
          <w:p w14:paraId="4840C1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77411FB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186992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Most Oswietlenia SOW3</w:t>
            </w:r>
          </w:p>
        </w:tc>
        <w:tc>
          <w:tcPr>
            <w:tcW w:w="1007" w:type="pct"/>
            <w:noWrap/>
            <w:hideMark/>
          </w:tcPr>
          <w:p w14:paraId="25236A9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5ABCFA8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EE3AE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15604F97" w14:textId="77777777" w:rsidTr="0006665D">
        <w:trPr>
          <w:trHeight w:val="285"/>
        </w:trPr>
        <w:tc>
          <w:tcPr>
            <w:tcW w:w="212" w:type="pct"/>
            <w:noWrap/>
            <w:hideMark/>
          </w:tcPr>
          <w:p w14:paraId="005A253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46</w:t>
            </w:r>
          </w:p>
        </w:tc>
        <w:tc>
          <w:tcPr>
            <w:tcW w:w="289" w:type="pct"/>
            <w:noWrap/>
            <w:hideMark/>
          </w:tcPr>
          <w:p w14:paraId="1D51D45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E18</w:t>
            </w:r>
          </w:p>
        </w:tc>
        <w:tc>
          <w:tcPr>
            <w:tcW w:w="428" w:type="pct"/>
            <w:noWrap/>
            <w:hideMark/>
          </w:tcPr>
          <w:p w14:paraId="674B098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KPM-07</w:t>
            </w:r>
          </w:p>
        </w:tc>
        <w:tc>
          <w:tcPr>
            <w:tcW w:w="415" w:type="pct"/>
            <w:noWrap/>
            <w:hideMark/>
          </w:tcPr>
          <w:p w14:paraId="44B89F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9CD266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E4743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Most Oswietlenia SOW3</w:t>
            </w:r>
          </w:p>
        </w:tc>
        <w:tc>
          <w:tcPr>
            <w:tcW w:w="1007" w:type="pct"/>
            <w:noWrap/>
            <w:hideMark/>
          </w:tcPr>
          <w:p w14:paraId="1EEB64E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78A174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7AAFAB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FE3AB05" w14:textId="77777777" w:rsidTr="0006665D">
        <w:trPr>
          <w:trHeight w:val="285"/>
        </w:trPr>
        <w:tc>
          <w:tcPr>
            <w:tcW w:w="212" w:type="pct"/>
            <w:noWrap/>
            <w:hideMark/>
          </w:tcPr>
          <w:p w14:paraId="2ADA0D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47</w:t>
            </w:r>
          </w:p>
        </w:tc>
        <w:tc>
          <w:tcPr>
            <w:tcW w:w="289" w:type="pct"/>
            <w:noWrap/>
            <w:hideMark/>
          </w:tcPr>
          <w:p w14:paraId="0A550E2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E19</w:t>
            </w:r>
          </w:p>
        </w:tc>
        <w:tc>
          <w:tcPr>
            <w:tcW w:w="428" w:type="pct"/>
            <w:noWrap/>
            <w:hideMark/>
          </w:tcPr>
          <w:p w14:paraId="7C0D75F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KPM-07</w:t>
            </w:r>
          </w:p>
        </w:tc>
        <w:tc>
          <w:tcPr>
            <w:tcW w:w="415" w:type="pct"/>
            <w:noWrap/>
            <w:hideMark/>
          </w:tcPr>
          <w:p w14:paraId="2B745A1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29B1869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1A842A7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Most Oswietlenia SOW3</w:t>
            </w:r>
          </w:p>
        </w:tc>
        <w:tc>
          <w:tcPr>
            <w:tcW w:w="1007" w:type="pct"/>
            <w:noWrap/>
            <w:hideMark/>
          </w:tcPr>
          <w:p w14:paraId="5B5DDD2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AF9739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ED517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9E8798C" w14:textId="77777777" w:rsidTr="0006665D">
        <w:trPr>
          <w:trHeight w:val="285"/>
        </w:trPr>
        <w:tc>
          <w:tcPr>
            <w:tcW w:w="212" w:type="pct"/>
            <w:noWrap/>
            <w:hideMark/>
          </w:tcPr>
          <w:p w14:paraId="7C2494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48</w:t>
            </w:r>
          </w:p>
        </w:tc>
        <w:tc>
          <w:tcPr>
            <w:tcW w:w="289" w:type="pct"/>
            <w:noWrap/>
            <w:hideMark/>
          </w:tcPr>
          <w:p w14:paraId="2257D58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S26</w:t>
            </w:r>
          </w:p>
        </w:tc>
        <w:tc>
          <w:tcPr>
            <w:tcW w:w="428" w:type="pct"/>
            <w:noWrap/>
            <w:hideMark/>
          </w:tcPr>
          <w:p w14:paraId="1EA889E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KPM-08</w:t>
            </w:r>
          </w:p>
        </w:tc>
        <w:tc>
          <w:tcPr>
            <w:tcW w:w="415" w:type="pct"/>
            <w:noWrap/>
            <w:hideMark/>
          </w:tcPr>
          <w:p w14:paraId="42BFD45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5441CA8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7B03440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4754C59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1A2CE2A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6FF443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BA0E2D0" w14:textId="77777777" w:rsidTr="0006665D">
        <w:trPr>
          <w:trHeight w:val="285"/>
        </w:trPr>
        <w:tc>
          <w:tcPr>
            <w:tcW w:w="212" w:type="pct"/>
            <w:noWrap/>
            <w:hideMark/>
          </w:tcPr>
          <w:p w14:paraId="768BD6F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49</w:t>
            </w:r>
          </w:p>
        </w:tc>
        <w:tc>
          <w:tcPr>
            <w:tcW w:w="289" w:type="pct"/>
            <w:noWrap/>
            <w:hideMark/>
          </w:tcPr>
          <w:p w14:paraId="6DC272C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S27</w:t>
            </w:r>
          </w:p>
        </w:tc>
        <w:tc>
          <w:tcPr>
            <w:tcW w:w="428" w:type="pct"/>
            <w:noWrap/>
            <w:hideMark/>
          </w:tcPr>
          <w:p w14:paraId="57BB482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KPM-08</w:t>
            </w:r>
          </w:p>
        </w:tc>
        <w:tc>
          <w:tcPr>
            <w:tcW w:w="415" w:type="pct"/>
            <w:noWrap/>
            <w:hideMark/>
          </w:tcPr>
          <w:p w14:paraId="46CB57E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01F930E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4FD6204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64A02DA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7003B6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987039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78BE8682" w14:textId="77777777" w:rsidTr="0006665D">
        <w:trPr>
          <w:trHeight w:val="285"/>
        </w:trPr>
        <w:tc>
          <w:tcPr>
            <w:tcW w:w="212" w:type="pct"/>
            <w:noWrap/>
            <w:hideMark/>
          </w:tcPr>
          <w:p w14:paraId="562A192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2814EED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O18</w:t>
            </w:r>
          </w:p>
        </w:tc>
        <w:tc>
          <w:tcPr>
            <w:tcW w:w="428" w:type="pct"/>
            <w:noWrap/>
            <w:hideMark/>
          </w:tcPr>
          <w:p w14:paraId="461AEAD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KPM-08</w:t>
            </w:r>
          </w:p>
        </w:tc>
        <w:tc>
          <w:tcPr>
            <w:tcW w:w="415" w:type="pct"/>
            <w:noWrap/>
            <w:hideMark/>
          </w:tcPr>
          <w:p w14:paraId="11AF4F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0D948F2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1744FA2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4C3C7C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478079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6B7EAF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7294D4ED" w14:textId="77777777" w:rsidTr="0006665D">
        <w:trPr>
          <w:trHeight w:val="285"/>
        </w:trPr>
        <w:tc>
          <w:tcPr>
            <w:tcW w:w="212" w:type="pct"/>
            <w:noWrap/>
            <w:hideMark/>
          </w:tcPr>
          <w:p w14:paraId="403B159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50</w:t>
            </w:r>
          </w:p>
        </w:tc>
        <w:tc>
          <w:tcPr>
            <w:tcW w:w="289" w:type="pct"/>
            <w:noWrap/>
            <w:hideMark/>
          </w:tcPr>
          <w:p w14:paraId="35B7750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E20</w:t>
            </w:r>
          </w:p>
        </w:tc>
        <w:tc>
          <w:tcPr>
            <w:tcW w:w="428" w:type="pct"/>
            <w:noWrap/>
            <w:hideMark/>
          </w:tcPr>
          <w:p w14:paraId="5A126CF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KPM-08</w:t>
            </w:r>
          </w:p>
        </w:tc>
        <w:tc>
          <w:tcPr>
            <w:tcW w:w="415" w:type="pct"/>
            <w:noWrap/>
            <w:hideMark/>
          </w:tcPr>
          <w:p w14:paraId="0FEAC8C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3D26132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78B8845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59BB10D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883054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56DDB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08B3A3E9" w14:textId="77777777" w:rsidTr="0006665D">
        <w:trPr>
          <w:trHeight w:val="285"/>
        </w:trPr>
        <w:tc>
          <w:tcPr>
            <w:tcW w:w="212" w:type="pct"/>
            <w:noWrap/>
            <w:hideMark/>
          </w:tcPr>
          <w:p w14:paraId="52B9896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51</w:t>
            </w:r>
          </w:p>
        </w:tc>
        <w:tc>
          <w:tcPr>
            <w:tcW w:w="289" w:type="pct"/>
            <w:noWrap/>
            <w:hideMark/>
          </w:tcPr>
          <w:p w14:paraId="32D9E1D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E21</w:t>
            </w:r>
          </w:p>
        </w:tc>
        <w:tc>
          <w:tcPr>
            <w:tcW w:w="428" w:type="pct"/>
            <w:noWrap/>
            <w:hideMark/>
          </w:tcPr>
          <w:p w14:paraId="6BBA5E6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KPM-08</w:t>
            </w:r>
          </w:p>
        </w:tc>
        <w:tc>
          <w:tcPr>
            <w:tcW w:w="415" w:type="pct"/>
            <w:noWrap/>
            <w:hideMark/>
          </w:tcPr>
          <w:p w14:paraId="67C593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21C8CF9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2FD02A7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5FFB19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F1911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FB11D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5EE0132F" w14:textId="77777777" w:rsidTr="0006665D">
        <w:trPr>
          <w:trHeight w:val="285"/>
        </w:trPr>
        <w:tc>
          <w:tcPr>
            <w:tcW w:w="212" w:type="pct"/>
            <w:noWrap/>
            <w:hideMark/>
          </w:tcPr>
          <w:p w14:paraId="6EA3D99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52</w:t>
            </w:r>
          </w:p>
        </w:tc>
        <w:tc>
          <w:tcPr>
            <w:tcW w:w="289" w:type="pct"/>
            <w:noWrap/>
            <w:hideMark/>
          </w:tcPr>
          <w:p w14:paraId="1EE0502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S28</w:t>
            </w:r>
          </w:p>
        </w:tc>
        <w:tc>
          <w:tcPr>
            <w:tcW w:w="428" w:type="pct"/>
            <w:noWrap/>
            <w:hideMark/>
          </w:tcPr>
          <w:p w14:paraId="1E7096C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KPM-09</w:t>
            </w:r>
          </w:p>
        </w:tc>
        <w:tc>
          <w:tcPr>
            <w:tcW w:w="415" w:type="pct"/>
            <w:noWrap/>
            <w:hideMark/>
          </w:tcPr>
          <w:p w14:paraId="6056291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647413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42D557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6A35C0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B1E472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39C511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024049C9" w14:textId="77777777" w:rsidTr="0006665D">
        <w:trPr>
          <w:trHeight w:val="285"/>
        </w:trPr>
        <w:tc>
          <w:tcPr>
            <w:tcW w:w="212" w:type="pct"/>
            <w:noWrap/>
            <w:hideMark/>
          </w:tcPr>
          <w:p w14:paraId="554CC98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7DDBA5D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O19</w:t>
            </w:r>
          </w:p>
        </w:tc>
        <w:tc>
          <w:tcPr>
            <w:tcW w:w="428" w:type="pct"/>
            <w:noWrap/>
            <w:hideMark/>
          </w:tcPr>
          <w:p w14:paraId="6E752D1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KPM-09</w:t>
            </w:r>
          </w:p>
        </w:tc>
        <w:tc>
          <w:tcPr>
            <w:tcW w:w="415" w:type="pct"/>
            <w:noWrap/>
            <w:hideMark/>
          </w:tcPr>
          <w:p w14:paraId="205000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3839E2E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1FC1816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5D8DC73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2321A7A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D28D35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1BC8B49F" w14:textId="77777777" w:rsidTr="0006665D">
        <w:trPr>
          <w:trHeight w:val="285"/>
        </w:trPr>
        <w:tc>
          <w:tcPr>
            <w:tcW w:w="212" w:type="pct"/>
            <w:noWrap/>
            <w:hideMark/>
          </w:tcPr>
          <w:p w14:paraId="775B58B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53</w:t>
            </w:r>
          </w:p>
        </w:tc>
        <w:tc>
          <w:tcPr>
            <w:tcW w:w="289" w:type="pct"/>
            <w:noWrap/>
            <w:hideMark/>
          </w:tcPr>
          <w:p w14:paraId="066672B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E22</w:t>
            </w:r>
          </w:p>
        </w:tc>
        <w:tc>
          <w:tcPr>
            <w:tcW w:w="428" w:type="pct"/>
            <w:noWrap/>
            <w:hideMark/>
          </w:tcPr>
          <w:p w14:paraId="234CB7E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KPM-09</w:t>
            </w:r>
          </w:p>
        </w:tc>
        <w:tc>
          <w:tcPr>
            <w:tcW w:w="415" w:type="pct"/>
            <w:noWrap/>
            <w:hideMark/>
          </w:tcPr>
          <w:p w14:paraId="5138847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03FB29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26B3E6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5E9FE3C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6F1E82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96466C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6ED0E6D9" w14:textId="77777777" w:rsidTr="0006665D">
        <w:trPr>
          <w:trHeight w:val="285"/>
        </w:trPr>
        <w:tc>
          <w:tcPr>
            <w:tcW w:w="212" w:type="pct"/>
            <w:noWrap/>
            <w:hideMark/>
          </w:tcPr>
          <w:p w14:paraId="7DC5EB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54</w:t>
            </w:r>
          </w:p>
        </w:tc>
        <w:tc>
          <w:tcPr>
            <w:tcW w:w="289" w:type="pct"/>
            <w:noWrap/>
            <w:hideMark/>
          </w:tcPr>
          <w:p w14:paraId="2CF553C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S29</w:t>
            </w:r>
          </w:p>
        </w:tc>
        <w:tc>
          <w:tcPr>
            <w:tcW w:w="428" w:type="pct"/>
            <w:noWrap/>
            <w:hideMark/>
          </w:tcPr>
          <w:p w14:paraId="5A9C980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KPM-10</w:t>
            </w:r>
          </w:p>
        </w:tc>
        <w:tc>
          <w:tcPr>
            <w:tcW w:w="415" w:type="pct"/>
            <w:noWrap/>
            <w:hideMark/>
          </w:tcPr>
          <w:p w14:paraId="4481BD2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4042753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09840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7BE1412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0B8E399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6A44DCA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1397D422" w14:textId="77777777" w:rsidTr="0006665D">
        <w:trPr>
          <w:trHeight w:val="285"/>
        </w:trPr>
        <w:tc>
          <w:tcPr>
            <w:tcW w:w="212" w:type="pct"/>
            <w:noWrap/>
            <w:hideMark/>
          </w:tcPr>
          <w:p w14:paraId="5F35154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127E4E2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O20</w:t>
            </w:r>
          </w:p>
        </w:tc>
        <w:tc>
          <w:tcPr>
            <w:tcW w:w="428" w:type="pct"/>
            <w:noWrap/>
            <w:hideMark/>
          </w:tcPr>
          <w:p w14:paraId="12886C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KPM-10</w:t>
            </w:r>
          </w:p>
        </w:tc>
        <w:tc>
          <w:tcPr>
            <w:tcW w:w="415" w:type="pct"/>
            <w:noWrap/>
            <w:hideMark/>
          </w:tcPr>
          <w:p w14:paraId="16B872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3D17055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3733DEE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5BFAFBA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469587F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18EEFF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4F2107F" w14:textId="77777777" w:rsidTr="0006665D">
        <w:trPr>
          <w:trHeight w:val="285"/>
        </w:trPr>
        <w:tc>
          <w:tcPr>
            <w:tcW w:w="212" w:type="pct"/>
            <w:noWrap/>
            <w:hideMark/>
          </w:tcPr>
          <w:p w14:paraId="42B1DF4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55</w:t>
            </w:r>
          </w:p>
        </w:tc>
        <w:tc>
          <w:tcPr>
            <w:tcW w:w="289" w:type="pct"/>
            <w:noWrap/>
            <w:hideMark/>
          </w:tcPr>
          <w:p w14:paraId="3CCEEF0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E23</w:t>
            </w:r>
          </w:p>
        </w:tc>
        <w:tc>
          <w:tcPr>
            <w:tcW w:w="428" w:type="pct"/>
            <w:noWrap/>
            <w:hideMark/>
          </w:tcPr>
          <w:p w14:paraId="69B573C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KPM-10</w:t>
            </w:r>
          </w:p>
        </w:tc>
        <w:tc>
          <w:tcPr>
            <w:tcW w:w="415" w:type="pct"/>
            <w:noWrap/>
            <w:hideMark/>
          </w:tcPr>
          <w:p w14:paraId="7128748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380A94C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8FAE3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Widownia</w:t>
            </w:r>
          </w:p>
        </w:tc>
        <w:tc>
          <w:tcPr>
            <w:tcW w:w="1007" w:type="pct"/>
            <w:noWrap/>
            <w:hideMark/>
          </w:tcPr>
          <w:p w14:paraId="1BE613A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648C35D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1FA934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5D8E5B5" w14:textId="77777777" w:rsidTr="0006665D">
        <w:trPr>
          <w:trHeight w:val="285"/>
        </w:trPr>
        <w:tc>
          <w:tcPr>
            <w:tcW w:w="212" w:type="pct"/>
            <w:noWrap/>
            <w:hideMark/>
          </w:tcPr>
          <w:p w14:paraId="456FA7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56</w:t>
            </w:r>
          </w:p>
        </w:tc>
        <w:tc>
          <w:tcPr>
            <w:tcW w:w="289" w:type="pct"/>
            <w:noWrap/>
            <w:hideMark/>
          </w:tcPr>
          <w:p w14:paraId="6767E85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S30</w:t>
            </w:r>
          </w:p>
        </w:tc>
        <w:tc>
          <w:tcPr>
            <w:tcW w:w="428" w:type="pct"/>
            <w:noWrap/>
            <w:hideMark/>
          </w:tcPr>
          <w:p w14:paraId="184A782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KPM-011</w:t>
            </w:r>
          </w:p>
        </w:tc>
        <w:tc>
          <w:tcPr>
            <w:tcW w:w="415" w:type="pct"/>
            <w:noWrap/>
            <w:hideMark/>
          </w:tcPr>
          <w:p w14:paraId="7BEF47E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25A55DE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411292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3165D2F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2A5BB8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BAFE46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69615950" w14:textId="77777777" w:rsidTr="0006665D">
        <w:trPr>
          <w:trHeight w:val="285"/>
        </w:trPr>
        <w:tc>
          <w:tcPr>
            <w:tcW w:w="212" w:type="pct"/>
            <w:noWrap/>
            <w:hideMark/>
          </w:tcPr>
          <w:p w14:paraId="2CF1186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57</w:t>
            </w:r>
          </w:p>
        </w:tc>
        <w:tc>
          <w:tcPr>
            <w:tcW w:w="289" w:type="pct"/>
            <w:noWrap/>
            <w:hideMark/>
          </w:tcPr>
          <w:p w14:paraId="38415A5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S31</w:t>
            </w:r>
          </w:p>
        </w:tc>
        <w:tc>
          <w:tcPr>
            <w:tcW w:w="428" w:type="pct"/>
            <w:noWrap/>
            <w:hideMark/>
          </w:tcPr>
          <w:p w14:paraId="3E32B2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KPM-011</w:t>
            </w:r>
          </w:p>
        </w:tc>
        <w:tc>
          <w:tcPr>
            <w:tcW w:w="415" w:type="pct"/>
            <w:noWrap/>
            <w:hideMark/>
          </w:tcPr>
          <w:p w14:paraId="3A01AF4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6DAECE2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662681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6E414B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59FF4F6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297173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0DC15445" w14:textId="77777777" w:rsidTr="0006665D">
        <w:trPr>
          <w:trHeight w:val="285"/>
        </w:trPr>
        <w:tc>
          <w:tcPr>
            <w:tcW w:w="212" w:type="pct"/>
            <w:noWrap/>
            <w:hideMark/>
          </w:tcPr>
          <w:p w14:paraId="56AC39D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2833B6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O21</w:t>
            </w:r>
          </w:p>
        </w:tc>
        <w:tc>
          <w:tcPr>
            <w:tcW w:w="428" w:type="pct"/>
            <w:noWrap/>
            <w:hideMark/>
          </w:tcPr>
          <w:p w14:paraId="62EE7FE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KPM-011</w:t>
            </w:r>
          </w:p>
        </w:tc>
        <w:tc>
          <w:tcPr>
            <w:tcW w:w="415" w:type="pct"/>
            <w:noWrap/>
            <w:hideMark/>
          </w:tcPr>
          <w:p w14:paraId="72ADD4D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11CA91E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234CDA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56687E6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01C61DF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8778F4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70CC44E9" w14:textId="77777777" w:rsidTr="0006665D">
        <w:trPr>
          <w:trHeight w:val="285"/>
        </w:trPr>
        <w:tc>
          <w:tcPr>
            <w:tcW w:w="212" w:type="pct"/>
            <w:noWrap/>
            <w:hideMark/>
          </w:tcPr>
          <w:p w14:paraId="4CCA96A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lastRenderedPageBreak/>
              <w:t>58</w:t>
            </w:r>
          </w:p>
        </w:tc>
        <w:tc>
          <w:tcPr>
            <w:tcW w:w="289" w:type="pct"/>
            <w:noWrap/>
            <w:hideMark/>
          </w:tcPr>
          <w:p w14:paraId="1301AE3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E24</w:t>
            </w:r>
          </w:p>
        </w:tc>
        <w:tc>
          <w:tcPr>
            <w:tcW w:w="428" w:type="pct"/>
            <w:noWrap/>
            <w:hideMark/>
          </w:tcPr>
          <w:p w14:paraId="4284C33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KPM-011</w:t>
            </w:r>
          </w:p>
        </w:tc>
        <w:tc>
          <w:tcPr>
            <w:tcW w:w="415" w:type="pct"/>
            <w:noWrap/>
            <w:hideMark/>
          </w:tcPr>
          <w:p w14:paraId="7A4172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3BC777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E2E39A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7E66D45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9EE218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F89B40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DF15788" w14:textId="77777777" w:rsidTr="0006665D">
        <w:trPr>
          <w:trHeight w:val="285"/>
        </w:trPr>
        <w:tc>
          <w:tcPr>
            <w:tcW w:w="212" w:type="pct"/>
            <w:noWrap/>
            <w:hideMark/>
          </w:tcPr>
          <w:p w14:paraId="677C8CB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59</w:t>
            </w:r>
          </w:p>
        </w:tc>
        <w:tc>
          <w:tcPr>
            <w:tcW w:w="289" w:type="pct"/>
            <w:noWrap/>
            <w:hideMark/>
          </w:tcPr>
          <w:p w14:paraId="302F1BE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E25</w:t>
            </w:r>
          </w:p>
        </w:tc>
        <w:tc>
          <w:tcPr>
            <w:tcW w:w="428" w:type="pct"/>
            <w:noWrap/>
            <w:hideMark/>
          </w:tcPr>
          <w:p w14:paraId="1A4D409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KPM-011</w:t>
            </w:r>
          </w:p>
        </w:tc>
        <w:tc>
          <w:tcPr>
            <w:tcW w:w="415" w:type="pct"/>
            <w:noWrap/>
            <w:hideMark/>
          </w:tcPr>
          <w:p w14:paraId="20B376A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1FDC05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56D5F7E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699478F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FF174F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6D2134B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7CECD01" w14:textId="77777777" w:rsidTr="0006665D">
        <w:trPr>
          <w:trHeight w:val="285"/>
        </w:trPr>
        <w:tc>
          <w:tcPr>
            <w:tcW w:w="212" w:type="pct"/>
            <w:noWrap/>
            <w:hideMark/>
          </w:tcPr>
          <w:p w14:paraId="1EB7D5A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60</w:t>
            </w:r>
          </w:p>
        </w:tc>
        <w:tc>
          <w:tcPr>
            <w:tcW w:w="289" w:type="pct"/>
            <w:noWrap/>
            <w:hideMark/>
          </w:tcPr>
          <w:p w14:paraId="0D8C019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S32</w:t>
            </w:r>
          </w:p>
        </w:tc>
        <w:tc>
          <w:tcPr>
            <w:tcW w:w="428" w:type="pct"/>
            <w:noWrap/>
            <w:hideMark/>
          </w:tcPr>
          <w:p w14:paraId="4F25F8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KPM-012</w:t>
            </w:r>
          </w:p>
        </w:tc>
        <w:tc>
          <w:tcPr>
            <w:tcW w:w="415" w:type="pct"/>
            <w:noWrap/>
            <w:hideMark/>
          </w:tcPr>
          <w:p w14:paraId="7EB0213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45F6D62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29837A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33F2030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66B341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9B9CBD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39D14CC1" w14:textId="77777777" w:rsidTr="0006665D">
        <w:trPr>
          <w:trHeight w:val="285"/>
        </w:trPr>
        <w:tc>
          <w:tcPr>
            <w:tcW w:w="212" w:type="pct"/>
            <w:noWrap/>
            <w:hideMark/>
          </w:tcPr>
          <w:p w14:paraId="439B72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61</w:t>
            </w:r>
          </w:p>
        </w:tc>
        <w:tc>
          <w:tcPr>
            <w:tcW w:w="289" w:type="pct"/>
            <w:noWrap/>
            <w:hideMark/>
          </w:tcPr>
          <w:p w14:paraId="3D85BD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S33</w:t>
            </w:r>
          </w:p>
        </w:tc>
        <w:tc>
          <w:tcPr>
            <w:tcW w:w="428" w:type="pct"/>
            <w:noWrap/>
            <w:hideMark/>
          </w:tcPr>
          <w:p w14:paraId="4EB34A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KPM-012</w:t>
            </w:r>
          </w:p>
        </w:tc>
        <w:tc>
          <w:tcPr>
            <w:tcW w:w="415" w:type="pct"/>
            <w:noWrap/>
            <w:hideMark/>
          </w:tcPr>
          <w:p w14:paraId="4F3B579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329B4E5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0B18177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3649509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35A50C8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7DDFA2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22936259" w14:textId="77777777" w:rsidTr="0006665D">
        <w:trPr>
          <w:trHeight w:val="285"/>
        </w:trPr>
        <w:tc>
          <w:tcPr>
            <w:tcW w:w="212" w:type="pct"/>
            <w:noWrap/>
            <w:hideMark/>
          </w:tcPr>
          <w:p w14:paraId="2D7A6B9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4C7F6E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O22</w:t>
            </w:r>
          </w:p>
        </w:tc>
        <w:tc>
          <w:tcPr>
            <w:tcW w:w="428" w:type="pct"/>
            <w:noWrap/>
            <w:hideMark/>
          </w:tcPr>
          <w:p w14:paraId="4FC3F55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KPM-012</w:t>
            </w:r>
          </w:p>
        </w:tc>
        <w:tc>
          <w:tcPr>
            <w:tcW w:w="415" w:type="pct"/>
            <w:noWrap/>
            <w:hideMark/>
          </w:tcPr>
          <w:p w14:paraId="2BA82F8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6E33F98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5AF78AD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6595AD1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3A1D856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99274B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3A1DB334" w14:textId="77777777" w:rsidTr="0006665D">
        <w:trPr>
          <w:trHeight w:val="285"/>
        </w:trPr>
        <w:tc>
          <w:tcPr>
            <w:tcW w:w="212" w:type="pct"/>
            <w:noWrap/>
            <w:hideMark/>
          </w:tcPr>
          <w:p w14:paraId="0B30C51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62</w:t>
            </w:r>
          </w:p>
        </w:tc>
        <w:tc>
          <w:tcPr>
            <w:tcW w:w="289" w:type="pct"/>
            <w:noWrap/>
            <w:hideMark/>
          </w:tcPr>
          <w:p w14:paraId="6905547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E26</w:t>
            </w:r>
          </w:p>
        </w:tc>
        <w:tc>
          <w:tcPr>
            <w:tcW w:w="428" w:type="pct"/>
            <w:noWrap/>
            <w:hideMark/>
          </w:tcPr>
          <w:p w14:paraId="0C85A4D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KPM-012</w:t>
            </w:r>
          </w:p>
        </w:tc>
        <w:tc>
          <w:tcPr>
            <w:tcW w:w="415" w:type="pct"/>
            <w:noWrap/>
            <w:hideMark/>
          </w:tcPr>
          <w:p w14:paraId="7E1240A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1D47DB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8BDAA2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4F365BE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370D2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A3A500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6D53D6B6" w14:textId="77777777" w:rsidTr="0006665D">
        <w:trPr>
          <w:trHeight w:val="285"/>
        </w:trPr>
        <w:tc>
          <w:tcPr>
            <w:tcW w:w="212" w:type="pct"/>
            <w:noWrap/>
            <w:hideMark/>
          </w:tcPr>
          <w:p w14:paraId="2070996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63</w:t>
            </w:r>
          </w:p>
        </w:tc>
        <w:tc>
          <w:tcPr>
            <w:tcW w:w="289" w:type="pct"/>
            <w:noWrap/>
            <w:hideMark/>
          </w:tcPr>
          <w:p w14:paraId="1AB8B64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E27</w:t>
            </w:r>
          </w:p>
        </w:tc>
        <w:tc>
          <w:tcPr>
            <w:tcW w:w="428" w:type="pct"/>
            <w:noWrap/>
            <w:hideMark/>
          </w:tcPr>
          <w:p w14:paraId="3B361A7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KPM-012</w:t>
            </w:r>
          </w:p>
        </w:tc>
        <w:tc>
          <w:tcPr>
            <w:tcW w:w="415" w:type="pct"/>
            <w:noWrap/>
            <w:hideMark/>
          </w:tcPr>
          <w:p w14:paraId="25A2EC9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65AA1F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E043D0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0.17 Foyer</w:t>
            </w:r>
          </w:p>
        </w:tc>
        <w:tc>
          <w:tcPr>
            <w:tcW w:w="1007" w:type="pct"/>
            <w:noWrap/>
            <w:hideMark/>
          </w:tcPr>
          <w:p w14:paraId="53A6D7B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2AF5A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C2E0A7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101506E6" w14:textId="77777777" w:rsidTr="0006665D">
        <w:trPr>
          <w:trHeight w:val="285"/>
        </w:trPr>
        <w:tc>
          <w:tcPr>
            <w:tcW w:w="212" w:type="pct"/>
            <w:noWrap/>
            <w:hideMark/>
          </w:tcPr>
          <w:p w14:paraId="4460E46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64</w:t>
            </w:r>
          </w:p>
        </w:tc>
        <w:tc>
          <w:tcPr>
            <w:tcW w:w="289" w:type="pct"/>
            <w:noWrap/>
            <w:hideMark/>
          </w:tcPr>
          <w:p w14:paraId="542706A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S34</w:t>
            </w:r>
          </w:p>
        </w:tc>
        <w:tc>
          <w:tcPr>
            <w:tcW w:w="428" w:type="pct"/>
            <w:noWrap/>
            <w:hideMark/>
          </w:tcPr>
          <w:p w14:paraId="783625B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KPM-013</w:t>
            </w:r>
          </w:p>
        </w:tc>
        <w:tc>
          <w:tcPr>
            <w:tcW w:w="415" w:type="pct"/>
            <w:noWrap/>
            <w:hideMark/>
          </w:tcPr>
          <w:p w14:paraId="505154B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5B2BC0B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388D8E0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0.09 Kieszeń Boczna</w:t>
            </w:r>
          </w:p>
        </w:tc>
        <w:tc>
          <w:tcPr>
            <w:tcW w:w="1007" w:type="pct"/>
            <w:noWrap/>
            <w:hideMark/>
          </w:tcPr>
          <w:p w14:paraId="298DFF4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4786253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04FCA6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3CEFEF4" w14:textId="77777777" w:rsidTr="0006665D">
        <w:trPr>
          <w:trHeight w:val="285"/>
        </w:trPr>
        <w:tc>
          <w:tcPr>
            <w:tcW w:w="212" w:type="pct"/>
            <w:noWrap/>
            <w:hideMark/>
          </w:tcPr>
          <w:p w14:paraId="11B6567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1B20AC5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O23</w:t>
            </w:r>
          </w:p>
        </w:tc>
        <w:tc>
          <w:tcPr>
            <w:tcW w:w="428" w:type="pct"/>
            <w:noWrap/>
            <w:hideMark/>
          </w:tcPr>
          <w:p w14:paraId="4F807B1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KPM-013</w:t>
            </w:r>
          </w:p>
        </w:tc>
        <w:tc>
          <w:tcPr>
            <w:tcW w:w="415" w:type="pct"/>
            <w:noWrap/>
            <w:hideMark/>
          </w:tcPr>
          <w:p w14:paraId="0EFE626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501266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6CF44A1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0.09 Kieszeń Boczna</w:t>
            </w:r>
          </w:p>
        </w:tc>
        <w:tc>
          <w:tcPr>
            <w:tcW w:w="1007" w:type="pct"/>
            <w:noWrap/>
            <w:hideMark/>
          </w:tcPr>
          <w:p w14:paraId="72CA66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59BD1F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763340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r w:rsidR="00714AE8" w:rsidRPr="00C469B5" w14:paraId="12241663" w14:textId="77777777" w:rsidTr="0006665D">
        <w:trPr>
          <w:trHeight w:val="285"/>
        </w:trPr>
        <w:tc>
          <w:tcPr>
            <w:tcW w:w="212" w:type="pct"/>
            <w:noWrap/>
            <w:hideMark/>
          </w:tcPr>
          <w:p w14:paraId="7717A26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65</w:t>
            </w:r>
          </w:p>
        </w:tc>
        <w:tc>
          <w:tcPr>
            <w:tcW w:w="289" w:type="pct"/>
            <w:noWrap/>
            <w:hideMark/>
          </w:tcPr>
          <w:p w14:paraId="60BDC8A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E28</w:t>
            </w:r>
          </w:p>
        </w:tc>
        <w:tc>
          <w:tcPr>
            <w:tcW w:w="428" w:type="pct"/>
            <w:noWrap/>
            <w:hideMark/>
          </w:tcPr>
          <w:p w14:paraId="6BC829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KPM-013</w:t>
            </w:r>
          </w:p>
        </w:tc>
        <w:tc>
          <w:tcPr>
            <w:tcW w:w="415" w:type="pct"/>
            <w:noWrap/>
            <w:hideMark/>
          </w:tcPr>
          <w:p w14:paraId="78DF9F9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35FB8AA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E03E8B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0.09 Kieszeń Boczna</w:t>
            </w:r>
          </w:p>
        </w:tc>
        <w:tc>
          <w:tcPr>
            <w:tcW w:w="1007" w:type="pct"/>
            <w:noWrap/>
            <w:hideMark/>
          </w:tcPr>
          <w:p w14:paraId="4702799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5002F1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31A470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793A9E2E" w14:textId="77777777" w:rsidTr="0006665D">
        <w:trPr>
          <w:trHeight w:val="285"/>
        </w:trPr>
        <w:tc>
          <w:tcPr>
            <w:tcW w:w="212" w:type="pct"/>
            <w:noWrap/>
            <w:hideMark/>
          </w:tcPr>
          <w:p w14:paraId="0D7B9FF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66</w:t>
            </w:r>
          </w:p>
        </w:tc>
        <w:tc>
          <w:tcPr>
            <w:tcW w:w="289" w:type="pct"/>
            <w:noWrap/>
            <w:hideMark/>
          </w:tcPr>
          <w:p w14:paraId="5AB3C1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E29</w:t>
            </w:r>
          </w:p>
        </w:tc>
        <w:tc>
          <w:tcPr>
            <w:tcW w:w="428" w:type="pct"/>
            <w:noWrap/>
            <w:hideMark/>
          </w:tcPr>
          <w:p w14:paraId="3D1093D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KPM-013</w:t>
            </w:r>
          </w:p>
        </w:tc>
        <w:tc>
          <w:tcPr>
            <w:tcW w:w="415" w:type="pct"/>
            <w:noWrap/>
            <w:hideMark/>
          </w:tcPr>
          <w:p w14:paraId="40049B1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BBF729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A9CCB0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0.09 Kieszeń Boczna</w:t>
            </w:r>
          </w:p>
        </w:tc>
        <w:tc>
          <w:tcPr>
            <w:tcW w:w="1007" w:type="pct"/>
            <w:noWrap/>
            <w:hideMark/>
          </w:tcPr>
          <w:p w14:paraId="7C2584C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46640A8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6F4D27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CB8EEAE" w14:textId="77777777" w:rsidTr="0006665D">
        <w:trPr>
          <w:trHeight w:val="285"/>
        </w:trPr>
        <w:tc>
          <w:tcPr>
            <w:tcW w:w="212" w:type="pct"/>
            <w:noWrap/>
            <w:hideMark/>
          </w:tcPr>
          <w:p w14:paraId="58D3361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66</w:t>
            </w:r>
          </w:p>
        </w:tc>
        <w:tc>
          <w:tcPr>
            <w:tcW w:w="289" w:type="pct"/>
            <w:noWrap/>
            <w:hideMark/>
          </w:tcPr>
          <w:p w14:paraId="39CEA8B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E30</w:t>
            </w:r>
          </w:p>
        </w:tc>
        <w:tc>
          <w:tcPr>
            <w:tcW w:w="428" w:type="pct"/>
            <w:noWrap/>
            <w:hideMark/>
          </w:tcPr>
          <w:p w14:paraId="482B02D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KAM1</w:t>
            </w:r>
          </w:p>
        </w:tc>
        <w:tc>
          <w:tcPr>
            <w:tcW w:w="415" w:type="pct"/>
            <w:noWrap/>
            <w:hideMark/>
          </w:tcPr>
          <w:p w14:paraId="3519D3B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3ADB0D5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09C570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kamera podglądu</w:t>
            </w:r>
          </w:p>
        </w:tc>
        <w:tc>
          <w:tcPr>
            <w:tcW w:w="1007" w:type="pct"/>
            <w:noWrap/>
            <w:hideMark/>
          </w:tcPr>
          <w:p w14:paraId="08C3111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3E72802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9AA7E3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D776A49" w14:textId="77777777" w:rsidTr="0006665D">
        <w:trPr>
          <w:trHeight w:val="285"/>
        </w:trPr>
        <w:tc>
          <w:tcPr>
            <w:tcW w:w="212" w:type="pct"/>
            <w:noWrap/>
            <w:hideMark/>
          </w:tcPr>
          <w:p w14:paraId="4DA955D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66</w:t>
            </w:r>
          </w:p>
        </w:tc>
        <w:tc>
          <w:tcPr>
            <w:tcW w:w="289" w:type="pct"/>
            <w:noWrap/>
            <w:hideMark/>
          </w:tcPr>
          <w:p w14:paraId="744FD22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E31</w:t>
            </w:r>
          </w:p>
        </w:tc>
        <w:tc>
          <w:tcPr>
            <w:tcW w:w="428" w:type="pct"/>
            <w:noWrap/>
            <w:hideMark/>
          </w:tcPr>
          <w:p w14:paraId="353E1E5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KAM2</w:t>
            </w:r>
          </w:p>
        </w:tc>
        <w:tc>
          <w:tcPr>
            <w:tcW w:w="415" w:type="pct"/>
            <w:noWrap/>
            <w:hideMark/>
          </w:tcPr>
          <w:p w14:paraId="2B1E2F3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4007363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FB89E6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kamera podglądu</w:t>
            </w:r>
          </w:p>
        </w:tc>
        <w:tc>
          <w:tcPr>
            <w:tcW w:w="1007" w:type="pct"/>
            <w:noWrap/>
            <w:hideMark/>
          </w:tcPr>
          <w:p w14:paraId="18A1798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5C0458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3C380D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2936EEE9" w14:textId="77777777" w:rsidTr="0006665D">
        <w:trPr>
          <w:trHeight w:val="285"/>
        </w:trPr>
        <w:tc>
          <w:tcPr>
            <w:tcW w:w="212" w:type="pct"/>
            <w:noWrap/>
            <w:hideMark/>
          </w:tcPr>
          <w:p w14:paraId="79355E6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67</w:t>
            </w:r>
          </w:p>
        </w:tc>
        <w:tc>
          <w:tcPr>
            <w:tcW w:w="289" w:type="pct"/>
            <w:noWrap/>
            <w:hideMark/>
          </w:tcPr>
          <w:p w14:paraId="0F73F7E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E32</w:t>
            </w:r>
          </w:p>
        </w:tc>
        <w:tc>
          <w:tcPr>
            <w:tcW w:w="428" w:type="pct"/>
            <w:noWrap/>
            <w:hideMark/>
          </w:tcPr>
          <w:p w14:paraId="6EFB1CD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KAM3</w:t>
            </w:r>
          </w:p>
        </w:tc>
        <w:tc>
          <w:tcPr>
            <w:tcW w:w="415" w:type="pct"/>
            <w:noWrap/>
            <w:hideMark/>
          </w:tcPr>
          <w:p w14:paraId="328DFA2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0BC1D3C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25E6429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kamera podglądu</w:t>
            </w:r>
          </w:p>
        </w:tc>
        <w:tc>
          <w:tcPr>
            <w:tcW w:w="1007" w:type="pct"/>
            <w:noWrap/>
            <w:hideMark/>
          </w:tcPr>
          <w:p w14:paraId="0D94CD9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20A082B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8C42E7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3EAC8A89" w14:textId="77777777" w:rsidTr="0006665D">
        <w:trPr>
          <w:trHeight w:val="285"/>
        </w:trPr>
        <w:tc>
          <w:tcPr>
            <w:tcW w:w="212" w:type="pct"/>
            <w:noWrap/>
            <w:hideMark/>
          </w:tcPr>
          <w:p w14:paraId="3B78212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60</w:t>
            </w:r>
          </w:p>
        </w:tc>
        <w:tc>
          <w:tcPr>
            <w:tcW w:w="289" w:type="pct"/>
            <w:noWrap/>
            <w:hideMark/>
          </w:tcPr>
          <w:p w14:paraId="0A9CE46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S35</w:t>
            </w:r>
          </w:p>
        </w:tc>
        <w:tc>
          <w:tcPr>
            <w:tcW w:w="428" w:type="pct"/>
            <w:noWrap/>
            <w:hideMark/>
          </w:tcPr>
          <w:p w14:paraId="3FF4353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16A95B7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7A27973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5BE0D36C"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5B1BCA2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5426ED9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7474C4B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44B47FEE" w14:textId="77777777" w:rsidTr="0006665D">
        <w:trPr>
          <w:trHeight w:val="285"/>
        </w:trPr>
        <w:tc>
          <w:tcPr>
            <w:tcW w:w="212" w:type="pct"/>
            <w:noWrap/>
            <w:hideMark/>
          </w:tcPr>
          <w:p w14:paraId="7C4B779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60</w:t>
            </w:r>
          </w:p>
        </w:tc>
        <w:tc>
          <w:tcPr>
            <w:tcW w:w="289" w:type="pct"/>
            <w:noWrap/>
            <w:hideMark/>
          </w:tcPr>
          <w:p w14:paraId="7638DE0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S36</w:t>
            </w:r>
          </w:p>
        </w:tc>
        <w:tc>
          <w:tcPr>
            <w:tcW w:w="428" w:type="pct"/>
            <w:noWrap/>
            <w:hideMark/>
          </w:tcPr>
          <w:p w14:paraId="7EAAE00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7C604D0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15779DB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28EB75A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6C0CD27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42F320C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43D74B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739C9B89" w14:textId="77777777" w:rsidTr="0006665D">
        <w:trPr>
          <w:trHeight w:val="285"/>
        </w:trPr>
        <w:tc>
          <w:tcPr>
            <w:tcW w:w="212" w:type="pct"/>
            <w:noWrap/>
            <w:hideMark/>
          </w:tcPr>
          <w:p w14:paraId="5B9C9E4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60</w:t>
            </w:r>
          </w:p>
        </w:tc>
        <w:tc>
          <w:tcPr>
            <w:tcW w:w="289" w:type="pct"/>
            <w:noWrap/>
            <w:hideMark/>
          </w:tcPr>
          <w:p w14:paraId="2272162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S37</w:t>
            </w:r>
          </w:p>
        </w:tc>
        <w:tc>
          <w:tcPr>
            <w:tcW w:w="428" w:type="pct"/>
            <w:noWrap/>
            <w:hideMark/>
          </w:tcPr>
          <w:p w14:paraId="0DC91E7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77A20FC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c>
          <w:tcPr>
            <w:tcW w:w="297" w:type="pct"/>
            <w:noWrap/>
            <w:hideMark/>
          </w:tcPr>
          <w:p w14:paraId="1F43EB4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1049" w:type="pct"/>
            <w:noWrap/>
            <w:hideMark/>
          </w:tcPr>
          <w:p w14:paraId="0BA6069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7B57BC1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SDI</w:t>
            </w:r>
          </w:p>
        </w:tc>
        <w:tc>
          <w:tcPr>
            <w:tcW w:w="889" w:type="pct"/>
            <w:noWrap/>
            <w:hideMark/>
          </w:tcPr>
          <w:p w14:paraId="6FD804D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4D3E8C6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BNC</w:t>
            </w:r>
          </w:p>
        </w:tc>
      </w:tr>
      <w:tr w:rsidR="00714AE8" w:rsidRPr="00C469B5" w14:paraId="0B8BF2D6" w14:textId="77777777" w:rsidTr="0006665D">
        <w:trPr>
          <w:trHeight w:val="285"/>
        </w:trPr>
        <w:tc>
          <w:tcPr>
            <w:tcW w:w="212" w:type="pct"/>
            <w:noWrap/>
            <w:hideMark/>
          </w:tcPr>
          <w:p w14:paraId="5A07D459"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65</w:t>
            </w:r>
          </w:p>
        </w:tc>
        <w:tc>
          <w:tcPr>
            <w:tcW w:w="289" w:type="pct"/>
            <w:noWrap/>
            <w:hideMark/>
          </w:tcPr>
          <w:p w14:paraId="796A44A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E33</w:t>
            </w:r>
          </w:p>
        </w:tc>
        <w:tc>
          <w:tcPr>
            <w:tcW w:w="428" w:type="pct"/>
            <w:noWrap/>
            <w:hideMark/>
          </w:tcPr>
          <w:p w14:paraId="7CD8B13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2012FF8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13E14CE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454F637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11A71B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52D5017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0A6014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6D86CA01" w14:textId="77777777" w:rsidTr="0006665D">
        <w:trPr>
          <w:trHeight w:val="285"/>
        </w:trPr>
        <w:tc>
          <w:tcPr>
            <w:tcW w:w="212" w:type="pct"/>
            <w:noWrap/>
            <w:hideMark/>
          </w:tcPr>
          <w:p w14:paraId="12EFC0C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65</w:t>
            </w:r>
          </w:p>
        </w:tc>
        <w:tc>
          <w:tcPr>
            <w:tcW w:w="289" w:type="pct"/>
            <w:noWrap/>
            <w:hideMark/>
          </w:tcPr>
          <w:p w14:paraId="12C26AC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E34</w:t>
            </w:r>
          </w:p>
        </w:tc>
        <w:tc>
          <w:tcPr>
            <w:tcW w:w="428" w:type="pct"/>
            <w:noWrap/>
            <w:hideMark/>
          </w:tcPr>
          <w:p w14:paraId="478642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04A8B72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5786BFC3"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677773F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6CA848D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EFFE50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0A01437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023A4349" w14:textId="77777777" w:rsidTr="0006665D">
        <w:trPr>
          <w:trHeight w:val="285"/>
        </w:trPr>
        <w:tc>
          <w:tcPr>
            <w:tcW w:w="212" w:type="pct"/>
            <w:noWrap/>
            <w:hideMark/>
          </w:tcPr>
          <w:p w14:paraId="6700800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65</w:t>
            </w:r>
          </w:p>
        </w:tc>
        <w:tc>
          <w:tcPr>
            <w:tcW w:w="289" w:type="pct"/>
            <w:noWrap/>
            <w:hideMark/>
          </w:tcPr>
          <w:p w14:paraId="193C432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E35</w:t>
            </w:r>
          </w:p>
        </w:tc>
        <w:tc>
          <w:tcPr>
            <w:tcW w:w="428" w:type="pct"/>
            <w:noWrap/>
            <w:hideMark/>
          </w:tcPr>
          <w:p w14:paraId="37E98C0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15AEE1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71028C36"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09C9EB4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2253DFC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06BCBF1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11FBC17B"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FA79C62" w14:textId="77777777" w:rsidTr="0006665D">
        <w:trPr>
          <w:trHeight w:val="285"/>
        </w:trPr>
        <w:tc>
          <w:tcPr>
            <w:tcW w:w="212" w:type="pct"/>
            <w:noWrap/>
            <w:hideMark/>
          </w:tcPr>
          <w:p w14:paraId="1033F275"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65</w:t>
            </w:r>
          </w:p>
        </w:tc>
        <w:tc>
          <w:tcPr>
            <w:tcW w:w="289" w:type="pct"/>
            <w:noWrap/>
            <w:hideMark/>
          </w:tcPr>
          <w:p w14:paraId="33E9290E"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E36</w:t>
            </w:r>
          </w:p>
        </w:tc>
        <w:tc>
          <w:tcPr>
            <w:tcW w:w="428" w:type="pct"/>
            <w:noWrap/>
            <w:hideMark/>
          </w:tcPr>
          <w:p w14:paraId="12D8D18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22EC1BC4"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c>
          <w:tcPr>
            <w:tcW w:w="297" w:type="pct"/>
            <w:noWrap/>
            <w:hideMark/>
          </w:tcPr>
          <w:p w14:paraId="56F1E640"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ETH</w:t>
            </w:r>
          </w:p>
        </w:tc>
        <w:tc>
          <w:tcPr>
            <w:tcW w:w="1049" w:type="pct"/>
            <w:noWrap/>
            <w:hideMark/>
          </w:tcPr>
          <w:p w14:paraId="191AF9FF"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3AF56FD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CAT6A F/FTP</w:t>
            </w:r>
          </w:p>
        </w:tc>
        <w:tc>
          <w:tcPr>
            <w:tcW w:w="889" w:type="pct"/>
            <w:noWrap/>
            <w:hideMark/>
          </w:tcPr>
          <w:p w14:paraId="74CFB05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5EADE14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RJ45</w:t>
            </w:r>
          </w:p>
        </w:tc>
      </w:tr>
      <w:tr w:rsidR="00714AE8" w:rsidRPr="00C469B5" w14:paraId="408D549A" w14:textId="77777777" w:rsidTr="0006665D">
        <w:trPr>
          <w:trHeight w:val="285"/>
        </w:trPr>
        <w:tc>
          <w:tcPr>
            <w:tcW w:w="212" w:type="pct"/>
            <w:noWrap/>
            <w:hideMark/>
          </w:tcPr>
          <w:p w14:paraId="6C273BA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37</w:t>
            </w:r>
          </w:p>
        </w:tc>
        <w:tc>
          <w:tcPr>
            <w:tcW w:w="289" w:type="pct"/>
            <w:noWrap/>
            <w:hideMark/>
          </w:tcPr>
          <w:p w14:paraId="382896FD"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O24</w:t>
            </w:r>
          </w:p>
        </w:tc>
        <w:tc>
          <w:tcPr>
            <w:tcW w:w="428" w:type="pct"/>
            <w:noWrap/>
            <w:hideMark/>
          </w:tcPr>
          <w:p w14:paraId="0835449A"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KPM-0307</w:t>
            </w:r>
          </w:p>
        </w:tc>
        <w:tc>
          <w:tcPr>
            <w:tcW w:w="415" w:type="pct"/>
            <w:noWrap/>
            <w:hideMark/>
          </w:tcPr>
          <w:p w14:paraId="7E956F8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c>
          <w:tcPr>
            <w:tcW w:w="297" w:type="pct"/>
            <w:noWrap/>
            <w:hideMark/>
          </w:tcPr>
          <w:p w14:paraId="45E3A478"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OPT</w:t>
            </w:r>
          </w:p>
        </w:tc>
        <w:tc>
          <w:tcPr>
            <w:tcW w:w="1049" w:type="pct"/>
            <w:noWrap/>
            <w:hideMark/>
          </w:tcPr>
          <w:p w14:paraId="49296C21"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Pomieszczenie lektorów 3.07</w:t>
            </w:r>
          </w:p>
        </w:tc>
        <w:tc>
          <w:tcPr>
            <w:tcW w:w="1007" w:type="pct"/>
            <w:noWrap/>
            <w:hideMark/>
          </w:tcPr>
          <w:p w14:paraId="5526145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Włókno wielomodowe, OM3</w:t>
            </w:r>
          </w:p>
        </w:tc>
        <w:tc>
          <w:tcPr>
            <w:tcW w:w="889" w:type="pct"/>
            <w:noWrap/>
            <w:hideMark/>
          </w:tcPr>
          <w:p w14:paraId="30E72C17"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RACK URZĄDZEŃ SRS</w:t>
            </w:r>
          </w:p>
        </w:tc>
        <w:tc>
          <w:tcPr>
            <w:tcW w:w="415" w:type="pct"/>
            <w:noWrap/>
            <w:hideMark/>
          </w:tcPr>
          <w:p w14:paraId="2F934A12" w14:textId="77777777" w:rsidR="00714AE8" w:rsidRPr="00C469B5" w:rsidRDefault="00714AE8" w:rsidP="00C469B5">
            <w:pPr>
              <w:rPr>
                <w:rFonts w:ascii="Arial" w:hAnsi="Arial"/>
                <w:sz w:val="16"/>
                <w:szCs w:val="16"/>
                <w:lang w:eastAsia="pl-PL"/>
              </w:rPr>
            </w:pPr>
            <w:r w:rsidRPr="00C469B5">
              <w:rPr>
                <w:rFonts w:ascii="Arial" w:hAnsi="Arial"/>
                <w:sz w:val="16"/>
                <w:szCs w:val="16"/>
                <w:lang w:eastAsia="pl-PL"/>
              </w:rPr>
              <w:t>2LC</w:t>
            </w:r>
          </w:p>
        </w:tc>
      </w:tr>
    </w:tbl>
    <w:p w14:paraId="581E8242" w14:textId="77777777" w:rsidR="00F43382" w:rsidRPr="00AA372E" w:rsidRDefault="00F43382" w:rsidP="001E0060">
      <w:pPr>
        <w:rPr>
          <w:rFonts w:cstheme="minorHAnsi"/>
        </w:rPr>
        <w:sectPr w:rsidR="00F43382" w:rsidRPr="00AA372E" w:rsidSect="0006665D">
          <w:pgSz w:w="11906" w:h="16838"/>
          <w:pgMar w:top="1418" w:right="1418" w:bottom="3828" w:left="1418" w:header="709" w:footer="709" w:gutter="0"/>
          <w:cols w:space="708"/>
          <w:docGrid w:linePitch="360"/>
        </w:sectPr>
      </w:pPr>
    </w:p>
    <w:p w14:paraId="343547E9" w14:textId="0F6ABD1C" w:rsidR="00F43382" w:rsidRPr="00AA372E" w:rsidRDefault="00F43382" w:rsidP="00F43382">
      <w:pPr>
        <w:pStyle w:val="Nagwek3"/>
        <w:rPr>
          <w:rFonts w:asciiTheme="minorHAnsi" w:hAnsiTheme="minorHAnsi" w:cstheme="minorHAnsi"/>
        </w:rPr>
      </w:pPr>
      <w:bookmarkStart w:id="63" w:name="_Toc192592757"/>
      <w:r w:rsidRPr="00AA372E">
        <w:rPr>
          <w:rFonts w:asciiTheme="minorHAnsi" w:hAnsiTheme="minorHAnsi" w:cstheme="minorHAnsi"/>
        </w:rPr>
        <w:lastRenderedPageBreak/>
        <w:t xml:space="preserve">Zestawienie urządzeń spełniających wymagania projektu </w:t>
      </w:r>
      <w:r w:rsidR="00287B4C">
        <w:rPr>
          <w:rFonts w:asciiTheme="minorHAnsi" w:hAnsiTheme="minorHAnsi" w:cstheme="minorHAnsi"/>
        </w:rPr>
        <w:t>systemu multimediów</w:t>
      </w:r>
      <w:bookmarkEnd w:id="63"/>
    </w:p>
    <w:p w14:paraId="167E6048" w14:textId="7FA9C32E" w:rsidR="00F43382" w:rsidRDefault="00F43382" w:rsidP="00F43382">
      <w:pPr>
        <w:jc w:val="both"/>
        <w:rPr>
          <w:rFonts w:cstheme="minorHAnsi"/>
        </w:rPr>
      </w:pPr>
      <w:r w:rsidRPr="00AA372E">
        <w:rPr>
          <w:rFonts w:cstheme="minorHAnsi"/>
        </w:rPr>
        <w:t xml:space="preserve">Specyfikacja przedstawia minimalne wymogi techniczne i funkcjonalne stawiane poszczególnym urządzeniom wchodzącym w zakres niniejszego opracowania. Dotrzymanie wyspecyfikowanych parametrów technicznych i ilościowych jest w świetle przyjętych założeń jakościowych istotne, aby uzyskać zakładanych efekt techniczny, funkcjonalny i artystyczny. Jeżeli w opisie znajdują się jakiekolwiek nazwy własne, znaki towarowe, patenty czy pochodzenie należy przyjąć, że zostały one wpisane ze względu na specyfikę niniejszego opracowania. Dopuszczalne są rozwiązania równoważne, o parametrach technicznych i funkcjonalnych nie gorszych niż podane w specyfikacji zgodnie z ustawą Prawa Zamówień Publiczny. Wykonawca jest zobowiązany wykazać, iż oferowane urządzenia spełniają minimalne wymagania pod względem technicznym, funkcjonalnym i ilościowym.  Do urządzeń koniecznie jest dołączenie oryginału dokumentów wystawionej przez producenta proponowanego sprzętu, zawierającej informacje techniczne informacje techniczne potwierdzające spełnienie postawionych w opisie wymagań oraz dokumenty potwierdzające dopuszczenie do eksploatacji: karty katalogowe, deklaracje, certyfikaty. Dokumenty: projekty, schematy instalacji oraz rozmieszenie </w:t>
      </w:r>
      <w:r w:rsidR="00782E87" w:rsidRPr="00AA372E">
        <w:rPr>
          <w:rFonts w:cstheme="minorHAnsi"/>
        </w:rPr>
        <w:t>urządzeń należy</w:t>
      </w:r>
      <w:r w:rsidRPr="00AA372E">
        <w:rPr>
          <w:rFonts w:cstheme="minorHAnsi"/>
        </w:rPr>
        <w:t xml:space="preserve"> złożyć do akceptacji Inwestora.</w:t>
      </w:r>
    </w:p>
    <w:p w14:paraId="5ECEFA44" w14:textId="77777777" w:rsidR="00287B4C" w:rsidRDefault="00287B4C" w:rsidP="00F43382">
      <w:pPr>
        <w:jc w:val="both"/>
        <w:rPr>
          <w:rFonts w:cstheme="minorHAnsi"/>
        </w:rPr>
      </w:pPr>
    </w:p>
    <w:tbl>
      <w:tblPr>
        <w:tblStyle w:val="Tabela-Siatka"/>
        <w:tblW w:w="13060" w:type="dxa"/>
        <w:tblLook w:val="04A0" w:firstRow="1" w:lastRow="0" w:firstColumn="1" w:lastColumn="0" w:noHBand="0" w:noVBand="1"/>
      </w:tblPr>
      <w:tblGrid>
        <w:gridCol w:w="1092"/>
        <w:gridCol w:w="2020"/>
        <w:gridCol w:w="9080"/>
        <w:gridCol w:w="737"/>
        <w:gridCol w:w="519"/>
      </w:tblGrid>
      <w:tr w:rsidR="00287B4C" w:rsidRPr="00287B4C" w14:paraId="1396216E" w14:textId="77777777" w:rsidTr="009F59C5">
        <w:trPr>
          <w:trHeight w:val="255"/>
          <w:tblHeader/>
        </w:trPr>
        <w:tc>
          <w:tcPr>
            <w:tcW w:w="1000" w:type="dxa"/>
            <w:hideMark/>
          </w:tcPr>
          <w:p w14:paraId="0A52F45B" w14:textId="77777777" w:rsidR="00287B4C" w:rsidRPr="009F59C5" w:rsidRDefault="00287B4C" w:rsidP="001F731E">
            <w:pPr>
              <w:rPr>
                <w:b/>
                <w:bCs/>
                <w:lang w:eastAsia="pl-PL"/>
              </w:rPr>
            </w:pPr>
            <w:r w:rsidRPr="009F59C5">
              <w:rPr>
                <w:b/>
                <w:bCs/>
                <w:lang w:eastAsia="pl-PL"/>
              </w:rPr>
              <w:t>L.p.</w:t>
            </w:r>
          </w:p>
        </w:tc>
        <w:tc>
          <w:tcPr>
            <w:tcW w:w="2020" w:type="dxa"/>
            <w:hideMark/>
          </w:tcPr>
          <w:p w14:paraId="2B750EBB" w14:textId="77777777" w:rsidR="00287B4C" w:rsidRPr="009F59C5" w:rsidRDefault="00287B4C" w:rsidP="001F731E">
            <w:pPr>
              <w:rPr>
                <w:b/>
                <w:bCs/>
                <w:lang w:eastAsia="pl-PL"/>
              </w:rPr>
            </w:pPr>
            <w:r w:rsidRPr="009F59C5">
              <w:rPr>
                <w:b/>
                <w:bCs/>
                <w:lang w:eastAsia="pl-PL"/>
              </w:rPr>
              <w:t>RODZAJ URZĄDZENIA</w:t>
            </w:r>
          </w:p>
        </w:tc>
        <w:tc>
          <w:tcPr>
            <w:tcW w:w="9080" w:type="dxa"/>
            <w:noWrap/>
            <w:hideMark/>
          </w:tcPr>
          <w:p w14:paraId="44C2D897" w14:textId="77777777" w:rsidR="00287B4C" w:rsidRPr="009F59C5" w:rsidRDefault="00287B4C" w:rsidP="001F731E">
            <w:pPr>
              <w:rPr>
                <w:b/>
                <w:bCs/>
                <w:lang w:eastAsia="pl-PL"/>
              </w:rPr>
            </w:pPr>
            <w:r w:rsidRPr="009F59C5">
              <w:rPr>
                <w:b/>
                <w:bCs/>
                <w:lang w:eastAsia="pl-PL"/>
              </w:rPr>
              <w:t>SPECYFIKACJA PARAMETRÓW</w:t>
            </w:r>
          </w:p>
        </w:tc>
        <w:tc>
          <w:tcPr>
            <w:tcW w:w="580" w:type="dxa"/>
            <w:hideMark/>
          </w:tcPr>
          <w:p w14:paraId="01FBE0FA" w14:textId="77777777" w:rsidR="00287B4C" w:rsidRPr="009F59C5" w:rsidRDefault="00287B4C" w:rsidP="001F731E">
            <w:pPr>
              <w:rPr>
                <w:b/>
                <w:bCs/>
                <w:lang w:eastAsia="pl-PL"/>
              </w:rPr>
            </w:pPr>
            <w:r w:rsidRPr="009F59C5">
              <w:rPr>
                <w:b/>
                <w:bCs/>
                <w:lang w:eastAsia="pl-PL"/>
              </w:rPr>
              <w:t>ILOŚĆ</w:t>
            </w:r>
          </w:p>
        </w:tc>
        <w:tc>
          <w:tcPr>
            <w:tcW w:w="380" w:type="dxa"/>
            <w:noWrap/>
            <w:hideMark/>
          </w:tcPr>
          <w:p w14:paraId="36F296F6" w14:textId="77777777" w:rsidR="00287B4C" w:rsidRPr="009F59C5" w:rsidRDefault="00287B4C" w:rsidP="001F731E">
            <w:pPr>
              <w:rPr>
                <w:b/>
                <w:bCs/>
                <w:lang w:eastAsia="pl-PL"/>
              </w:rPr>
            </w:pPr>
            <w:r w:rsidRPr="009F59C5">
              <w:rPr>
                <w:b/>
                <w:bCs/>
                <w:lang w:eastAsia="pl-PL"/>
              </w:rPr>
              <w:t>JM</w:t>
            </w:r>
          </w:p>
        </w:tc>
      </w:tr>
      <w:tr w:rsidR="00287B4C" w:rsidRPr="00287B4C" w14:paraId="05B56C35" w14:textId="77777777" w:rsidTr="009F59C5">
        <w:trPr>
          <w:trHeight w:val="255"/>
        </w:trPr>
        <w:tc>
          <w:tcPr>
            <w:tcW w:w="1000" w:type="dxa"/>
            <w:noWrap/>
            <w:hideMark/>
          </w:tcPr>
          <w:p w14:paraId="018D3D13" w14:textId="77777777" w:rsidR="00287B4C" w:rsidRPr="00287B4C" w:rsidRDefault="00287B4C" w:rsidP="001F731E">
            <w:pPr>
              <w:rPr>
                <w:lang w:eastAsia="pl-PL"/>
              </w:rPr>
            </w:pPr>
            <w:r w:rsidRPr="00287B4C">
              <w:rPr>
                <w:lang w:eastAsia="pl-PL"/>
              </w:rPr>
              <w:t>MM_1</w:t>
            </w:r>
          </w:p>
        </w:tc>
        <w:tc>
          <w:tcPr>
            <w:tcW w:w="2020" w:type="dxa"/>
            <w:hideMark/>
          </w:tcPr>
          <w:p w14:paraId="226CB9A7" w14:textId="77777777" w:rsidR="00287B4C" w:rsidRPr="00287B4C" w:rsidRDefault="00287B4C" w:rsidP="001F731E">
            <w:pPr>
              <w:rPr>
                <w:lang w:eastAsia="pl-PL"/>
              </w:rPr>
            </w:pPr>
            <w:r w:rsidRPr="00287B4C">
              <w:rPr>
                <w:lang w:eastAsia="pl-PL"/>
              </w:rPr>
              <w:t>System projekcyjny</w:t>
            </w:r>
          </w:p>
        </w:tc>
        <w:tc>
          <w:tcPr>
            <w:tcW w:w="9080" w:type="dxa"/>
            <w:hideMark/>
          </w:tcPr>
          <w:p w14:paraId="401AF48A" w14:textId="77777777" w:rsidR="00287B4C" w:rsidRPr="00287B4C" w:rsidRDefault="00287B4C" w:rsidP="001F731E">
            <w:pPr>
              <w:rPr>
                <w:lang w:eastAsia="pl-PL"/>
              </w:rPr>
            </w:pPr>
            <w:r w:rsidRPr="00287B4C">
              <w:rPr>
                <w:lang w:eastAsia="pl-PL"/>
              </w:rPr>
              <w:t> </w:t>
            </w:r>
          </w:p>
        </w:tc>
        <w:tc>
          <w:tcPr>
            <w:tcW w:w="580" w:type="dxa"/>
            <w:hideMark/>
          </w:tcPr>
          <w:p w14:paraId="6524324D" w14:textId="77777777" w:rsidR="00287B4C" w:rsidRPr="00287B4C" w:rsidRDefault="00287B4C" w:rsidP="001F731E">
            <w:pPr>
              <w:rPr>
                <w:lang w:eastAsia="pl-PL"/>
              </w:rPr>
            </w:pPr>
            <w:r w:rsidRPr="00287B4C">
              <w:rPr>
                <w:lang w:eastAsia="pl-PL"/>
              </w:rPr>
              <w:t> </w:t>
            </w:r>
          </w:p>
        </w:tc>
        <w:tc>
          <w:tcPr>
            <w:tcW w:w="380" w:type="dxa"/>
            <w:hideMark/>
          </w:tcPr>
          <w:p w14:paraId="38AAA62A" w14:textId="77777777" w:rsidR="00287B4C" w:rsidRPr="00287B4C" w:rsidRDefault="00287B4C" w:rsidP="001F731E">
            <w:pPr>
              <w:rPr>
                <w:lang w:eastAsia="pl-PL"/>
              </w:rPr>
            </w:pPr>
            <w:r w:rsidRPr="00287B4C">
              <w:rPr>
                <w:lang w:eastAsia="pl-PL"/>
              </w:rPr>
              <w:t> </w:t>
            </w:r>
          </w:p>
        </w:tc>
      </w:tr>
      <w:tr w:rsidR="00287B4C" w:rsidRPr="00287B4C" w14:paraId="2809FFC7" w14:textId="77777777" w:rsidTr="009F59C5">
        <w:trPr>
          <w:trHeight w:val="3300"/>
        </w:trPr>
        <w:tc>
          <w:tcPr>
            <w:tcW w:w="1000" w:type="dxa"/>
            <w:noWrap/>
            <w:hideMark/>
          </w:tcPr>
          <w:p w14:paraId="1C04E3A8" w14:textId="77777777" w:rsidR="00287B4C" w:rsidRPr="00287B4C" w:rsidRDefault="00287B4C" w:rsidP="001F731E">
            <w:pPr>
              <w:rPr>
                <w:lang w:eastAsia="pl-PL"/>
              </w:rPr>
            </w:pPr>
            <w:r w:rsidRPr="00287B4C">
              <w:rPr>
                <w:lang w:eastAsia="pl-PL"/>
              </w:rPr>
              <w:t>MM_1.01</w:t>
            </w:r>
          </w:p>
        </w:tc>
        <w:tc>
          <w:tcPr>
            <w:tcW w:w="2020" w:type="dxa"/>
            <w:hideMark/>
          </w:tcPr>
          <w:p w14:paraId="029E5291" w14:textId="77777777" w:rsidR="00287B4C" w:rsidRPr="00287B4C" w:rsidRDefault="00287B4C" w:rsidP="001F731E">
            <w:pPr>
              <w:rPr>
                <w:lang w:eastAsia="pl-PL"/>
              </w:rPr>
            </w:pPr>
            <w:r w:rsidRPr="00287B4C">
              <w:rPr>
                <w:lang w:eastAsia="pl-PL"/>
              </w:rPr>
              <w:t>Projektor multimedialny PM</w:t>
            </w:r>
            <w:proofErr w:type="gramStart"/>
            <w:r w:rsidRPr="00287B4C">
              <w:rPr>
                <w:lang w:eastAsia="pl-PL"/>
              </w:rPr>
              <w:t>01,PM</w:t>
            </w:r>
            <w:proofErr w:type="gramEnd"/>
            <w:r w:rsidRPr="00287B4C">
              <w:rPr>
                <w:lang w:eastAsia="pl-PL"/>
              </w:rPr>
              <w:t>04</w:t>
            </w:r>
          </w:p>
        </w:tc>
        <w:tc>
          <w:tcPr>
            <w:tcW w:w="9080" w:type="dxa"/>
            <w:hideMark/>
          </w:tcPr>
          <w:p w14:paraId="0ED23070" w14:textId="77777777" w:rsidR="00287B4C" w:rsidRPr="00287B4C" w:rsidRDefault="00287B4C" w:rsidP="001F731E">
            <w:pPr>
              <w:rPr>
                <w:lang w:eastAsia="pl-PL"/>
              </w:rPr>
            </w:pPr>
            <w:r w:rsidRPr="00287B4C">
              <w:rPr>
                <w:lang w:eastAsia="pl-PL"/>
              </w:rPr>
              <w:t xml:space="preserve">Projektor multimedialny dla wymiennych optyk wykonany w technologii 3DLP, ze źródłem laserowym, posiadający natężenie </w:t>
            </w:r>
            <w:proofErr w:type="gramStart"/>
            <w:r w:rsidRPr="00287B4C">
              <w:rPr>
                <w:lang w:eastAsia="pl-PL"/>
              </w:rPr>
              <w:t>światła  nie</w:t>
            </w:r>
            <w:proofErr w:type="gramEnd"/>
            <w:r w:rsidRPr="00287B4C">
              <w:rPr>
                <w:lang w:eastAsia="pl-PL"/>
              </w:rPr>
              <w:t xml:space="preserve"> mniej niż 16 000 lumenów mierzonych normą ANSI. Projektor o rozdzielczości 3840x2400 ze współczynnikiem kontrastu 25 000:1</w:t>
            </w:r>
            <w:proofErr w:type="gramStart"/>
            <w:r w:rsidRPr="00287B4C">
              <w:rPr>
                <w:lang w:eastAsia="pl-PL"/>
              </w:rPr>
              <w:t>.  Wyposażony</w:t>
            </w:r>
            <w:proofErr w:type="gramEnd"/>
            <w:r w:rsidRPr="00287B4C">
              <w:rPr>
                <w:lang w:eastAsia="pl-PL"/>
              </w:rPr>
              <w:t xml:space="preserve"> w złącza HDMI x 2 zgodność z HDCP 2,3. Wejścia Display Port, wejścia synchronizacji BNC, RJ-45 x 1 do połączenia sieciowego, zgodny z PJLink TM (klasa 2), zgodny z 10Base-T/100Base-TX, zgodny z Art-Net. Złącze USB (typ A) x 1 do opcjonalnego modułu bezprzewodowego/pamięci USB serii AJ-WM50. Głośność przy pracy normalnej nie większa niż 46dB. Wymagana wysokość projektora nie wiesza niż 220mm. Waga maksymalna do 35kg. Dostarczony z oprogramowaniem do monitorowania i sterowania wieloma urządzeniami, konfiguracji sieci projektorów, zmian geometrycznych obrazu. Wyposażony demontowaną kartę przyłączy wymiennych posiadającą złącza 1 wejście 12G/3G-SDI, 3 wejścia 3G-SDI. Kompatybilny ze wszystkimi proponowanymi obiektywami dla obydwu typów projektorów PM01-04</w:t>
            </w:r>
          </w:p>
        </w:tc>
        <w:tc>
          <w:tcPr>
            <w:tcW w:w="580" w:type="dxa"/>
            <w:noWrap/>
            <w:hideMark/>
          </w:tcPr>
          <w:p w14:paraId="3098EF2A" w14:textId="77777777" w:rsidR="00287B4C" w:rsidRPr="00287B4C" w:rsidRDefault="00287B4C" w:rsidP="001F731E">
            <w:pPr>
              <w:rPr>
                <w:lang w:eastAsia="pl-PL"/>
              </w:rPr>
            </w:pPr>
            <w:r w:rsidRPr="00287B4C">
              <w:rPr>
                <w:lang w:eastAsia="pl-PL"/>
              </w:rPr>
              <w:t>2</w:t>
            </w:r>
          </w:p>
        </w:tc>
        <w:tc>
          <w:tcPr>
            <w:tcW w:w="380" w:type="dxa"/>
            <w:hideMark/>
          </w:tcPr>
          <w:p w14:paraId="761BEAC2" w14:textId="77777777" w:rsidR="00287B4C" w:rsidRPr="00287B4C" w:rsidRDefault="00287B4C" w:rsidP="001F731E">
            <w:pPr>
              <w:rPr>
                <w:lang w:eastAsia="pl-PL"/>
              </w:rPr>
            </w:pPr>
            <w:r w:rsidRPr="00287B4C">
              <w:rPr>
                <w:lang w:eastAsia="pl-PL"/>
              </w:rPr>
              <w:t>szt</w:t>
            </w:r>
          </w:p>
        </w:tc>
      </w:tr>
      <w:tr w:rsidR="00287B4C" w:rsidRPr="00287B4C" w14:paraId="08650226" w14:textId="77777777" w:rsidTr="009F59C5">
        <w:trPr>
          <w:trHeight w:val="510"/>
        </w:trPr>
        <w:tc>
          <w:tcPr>
            <w:tcW w:w="1000" w:type="dxa"/>
            <w:noWrap/>
            <w:hideMark/>
          </w:tcPr>
          <w:p w14:paraId="22A62CF8" w14:textId="77777777" w:rsidR="00287B4C" w:rsidRPr="00287B4C" w:rsidRDefault="00287B4C" w:rsidP="001F731E">
            <w:pPr>
              <w:rPr>
                <w:lang w:eastAsia="pl-PL"/>
              </w:rPr>
            </w:pPr>
            <w:r w:rsidRPr="00287B4C">
              <w:rPr>
                <w:lang w:eastAsia="pl-PL"/>
              </w:rPr>
              <w:t>MM_1.02</w:t>
            </w:r>
          </w:p>
        </w:tc>
        <w:tc>
          <w:tcPr>
            <w:tcW w:w="2020" w:type="dxa"/>
            <w:hideMark/>
          </w:tcPr>
          <w:p w14:paraId="5C17D7FF" w14:textId="77777777" w:rsidR="00287B4C" w:rsidRPr="00287B4C" w:rsidRDefault="00287B4C" w:rsidP="001F731E">
            <w:pPr>
              <w:rPr>
                <w:lang w:eastAsia="pl-PL"/>
              </w:rPr>
            </w:pPr>
            <w:r w:rsidRPr="00287B4C">
              <w:rPr>
                <w:lang w:eastAsia="pl-PL"/>
              </w:rPr>
              <w:t xml:space="preserve">Obiektyw zoom </w:t>
            </w:r>
          </w:p>
        </w:tc>
        <w:tc>
          <w:tcPr>
            <w:tcW w:w="9080" w:type="dxa"/>
            <w:hideMark/>
          </w:tcPr>
          <w:p w14:paraId="19C62A6E" w14:textId="77777777" w:rsidR="00287B4C" w:rsidRPr="00287B4C" w:rsidRDefault="00287B4C" w:rsidP="001F731E">
            <w:pPr>
              <w:rPr>
                <w:lang w:eastAsia="pl-PL"/>
              </w:rPr>
            </w:pPr>
            <w:r w:rsidRPr="00287B4C">
              <w:rPr>
                <w:lang w:eastAsia="pl-PL"/>
              </w:rPr>
              <w:t>Obiektyw o ogniskowej stałej nie większej niż 0.447:1 dla proporcji 16:</w:t>
            </w:r>
            <w:proofErr w:type="gramStart"/>
            <w:r w:rsidRPr="00287B4C">
              <w:rPr>
                <w:lang w:eastAsia="pl-PL"/>
              </w:rPr>
              <w:t>10 ,</w:t>
            </w:r>
            <w:proofErr w:type="gramEnd"/>
            <w:r w:rsidRPr="00287B4C">
              <w:rPr>
                <w:lang w:eastAsia="pl-PL"/>
              </w:rPr>
              <w:t xml:space="preserve"> przesunięcie -5 % / +29%  poziome, pionowe nie mniej niż +/-59 </w:t>
            </w:r>
          </w:p>
        </w:tc>
        <w:tc>
          <w:tcPr>
            <w:tcW w:w="580" w:type="dxa"/>
            <w:noWrap/>
            <w:hideMark/>
          </w:tcPr>
          <w:p w14:paraId="62567ACD" w14:textId="77777777" w:rsidR="00287B4C" w:rsidRPr="00287B4C" w:rsidRDefault="00287B4C" w:rsidP="001F731E">
            <w:pPr>
              <w:rPr>
                <w:lang w:eastAsia="pl-PL"/>
              </w:rPr>
            </w:pPr>
            <w:r w:rsidRPr="00287B4C">
              <w:rPr>
                <w:lang w:eastAsia="pl-PL"/>
              </w:rPr>
              <w:t>2</w:t>
            </w:r>
          </w:p>
        </w:tc>
        <w:tc>
          <w:tcPr>
            <w:tcW w:w="380" w:type="dxa"/>
            <w:hideMark/>
          </w:tcPr>
          <w:p w14:paraId="2AB1F732" w14:textId="77777777" w:rsidR="00287B4C" w:rsidRPr="00287B4C" w:rsidRDefault="00287B4C" w:rsidP="001F731E">
            <w:pPr>
              <w:rPr>
                <w:lang w:eastAsia="pl-PL"/>
              </w:rPr>
            </w:pPr>
            <w:r w:rsidRPr="00287B4C">
              <w:rPr>
                <w:lang w:eastAsia="pl-PL"/>
              </w:rPr>
              <w:t>szt</w:t>
            </w:r>
          </w:p>
        </w:tc>
      </w:tr>
      <w:tr w:rsidR="00287B4C" w:rsidRPr="00287B4C" w14:paraId="1B6AD098" w14:textId="77777777" w:rsidTr="009F59C5">
        <w:trPr>
          <w:trHeight w:val="450"/>
        </w:trPr>
        <w:tc>
          <w:tcPr>
            <w:tcW w:w="1000" w:type="dxa"/>
            <w:noWrap/>
            <w:hideMark/>
          </w:tcPr>
          <w:p w14:paraId="26101C23" w14:textId="77777777" w:rsidR="00287B4C" w:rsidRPr="00287B4C" w:rsidRDefault="00287B4C" w:rsidP="001F731E">
            <w:pPr>
              <w:rPr>
                <w:lang w:eastAsia="pl-PL"/>
              </w:rPr>
            </w:pPr>
            <w:r w:rsidRPr="00287B4C">
              <w:rPr>
                <w:lang w:eastAsia="pl-PL"/>
              </w:rPr>
              <w:t>MM_1.03</w:t>
            </w:r>
          </w:p>
        </w:tc>
        <w:tc>
          <w:tcPr>
            <w:tcW w:w="2020" w:type="dxa"/>
            <w:hideMark/>
          </w:tcPr>
          <w:p w14:paraId="53142442" w14:textId="77777777" w:rsidR="00287B4C" w:rsidRPr="00287B4C" w:rsidRDefault="00287B4C" w:rsidP="001F731E">
            <w:pPr>
              <w:rPr>
                <w:lang w:eastAsia="pl-PL"/>
              </w:rPr>
            </w:pPr>
            <w:r w:rsidRPr="00287B4C">
              <w:rPr>
                <w:lang w:eastAsia="pl-PL"/>
              </w:rPr>
              <w:t xml:space="preserve">Obiektyw zoom </w:t>
            </w:r>
          </w:p>
        </w:tc>
        <w:tc>
          <w:tcPr>
            <w:tcW w:w="9080" w:type="dxa"/>
            <w:hideMark/>
          </w:tcPr>
          <w:p w14:paraId="46BFE4FF" w14:textId="77777777" w:rsidR="00287B4C" w:rsidRPr="00287B4C" w:rsidRDefault="00287B4C" w:rsidP="001F731E">
            <w:pPr>
              <w:rPr>
                <w:lang w:eastAsia="pl-PL"/>
              </w:rPr>
            </w:pPr>
            <w:r w:rsidRPr="00287B4C">
              <w:rPr>
                <w:lang w:eastAsia="pl-PL"/>
              </w:rPr>
              <w:t>Obiektyw o ogniskowej nie mniejszej niż 1.56–2.01:1, pozwalający na wykonanie przesunięcia pionowego ± 40 °%</w:t>
            </w:r>
          </w:p>
        </w:tc>
        <w:tc>
          <w:tcPr>
            <w:tcW w:w="580" w:type="dxa"/>
            <w:noWrap/>
            <w:hideMark/>
          </w:tcPr>
          <w:p w14:paraId="4AC0EF7D" w14:textId="77777777" w:rsidR="00287B4C" w:rsidRPr="00287B4C" w:rsidRDefault="00287B4C" w:rsidP="001F731E">
            <w:pPr>
              <w:rPr>
                <w:lang w:eastAsia="pl-PL"/>
              </w:rPr>
            </w:pPr>
            <w:r w:rsidRPr="00287B4C">
              <w:rPr>
                <w:lang w:eastAsia="pl-PL"/>
              </w:rPr>
              <w:t>2</w:t>
            </w:r>
          </w:p>
        </w:tc>
        <w:tc>
          <w:tcPr>
            <w:tcW w:w="380" w:type="dxa"/>
            <w:hideMark/>
          </w:tcPr>
          <w:p w14:paraId="66B07AFB" w14:textId="77777777" w:rsidR="00287B4C" w:rsidRPr="00287B4C" w:rsidRDefault="00287B4C" w:rsidP="001F731E">
            <w:pPr>
              <w:rPr>
                <w:lang w:eastAsia="pl-PL"/>
              </w:rPr>
            </w:pPr>
            <w:r w:rsidRPr="00287B4C">
              <w:rPr>
                <w:lang w:eastAsia="pl-PL"/>
              </w:rPr>
              <w:t>szt</w:t>
            </w:r>
          </w:p>
        </w:tc>
      </w:tr>
      <w:tr w:rsidR="00287B4C" w:rsidRPr="00287B4C" w14:paraId="6A7BF9D6" w14:textId="77777777" w:rsidTr="009F59C5">
        <w:trPr>
          <w:trHeight w:val="600"/>
        </w:trPr>
        <w:tc>
          <w:tcPr>
            <w:tcW w:w="1000" w:type="dxa"/>
            <w:noWrap/>
            <w:hideMark/>
          </w:tcPr>
          <w:p w14:paraId="6BD10FCA" w14:textId="77777777" w:rsidR="00287B4C" w:rsidRPr="00287B4C" w:rsidRDefault="00287B4C" w:rsidP="001F731E">
            <w:pPr>
              <w:rPr>
                <w:lang w:eastAsia="pl-PL"/>
              </w:rPr>
            </w:pPr>
            <w:r w:rsidRPr="00287B4C">
              <w:rPr>
                <w:lang w:eastAsia="pl-PL"/>
              </w:rPr>
              <w:lastRenderedPageBreak/>
              <w:t>MM_1.04</w:t>
            </w:r>
          </w:p>
        </w:tc>
        <w:tc>
          <w:tcPr>
            <w:tcW w:w="2020" w:type="dxa"/>
            <w:hideMark/>
          </w:tcPr>
          <w:p w14:paraId="4E57978B" w14:textId="77777777" w:rsidR="00287B4C" w:rsidRPr="00287B4C" w:rsidRDefault="00287B4C" w:rsidP="001F731E">
            <w:pPr>
              <w:rPr>
                <w:lang w:eastAsia="pl-PL"/>
              </w:rPr>
            </w:pPr>
            <w:r w:rsidRPr="00287B4C">
              <w:rPr>
                <w:lang w:eastAsia="pl-PL"/>
              </w:rPr>
              <w:t>Rama projektora</w:t>
            </w:r>
          </w:p>
        </w:tc>
        <w:tc>
          <w:tcPr>
            <w:tcW w:w="9080" w:type="dxa"/>
            <w:hideMark/>
          </w:tcPr>
          <w:p w14:paraId="115D7D5A" w14:textId="77777777" w:rsidR="00287B4C" w:rsidRPr="00287B4C" w:rsidRDefault="00287B4C" w:rsidP="001F731E">
            <w:pPr>
              <w:rPr>
                <w:lang w:eastAsia="pl-PL"/>
              </w:rPr>
            </w:pPr>
            <w:r w:rsidRPr="00287B4C">
              <w:rPr>
                <w:lang w:eastAsia="pl-PL"/>
              </w:rPr>
              <w:t>do w/w projektorów. Rama pozwalająca na stakowanie oraz stawianie i zawieszanie projektora na kratownicy w pozycji horyzontalnej i wetrykalnej</w:t>
            </w:r>
          </w:p>
        </w:tc>
        <w:tc>
          <w:tcPr>
            <w:tcW w:w="580" w:type="dxa"/>
            <w:noWrap/>
            <w:hideMark/>
          </w:tcPr>
          <w:p w14:paraId="4A9E8E9B" w14:textId="77777777" w:rsidR="00287B4C" w:rsidRPr="00287B4C" w:rsidRDefault="00287B4C" w:rsidP="001F731E">
            <w:pPr>
              <w:rPr>
                <w:lang w:eastAsia="pl-PL"/>
              </w:rPr>
            </w:pPr>
            <w:r w:rsidRPr="00287B4C">
              <w:rPr>
                <w:lang w:eastAsia="pl-PL"/>
              </w:rPr>
              <w:t>2</w:t>
            </w:r>
          </w:p>
        </w:tc>
        <w:tc>
          <w:tcPr>
            <w:tcW w:w="380" w:type="dxa"/>
            <w:hideMark/>
          </w:tcPr>
          <w:p w14:paraId="3FD1B0E4" w14:textId="77777777" w:rsidR="00287B4C" w:rsidRPr="00287B4C" w:rsidRDefault="00287B4C" w:rsidP="001F731E">
            <w:pPr>
              <w:rPr>
                <w:lang w:eastAsia="pl-PL"/>
              </w:rPr>
            </w:pPr>
            <w:r w:rsidRPr="00287B4C">
              <w:rPr>
                <w:lang w:eastAsia="pl-PL"/>
              </w:rPr>
              <w:t>szt</w:t>
            </w:r>
          </w:p>
        </w:tc>
      </w:tr>
      <w:tr w:rsidR="00287B4C" w:rsidRPr="00287B4C" w14:paraId="5627A79A" w14:textId="77777777" w:rsidTr="009F59C5">
        <w:trPr>
          <w:trHeight w:val="420"/>
        </w:trPr>
        <w:tc>
          <w:tcPr>
            <w:tcW w:w="1000" w:type="dxa"/>
            <w:noWrap/>
            <w:hideMark/>
          </w:tcPr>
          <w:p w14:paraId="312C6CDF" w14:textId="77777777" w:rsidR="00287B4C" w:rsidRPr="00287B4C" w:rsidRDefault="00287B4C" w:rsidP="001F731E">
            <w:pPr>
              <w:rPr>
                <w:lang w:eastAsia="pl-PL"/>
              </w:rPr>
            </w:pPr>
            <w:r w:rsidRPr="00287B4C">
              <w:rPr>
                <w:lang w:eastAsia="pl-PL"/>
              </w:rPr>
              <w:t>MM_1.05</w:t>
            </w:r>
          </w:p>
        </w:tc>
        <w:tc>
          <w:tcPr>
            <w:tcW w:w="2020" w:type="dxa"/>
            <w:hideMark/>
          </w:tcPr>
          <w:p w14:paraId="10597098" w14:textId="77777777" w:rsidR="00287B4C" w:rsidRPr="00287B4C" w:rsidRDefault="00287B4C" w:rsidP="001F731E">
            <w:pPr>
              <w:rPr>
                <w:lang w:eastAsia="pl-PL"/>
              </w:rPr>
            </w:pPr>
            <w:r w:rsidRPr="00287B4C">
              <w:rPr>
                <w:lang w:eastAsia="pl-PL"/>
              </w:rPr>
              <w:t>Skrzynia typu Flycase</w:t>
            </w:r>
          </w:p>
        </w:tc>
        <w:tc>
          <w:tcPr>
            <w:tcW w:w="9080" w:type="dxa"/>
            <w:hideMark/>
          </w:tcPr>
          <w:p w14:paraId="524138EE" w14:textId="77777777" w:rsidR="00287B4C" w:rsidRPr="00287B4C" w:rsidRDefault="00287B4C" w:rsidP="001F731E">
            <w:pPr>
              <w:rPr>
                <w:lang w:eastAsia="pl-PL"/>
              </w:rPr>
            </w:pPr>
            <w:r w:rsidRPr="00287B4C">
              <w:rPr>
                <w:lang w:eastAsia="pl-PL"/>
              </w:rPr>
              <w:t>do w/w projektora</w:t>
            </w:r>
          </w:p>
        </w:tc>
        <w:tc>
          <w:tcPr>
            <w:tcW w:w="580" w:type="dxa"/>
            <w:noWrap/>
            <w:hideMark/>
          </w:tcPr>
          <w:p w14:paraId="2B31E7C4" w14:textId="77777777" w:rsidR="00287B4C" w:rsidRPr="00287B4C" w:rsidRDefault="00287B4C" w:rsidP="001F731E">
            <w:pPr>
              <w:rPr>
                <w:lang w:eastAsia="pl-PL"/>
              </w:rPr>
            </w:pPr>
            <w:r w:rsidRPr="00287B4C">
              <w:rPr>
                <w:lang w:eastAsia="pl-PL"/>
              </w:rPr>
              <w:t>2</w:t>
            </w:r>
          </w:p>
        </w:tc>
        <w:tc>
          <w:tcPr>
            <w:tcW w:w="380" w:type="dxa"/>
            <w:hideMark/>
          </w:tcPr>
          <w:p w14:paraId="349513DC" w14:textId="77777777" w:rsidR="00287B4C" w:rsidRPr="00287B4C" w:rsidRDefault="00287B4C" w:rsidP="001F731E">
            <w:pPr>
              <w:rPr>
                <w:lang w:eastAsia="pl-PL"/>
              </w:rPr>
            </w:pPr>
            <w:r w:rsidRPr="00287B4C">
              <w:rPr>
                <w:lang w:eastAsia="pl-PL"/>
              </w:rPr>
              <w:t>szt</w:t>
            </w:r>
          </w:p>
        </w:tc>
      </w:tr>
      <w:tr w:rsidR="00287B4C" w:rsidRPr="00287B4C" w14:paraId="23919FEB" w14:textId="77777777" w:rsidTr="009F59C5">
        <w:trPr>
          <w:trHeight w:val="2910"/>
        </w:trPr>
        <w:tc>
          <w:tcPr>
            <w:tcW w:w="1000" w:type="dxa"/>
            <w:noWrap/>
            <w:hideMark/>
          </w:tcPr>
          <w:p w14:paraId="4A55A021" w14:textId="77777777" w:rsidR="00287B4C" w:rsidRPr="00287B4C" w:rsidRDefault="00287B4C" w:rsidP="001F731E">
            <w:pPr>
              <w:rPr>
                <w:lang w:eastAsia="pl-PL"/>
              </w:rPr>
            </w:pPr>
            <w:r w:rsidRPr="00287B4C">
              <w:rPr>
                <w:lang w:eastAsia="pl-PL"/>
              </w:rPr>
              <w:t>MM_1.06</w:t>
            </w:r>
          </w:p>
        </w:tc>
        <w:tc>
          <w:tcPr>
            <w:tcW w:w="2020" w:type="dxa"/>
            <w:hideMark/>
          </w:tcPr>
          <w:p w14:paraId="51ECDC04" w14:textId="77777777" w:rsidR="00287B4C" w:rsidRPr="00287B4C" w:rsidRDefault="00287B4C" w:rsidP="001F731E">
            <w:pPr>
              <w:rPr>
                <w:lang w:eastAsia="pl-PL"/>
              </w:rPr>
            </w:pPr>
            <w:r w:rsidRPr="00287B4C">
              <w:rPr>
                <w:lang w:eastAsia="pl-PL"/>
              </w:rPr>
              <w:t>Projektor multimedialny PM</w:t>
            </w:r>
            <w:proofErr w:type="gramStart"/>
            <w:r w:rsidRPr="00287B4C">
              <w:rPr>
                <w:lang w:eastAsia="pl-PL"/>
              </w:rPr>
              <w:t>02,PM</w:t>
            </w:r>
            <w:proofErr w:type="gramEnd"/>
            <w:r w:rsidRPr="00287B4C">
              <w:rPr>
                <w:lang w:eastAsia="pl-PL"/>
              </w:rPr>
              <w:t>03</w:t>
            </w:r>
          </w:p>
        </w:tc>
        <w:tc>
          <w:tcPr>
            <w:tcW w:w="9080" w:type="dxa"/>
            <w:hideMark/>
          </w:tcPr>
          <w:p w14:paraId="06C170FB" w14:textId="77777777" w:rsidR="00287B4C" w:rsidRPr="00287B4C" w:rsidRDefault="00287B4C" w:rsidP="001F731E">
            <w:pPr>
              <w:rPr>
                <w:lang w:eastAsia="pl-PL"/>
              </w:rPr>
            </w:pPr>
            <w:r w:rsidRPr="00287B4C">
              <w:rPr>
                <w:lang w:eastAsia="pl-PL"/>
              </w:rPr>
              <w:t xml:space="preserve">Projektor multimedialny dla wymiennej optyki ze źródłem światła </w:t>
            </w:r>
            <w:proofErr w:type="gramStart"/>
            <w:r w:rsidRPr="00287B4C">
              <w:rPr>
                <w:lang w:eastAsia="pl-PL"/>
              </w:rPr>
              <w:t>laserowego ,</w:t>
            </w:r>
            <w:proofErr w:type="gramEnd"/>
            <w:r w:rsidRPr="00287B4C">
              <w:rPr>
                <w:lang w:eastAsia="pl-PL"/>
              </w:rPr>
              <w:t xml:space="preserve"> posiadający natężenie światła barwnego i białego nie mniejsze niż 7500 lumentów zgodnie z normą ANSI. Technologia DLP™ chip x 1, DLP, Współczynnik proporcji matrycy 16:10. Natywny kontrast nie mniejszy niż 15000:</w:t>
            </w:r>
            <w:proofErr w:type="gramStart"/>
            <w:r w:rsidRPr="00287B4C">
              <w:rPr>
                <w:lang w:eastAsia="pl-PL"/>
              </w:rPr>
              <w:t>1. .</w:t>
            </w:r>
            <w:proofErr w:type="gramEnd"/>
            <w:r w:rsidRPr="00287B4C">
              <w:rPr>
                <w:lang w:eastAsia="pl-PL"/>
              </w:rPr>
              <w:t xml:space="preserve"> Natężenie hałasu dla pełnej pracy projekotra nie większe niż 35dB. Wyposażony w funkcje: Pozioma i pionowa korekcja geometrii obrazu. Waga do 17kg. Wyposażony w złącza: HDMIx2 zgodny z HDCP 2.3, Łącze cyfrowe: RJ-45 x 1 do połączenia sieciowego i DIGITAL LINK (sterowanie wideo/siecią/portem szeregowym) (zgodne z HDBase), 100Base-TX (zgodne z PJLink, Art-Net, HDCP 2.3, Deep Color, wejście sygnału</w:t>
            </w:r>
            <w:r w:rsidRPr="00287B4C">
              <w:rPr>
                <w:lang w:eastAsia="pl-PL"/>
              </w:rPr>
              <w:br/>
              <w:t>4K/60p. Projektor wyposażony w slot dla karty dodatkowej: Otwarte gniazdo na płyty funkcyjne, zgodne ze standardem SDM.</w:t>
            </w:r>
          </w:p>
        </w:tc>
        <w:tc>
          <w:tcPr>
            <w:tcW w:w="580" w:type="dxa"/>
            <w:noWrap/>
            <w:hideMark/>
          </w:tcPr>
          <w:p w14:paraId="4617F366" w14:textId="77777777" w:rsidR="00287B4C" w:rsidRPr="00287B4C" w:rsidRDefault="00287B4C" w:rsidP="001F731E">
            <w:pPr>
              <w:rPr>
                <w:lang w:eastAsia="pl-PL"/>
              </w:rPr>
            </w:pPr>
            <w:r w:rsidRPr="00287B4C">
              <w:rPr>
                <w:lang w:eastAsia="pl-PL"/>
              </w:rPr>
              <w:t>2</w:t>
            </w:r>
          </w:p>
        </w:tc>
        <w:tc>
          <w:tcPr>
            <w:tcW w:w="380" w:type="dxa"/>
            <w:hideMark/>
          </w:tcPr>
          <w:p w14:paraId="1FE15BF6" w14:textId="77777777" w:rsidR="00287B4C" w:rsidRPr="00287B4C" w:rsidRDefault="00287B4C" w:rsidP="001F731E">
            <w:pPr>
              <w:rPr>
                <w:lang w:eastAsia="pl-PL"/>
              </w:rPr>
            </w:pPr>
            <w:r w:rsidRPr="00287B4C">
              <w:rPr>
                <w:lang w:eastAsia="pl-PL"/>
              </w:rPr>
              <w:t>szt</w:t>
            </w:r>
          </w:p>
        </w:tc>
      </w:tr>
      <w:tr w:rsidR="00287B4C" w:rsidRPr="00287B4C" w14:paraId="1D37E492" w14:textId="77777777" w:rsidTr="009F59C5">
        <w:trPr>
          <w:trHeight w:val="615"/>
        </w:trPr>
        <w:tc>
          <w:tcPr>
            <w:tcW w:w="1000" w:type="dxa"/>
            <w:noWrap/>
            <w:hideMark/>
          </w:tcPr>
          <w:p w14:paraId="24B0D303" w14:textId="77777777" w:rsidR="00287B4C" w:rsidRPr="00287B4C" w:rsidRDefault="00287B4C" w:rsidP="001F731E">
            <w:pPr>
              <w:rPr>
                <w:lang w:eastAsia="pl-PL"/>
              </w:rPr>
            </w:pPr>
            <w:r w:rsidRPr="00287B4C">
              <w:rPr>
                <w:lang w:eastAsia="pl-PL"/>
              </w:rPr>
              <w:t>MM_1.07</w:t>
            </w:r>
          </w:p>
        </w:tc>
        <w:tc>
          <w:tcPr>
            <w:tcW w:w="2020" w:type="dxa"/>
            <w:hideMark/>
          </w:tcPr>
          <w:p w14:paraId="2E9BEF5C" w14:textId="77777777" w:rsidR="00287B4C" w:rsidRPr="00287B4C" w:rsidRDefault="00287B4C" w:rsidP="001F731E">
            <w:pPr>
              <w:rPr>
                <w:lang w:eastAsia="pl-PL"/>
              </w:rPr>
            </w:pPr>
            <w:r w:rsidRPr="00287B4C">
              <w:rPr>
                <w:lang w:eastAsia="pl-PL"/>
              </w:rPr>
              <w:t xml:space="preserve">Obiektyw zoom </w:t>
            </w:r>
          </w:p>
        </w:tc>
        <w:tc>
          <w:tcPr>
            <w:tcW w:w="9080" w:type="dxa"/>
            <w:hideMark/>
          </w:tcPr>
          <w:p w14:paraId="2F3A6B06" w14:textId="77777777" w:rsidR="00287B4C" w:rsidRPr="00287B4C" w:rsidRDefault="00287B4C" w:rsidP="001F731E">
            <w:pPr>
              <w:rPr>
                <w:lang w:eastAsia="pl-PL"/>
              </w:rPr>
            </w:pPr>
            <w:r w:rsidRPr="00287B4C">
              <w:rPr>
                <w:lang w:eastAsia="pl-PL"/>
              </w:rPr>
              <w:t>Obiektyw o ogniskowej nie mniejszej niż 1.30–1.89:</w:t>
            </w:r>
            <w:proofErr w:type="gramStart"/>
            <w:r w:rsidRPr="00287B4C">
              <w:rPr>
                <w:lang w:eastAsia="pl-PL"/>
              </w:rPr>
              <w:t>1  pozwalający</w:t>
            </w:r>
            <w:proofErr w:type="gramEnd"/>
            <w:r w:rsidRPr="00287B4C">
              <w:rPr>
                <w:lang w:eastAsia="pl-PL"/>
              </w:rPr>
              <w:t xml:space="preserve"> na wykonanie przesunięcia pionowego dla WUXGA</w:t>
            </w:r>
          </w:p>
        </w:tc>
        <w:tc>
          <w:tcPr>
            <w:tcW w:w="580" w:type="dxa"/>
            <w:noWrap/>
            <w:hideMark/>
          </w:tcPr>
          <w:p w14:paraId="6F288D68" w14:textId="77777777" w:rsidR="00287B4C" w:rsidRPr="00287B4C" w:rsidRDefault="00287B4C" w:rsidP="001F731E">
            <w:pPr>
              <w:rPr>
                <w:lang w:eastAsia="pl-PL"/>
              </w:rPr>
            </w:pPr>
            <w:r w:rsidRPr="00287B4C">
              <w:rPr>
                <w:lang w:eastAsia="pl-PL"/>
              </w:rPr>
              <w:t>2</w:t>
            </w:r>
          </w:p>
        </w:tc>
        <w:tc>
          <w:tcPr>
            <w:tcW w:w="380" w:type="dxa"/>
            <w:hideMark/>
          </w:tcPr>
          <w:p w14:paraId="01C5D2E2" w14:textId="77777777" w:rsidR="00287B4C" w:rsidRPr="00287B4C" w:rsidRDefault="00287B4C" w:rsidP="001F731E">
            <w:pPr>
              <w:rPr>
                <w:lang w:eastAsia="pl-PL"/>
              </w:rPr>
            </w:pPr>
            <w:r w:rsidRPr="00287B4C">
              <w:rPr>
                <w:lang w:eastAsia="pl-PL"/>
              </w:rPr>
              <w:t>szt</w:t>
            </w:r>
          </w:p>
        </w:tc>
      </w:tr>
      <w:tr w:rsidR="00287B4C" w:rsidRPr="00287B4C" w14:paraId="7F767C67" w14:textId="77777777" w:rsidTr="009F59C5">
        <w:trPr>
          <w:trHeight w:val="735"/>
        </w:trPr>
        <w:tc>
          <w:tcPr>
            <w:tcW w:w="1000" w:type="dxa"/>
            <w:noWrap/>
            <w:hideMark/>
          </w:tcPr>
          <w:p w14:paraId="04487EED" w14:textId="77777777" w:rsidR="00287B4C" w:rsidRPr="00287B4C" w:rsidRDefault="00287B4C" w:rsidP="001F731E">
            <w:pPr>
              <w:rPr>
                <w:lang w:eastAsia="pl-PL"/>
              </w:rPr>
            </w:pPr>
            <w:r w:rsidRPr="00287B4C">
              <w:rPr>
                <w:lang w:eastAsia="pl-PL"/>
              </w:rPr>
              <w:t>MM_1.08</w:t>
            </w:r>
          </w:p>
        </w:tc>
        <w:tc>
          <w:tcPr>
            <w:tcW w:w="2020" w:type="dxa"/>
            <w:hideMark/>
          </w:tcPr>
          <w:p w14:paraId="6C39F1F5" w14:textId="77777777" w:rsidR="00287B4C" w:rsidRPr="00287B4C" w:rsidRDefault="00287B4C" w:rsidP="001F731E">
            <w:pPr>
              <w:rPr>
                <w:lang w:eastAsia="pl-PL"/>
              </w:rPr>
            </w:pPr>
            <w:r w:rsidRPr="00287B4C">
              <w:rPr>
                <w:lang w:eastAsia="pl-PL"/>
              </w:rPr>
              <w:t xml:space="preserve">Obiektyw zoom </w:t>
            </w:r>
          </w:p>
        </w:tc>
        <w:tc>
          <w:tcPr>
            <w:tcW w:w="9080" w:type="dxa"/>
            <w:hideMark/>
          </w:tcPr>
          <w:p w14:paraId="06043620" w14:textId="77777777" w:rsidR="00287B4C" w:rsidRPr="00287B4C" w:rsidRDefault="00287B4C" w:rsidP="001F731E">
            <w:pPr>
              <w:rPr>
                <w:lang w:eastAsia="pl-PL"/>
              </w:rPr>
            </w:pPr>
            <w:r w:rsidRPr="00287B4C">
              <w:rPr>
                <w:lang w:eastAsia="pl-PL"/>
              </w:rPr>
              <w:t>Obiektyw o ogniskowej nie mniejszej niż 2.27–3.62:1 pozwalający na wykonanie przesunięcia pionowego dla WUXGA</w:t>
            </w:r>
          </w:p>
        </w:tc>
        <w:tc>
          <w:tcPr>
            <w:tcW w:w="580" w:type="dxa"/>
            <w:noWrap/>
            <w:hideMark/>
          </w:tcPr>
          <w:p w14:paraId="6A9D0F50" w14:textId="77777777" w:rsidR="00287B4C" w:rsidRPr="00287B4C" w:rsidRDefault="00287B4C" w:rsidP="001F731E">
            <w:pPr>
              <w:rPr>
                <w:lang w:eastAsia="pl-PL"/>
              </w:rPr>
            </w:pPr>
            <w:r w:rsidRPr="00287B4C">
              <w:rPr>
                <w:lang w:eastAsia="pl-PL"/>
              </w:rPr>
              <w:t>2</w:t>
            </w:r>
          </w:p>
        </w:tc>
        <w:tc>
          <w:tcPr>
            <w:tcW w:w="380" w:type="dxa"/>
            <w:hideMark/>
          </w:tcPr>
          <w:p w14:paraId="266157EA" w14:textId="77777777" w:rsidR="00287B4C" w:rsidRPr="00287B4C" w:rsidRDefault="00287B4C" w:rsidP="001F731E">
            <w:pPr>
              <w:rPr>
                <w:lang w:eastAsia="pl-PL"/>
              </w:rPr>
            </w:pPr>
            <w:r w:rsidRPr="00287B4C">
              <w:rPr>
                <w:lang w:eastAsia="pl-PL"/>
              </w:rPr>
              <w:t>szt</w:t>
            </w:r>
          </w:p>
        </w:tc>
      </w:tr>
      <w:tr w:rsidR="00287B4C" w:rsidRPr="00287B4C" w14:paraId="4FF9272D" w14:textId="77777777" w:rsidTr="009F59C5">
        <w:trPr>
          <w:trHeight w:val="555"/>
        </w:trPr>
        <w:tc>
          <w:tcPr>
            <w:tcW w:w="1000" w:type="dxa"/>
            <w:noWrap/>
            <w:hideMark/>
          </w:tcPr>
          <w:p w14:paraId="7F8F77CC" w14:textId="77777777" w:rsidR="00287B4C" w:rsidRPr="00287B4C" w:rsidRDefault="00287B4C" w:rsidP="001F731E">
            <w:pPr>
              <w:rPr>
                <w:lang w:eastAsia="pl-PL"/>
              </w:rPr>
            </w:pPr>
            <w:r w:rsidRPr="00287B4C">
              <w:rPr>
                <w:lang w:eastAsia="pl-PL"/>
              </w:rPr>
              <w:t>MM_1.09</w:t>
            </w:r>
          </w:p>
        </w:tc>
        <w:tc>
          <w:tcPr>
            <w:tcW w:w="2020" w:type="dxa"/>
            <w:hideMark/>
          </w:tcPr>
          <w:p w14:paraId="3DF3BB08" w14:textId="77777777" w:rsidR="00287B4C" w:rsidRPr="00287B4C" w:rsidRDefault="00287B4C" w:rsidP="001F731E">
            <w:pPr>
              <w:rPr>
                <w:lang w:eastAsia="pl-PL"/>
              </w:rPr>
            </w:pPr>
            <w:r w:rsidRPr="00287B4C">
              <w:rPr>
                <w:lang w:eastAsia="pl-PL"/>
              </w:rPr>
              <w:t xml:space="preserve">Obiektyw zoom </w:t>
            </w:r>
          </w:p>
        </w:tc>
        <w:tc>
          <w:tcPr>
            <w:tcW w:w="9080" w:type="dxa"/>
            <w:hideMark/>
          </w:tcPr>
          <w:p w14:paraId="4A5AE75D" w14:textId="77777777" w:rsidR="00287B4C" w:rsidRPr="00287B4C" w:rsidRDefault="00287B4C" w:rsidP="001F731E">
            <w:pPr>
              <w:rPr>
                <w:lang w:eastAsia="pl-PL"/>
              </w:rPr>
            </w:pPr>
            <w:r w:rsidRPr="00287B4C">
              <w:rPr>
                <w:lang w:eastAsia="pl-PL"/>
              </w:rPr>
              <w:t>Obiektyw o ogniskowej nie mniejszej niż 3.58–5.45:1 pozwalający na wykonanie przesunięcia pionowego (WUXGA, 16:10)</w:t>
            </w:r>
          </w:p>
        </w:tc>
        <w:tc>
          <w:tcPr>
            <w:tcW w:w="580" w:type="dxa"/>
            <w:noWrap/>
            <w:hideMark/>
          </w:tcPr>
          <w:p w14:paraId="1C6AC33D" w14:textId="77777777" w:rsidR="00287B4C" w:rsidRPr="00287B4C" w:rsidRDefault="00287B4C" w:rsidP="001F731E">
            <w:pPr>
              <w:rPr>
                <w:lang w:eastAsia="pl-PL"/>
              </w:rPr>
            </w:pPr>
            <w:r w:rsidRPr="00287B4C">
              <w:rPr>
                <w:lang w:eastAsia="pl-PL"/>
              </w:rPr>
              <w:t>2</w:t>
            </w:r>
          </w:p>
        </w:tc>
        <w:tc>
          <w:tcPr>
            <w:tcW w:w="380" w:type="dxa"/>
            <w:hideMark/>
          </w:tcPr>
          <w:p w14:paraId="46D0B694" w14:textId="77777777" w:rsidR="00287B4C" w:rsidRPr="00287B4C" w:rsidRDefault="00287B4C" w:rsidP="001F731E">
            <w:pPr>
              <w:rPr>
                <w:lang w:eastAsia="pl-PL"/>
              </w:rPr>
            </w:pPr>
            <w:r w:rsidRPr="00287B4C">
              <w:rPr>
                <w:lang w:eastAsia="pl-PL"/>
              </w:rPr>
              <w:t>szt</w:t>
            </w:r>
          </w:p>
        </w:tc>
      </w:tr>
      <w:tr w:rsidR="00287B4C" w:rsidRPr="00287B4C" w14:paraId="0FF067A1" w14:textId="77777777" w:rsidTr="009F59C5">
        <w:trPr>
          <w:trHeight w:val="510"/>
        </w:trPr>
        <w:tc>
          <w:tcPr>
            <w:tcW w:w="1000" w:type="dxa"/>
            <w:noWrap/>
            <w:hideMark/>
          </w:tcPr>
          <w:p w14:paraId="2460DA44" w14:textId="77777777" w:rsidR="00287B4C" w:rsidRPr="00287B4C" w:rsidRDefault="00287B4C" w:rsidP="001F731E">
            <w:pPr>
              <w:rPr>
                <w:lang w:eastAsia="pl-PL"/>
              </w:rPr>
            </w:pPr>
            <w:r w:rsidRPr="00287B4C">
              <w:rPr>
                <w:lang w:eastAsia="pl-PL"/>
              </w:rPr>
              <w:t>MM_1.10</w:t>
            </w:r>
          </w:p>
        </w:tc>
        <w:tc>
          <w:tcPr>
            <w:tcW w:w="2020" w:type="dxa"/>
            <w:hideMark/>
          </w:tcPr>
          <w:p w14:paraId="32A23247" w14:textId="77777777" w:rsidR="00287B4C" w:rsidRPr="00287B4C" w:rsidRDefault="00287B4C" w:rsidP="001F731E">
            <w:pPr>
              <w:rPr>
                <w:lang w:eastAsia="pl-PL"/>
              </w:rPr>
            </w:pPr>
            <w:r w:rsidRPr="00287B4C">
              <w:rPr>
                <w:lang w:eastAsia="pl-PL"/>
              </w:rPr>
              <w:t>Rama projektora</w:t>
            </w:r>
          </w:p>
        </w:tc>
        <w:tc>
          <w:tcPr>
            <w:tcW w:w="9080" w:type="dxa"/>
            <w:hideMark/>
          </w:tcPr>
          <w:p w14:paraId="136FA3E3" w14:textId="77777777" w:rsidR="00287B4C" w:rsidRPr="00287B4C" w:rsidRDefault="00287B4C" w:rsidP="001F731E">
            <w:pPr>
              <w:rPr>
                <w:lang w:eastAsia="pl-PL"/>
              </w:rPr>
            </w:pPr>
            <w:r w:rsidRPr="00287B4C">
              <w:rPr>
                <w:lang w:eastAsia="pl-PL"/>
              </w:rPr>
              <w:t>do w/w projektorów. Rama pozwalająca na stakowanie oraz stawianie i zawieszanie projektora na kratownicy w pozycji horyzontalnej i wetrykalnej</w:t>
            </w:r>
          </w:p>
        </w:tc>
        <w:tc>
          <w:tcPr>
            <w:tcW w:w="580" w:type="dxa"/>
            <w:noWrap/>
            <w:hideMark/>
          </w:tcPr>
          <w:p w14:paraId="3CEF09FD" w14:textId="77777777" w:rsidR="00287B4C" w:rsidRPr="00287B4C" w:rsidRDefault="00287B4C" w:rsidP="001F731E">
            <w:pPr>
              <w:rPr>
                <w:lang w:eastAsia="pl-PL"/>
              </w:rPr>
            </w:pPr>
            <w:r w:rsidRPr="00287B4C">
              <w:rPr>
                <w:lang w:eastAsia="pl-PL"/>
              </w:rPr>
              <w:t>2</w:t>
            </w:r>
          </w:p>
        </w:tc>
        <w:tc>
          <w:tcPr>
            <w:tcW w:w="380" w:type="dxa"/>
            <w:hideMark/>
          </w:tcPr>
          <w:p w14:paraId="395F1689" w14:textId="77777777" w:rsidR="00287B4C" w:rsidRPr="00287B4C" w:rsidRDefault="00287B4C" w:rsidP="001F731E">
            <w:pPr>
              <w:rPr>
                <w:lang w:eastAsia="pl-PL"/>
              </w:rPr>
            </w:pPr>
            <w:r w:rsidRPr="00287B4C">
              <w:rPr>
                <w:lang w:eastAsia="pl-PL"/>
              </w:rPr>
              <w:t>szt</w:t>
            </w:r>
          </w:p>
        </w:tc>
      </w:tr>
      <w:tr w:rsidR="00287B4C" w:rsidRPr="00287B4C" w14:paraId="75B92EBF" w14:textId="77777777" w:rsidTr="009F59C5">
        <w:trPr>
          <w:trHeight w:val="255"/>
        </w:trPr>
        <w:tc>
          <w:tcPr>
            <w:tcW w:w="1000" w:type="dxa"/>
            <w:noWrap/>
            <w:hideMark/>
          </w:tcPr>
          <w:p w14:paraId="14C44782" w14:textId="77777777" w:rsidR="00287B4C" w:rsidRPr="00287B4C" w:rsidRDefault="00287B4C" w:rsidP="001F731E">
            <w:pPr>
              <w:rPr>
                <w:lang w:eastAsia="pl-PL"/>
              </w:rPr>
            </w:pPr>
            <w:r w:rsidRPr="00287B4C">
              <w:rPr>
                <w:lang w:eastAsia="pl-PL"/>
              </w:rPr>
              <w:t>MM_1.11</w:t>
            </w:r>
          </w:p>
        </w:tc>
        <w:tc>
          <w:tcPr>
            <w:tcW w:w="2020" w:type="dxa"/>
            <w:hideMark/>
          </w:tcPr>
          <w:p w14:paraId="48F80CA9" w14:textId="77777777" w:rsidR="00287B4C" w:rsidRPr="00287B4C" w:rsidRDefault="00287B4C" w:rsidP="001F731E">
            <w:pPr>
              <w:rPr>
                <w:lang w:eastAsia="pl-PL"/>
              </w:rPr>
            </w:pPr>
            <w:r w:rsidRPr="00287B4C">
              <w:rPr>
                <w:lang w:eastAsia="pl-PL"/>
              </w:rPr>
              <w:t>Skrzynia typu Flycase</w:t>
            </w:r>
          </w:p>
        </w:tc>
        <w:tc>
          <w:tcPr>
            <w:tcW w:w="9080" w:type="dxa"/>
            <w:hideMark/>
          </w:tcPr>
          <w:p w14:paraId="6F0A7F57" w14:textId="77777777" w:rsidR="00287B4C" w:rsidRPr="00287B4C" w:rsidRDefault="00287B4C" w:rsidP="001F731E">
            <w:pPr>
              <w:rPr>
                <w:lang w:eastAsia="pl-PL"/>
              </w:rPr>
            </w:pPr>
            <w:r w:rsidRPr="00287B4C">
              <w:rPr>
                <w:lang w:eastAsia="pl-PL"/>
              </w:rPr>
              <w:t>do w/w projektora</w:t>
            </w:r>
          </w:p>
        </w:tc>
        <w:tc>
          <w:tcPr>
            <w:tcW w:w="580" w:type="dxa"/>
            <w:noWrap/>
            <w:hideMark/>
          </w:tcPr>
          <w:p w14:paraId="00C4258B" w14:textId="77777777" w:rsidR="00287B4C" w:rsidRPr="00287B4C" w:rsidRDefault="00287B4C" w:rsidP="001F731E">
            <w:pPr>
              <w:rPr>
                <w:lang w:eastAsia="pl-PL"/>
              </w:rPr>
            </w:pPr>
            <w:r w:rsidRPr="00287B4C">
              <w:rPr>
                <w:lang w:eastAsia="pl-PL"/>
              </w:rPr>
              <w:t>2</w:t>
            </w:r>
          </w:p>
        </w:tc>
        <w:tc>
          <w:tcPr>
            <w:tcW w:w="380" w:type="dxa"/>
            <w:hideMark/>
          </w:tcPr>
          <w:p w14:paraId="7FE0FF90" w14:textId="77777777" w:rsidR="00287B4C" w:rsidRPr="00287B4C" w:rsidRDefault="00287B4C" w:rsidP="001F731E">
            <w:pPr>
              <w:rPr>
                <w:lang w:eastAsia="pl-PL"/>
              </w:rPr>
            </w:pPr>
            <w:r w:rsidRPr="00287B4C">
              <w:rPr>
                <w:lang w:eastAsia="pl-PL"/>
              </w:rPr>
              <w:t>szt</w:t>
            </w:r>
          </w:p>
        </w:tc>
      </w:tr>
      <w:tr w:rsidR="00287B4C" w:rsidRPr="00287B4C" w14:paraId="0341F908" w14:textId="77777777" w:rsidTr="009F59C5">
        <w:trPr>
          <w:trHeight w:val="870"/>
        </w:trPr>
        <w:tc>
          <w:tcPr>
            <w:tcW w:w="1000" w:type="dxa"/>
            <w:noWrap/>
            <w:hideMark/>
          </w:tcPr>
          <w:p w14:paraId="5C434F4B" w14:textId="77777777" w:rsidR="00287B4C" w:rsidRPr="00287B4C" w:rsidRDefault="00287B4C" w:rsidP="001F731E">
            <w:pPr>
              <w:rPr>
                <w:lang w:eastAsia="pl-PL"/>
              </w:rPr>
            </w:pPr>
            <w:r w:rsidRPr="00287B4C">
              <w:rPr>
                <w:lang w:eastAsia="pl-PL"/>
              </w:rPr>
              <w:t>MM_1.12</w:t>
            </w:r>
          </w:p>
        </w:tc>
        <w:tc>
          <w:tcPr>
            <w:tcW w:w="2020" w:type="dxa"/>
            <w:hideMark/>
          </w:tcPr>
          <w:p w14:paraId="1D45DE78" w14:textId="77777777" w:rsidR="00287B4C" w:rsidRPr="00287B4C" w:rsidRDefault="00287B4C" w:rsidP="001F731E">
            <w:pPr>
              <w:rPr>
                <w:lang w:eastAsia="pl-PL"/>
              </w:rPr>
            </w:pPr>
            <w:r w:rsidRPr="00287B4C">
              <w:rPr>
                <w:lang w:eastAsia="pl-PL"/>
              </w:rPr>
              <w:t>Mobilny ekran projekcyjny TYP I</w:t>
            </w:r>
          </w:p>
        </w:tc>
        <w:tc>
          <w:tcPr>
            <w:tcW w:w="9080" w:type="dxa"/>
            <w:hideMark/>
          </w:tcPr>
          <w:p w14:paraId="1C745C7D" w14:textId="77777777" w:rsidR="00287B4C" w:rsidRPr="00287B4C" w:rsidRDefault="00287B4C" w:rsidP="001F731E">
            <w:pPr>
              <w:rPr>
                <w:lang w:eastAsia="pl-PL"/>
              </w:rPr>
            </w:pPr>
            <w:r w:rsidRPr="00287B4C">
              <w:rPr>
                <w:lang w:eastAsia="pl-PL"/>
              </w:rPr>
              <w:t xml:space="preserve">Ekran projekcyjny, oczkowany na brzegach z kieszenią do obciążenia. Szerokosć 750 </w:t>
            </w:r>
            <w:proofErr w:type="gramStart"/>
            <w:r w:rsidRPr="00287B4C">
              <w:rPr>
                <w:lang w:eastAsia="pl-PL"/>
              </w:rPr>
              <w:t>cm ,</w:t>
            </w:r>
            <w:proofErr w:type="gramEnd"/>
            <w:r w:rsidRPr="00287B4C">
              <w:rPr>
                <w:lang w:eastAsia="pl-PL"/>
              </w:rPr>
              <w:t xml:space="preserve"> wysokość 650 cm. Materiał trudno zapalny; EN13501 B-s1, d0 KM2 (123-FZ RF), 100% winyl, 450 g/m². kolor GREY PEARL</w:t>
            </w:r>
          </w:p>
        </w:tc>
        <w:tc>
          <w:tcPr>
            <w:tcW w:w="580" w:type="dxa"/>
            <w:noWrap/>
            <w:hideMark/>
          </w:tcPr>
          <w:p w14:paraId="370CF869" w14:textId="77777777" w:rsidR="00287B4C" w:rsidRPr="00287B4C" w:rsidRDefault="00287B4C" w:rsidP="001F731E">
            <w:pPr>
              <w:rPr>
                <w:lang w:eastAsia="pl-PL"/>
              </w:rPr>
            </w:pPr>
            <w:r w:rsidRPr="00287B4C">
              <w:rPr>
                <w:lang w:eastAsia="pl-PL"/>
              </w:rPr>
              <w:t>2</w:t>
            </w:r>
          </w:p>
        </w:tc>
        <w:tc>
          <w:tcPr>
            <w:tcW w:w="380" w:type="dxa"/>
            <w:hideMark/>
          </w:tcPr>
          <w:p w14:paraId="07A29530" w14:textId="77777777" w:rsidR="00287B4C" w:rsidRPr="00287B4C" w:rsidRDefault="00287B4C" w:rsidP="001F731E">
            <w:pPr>
              <w:rPr>
                <w:lang w:eastAsia="pl-PL"/>
              </w:rPr>
            </w:pPr>
            <w:r w:rsidRPr="00287B4C">
              <w:rPr>
                <w:lang w:eastAsia="pl-PL"/>
              </w:rPr>
              <w:t>szt</w:t>
            </w:r>
          </w:p>
        </w:tc>
      </w:tr>
      <w:tr w:rsidR="00287B4C" w:rsidRPr="00287B4C" w14:paraId="6F38CFC7" w14:textId="77777777" w:rsidTr="009F59C5">
        <w:trPr>
          <w:trHeight w:val="765"/>
        </w:trPr>
        <w:tc>
          <w:tcPr>
            <w:tcW w:w="1000" w:type="dxa"/>
            <w:noWrap/>
            <w:hideMark/>
          </w:tcPr>
          <w:p w14:paraId="14FB49ED" w14:textId="77777777" w:rsidR="00287B4C" w:rsidRPr="00287B4C" w:rsidRDefault="00287B4C" w:rsidP="001F731E">
            <w:pPr>
              <w:rPr>
                <w:lang w:eastAsia="pl-PL"/>
              </w:rPr>
            </w:pPr>
            <w:r w:rsidRPr="00287B4C">
              <w:rPr>
                <w:lang w:eastAsia="pl-PL"/>
              </w:rPr>
              <w:lastRenderedPageBreak/>
              <w:t>MM_1.13</w:t>
            </w:r>
          </w:p>
        </w:tc>
        <w:tc>
          <w:tcPr>
            <w:tcW w:w="2020" w:type="dxa"/>
            <w:hideMark/>
          </w:tcPr>
          <w:p w14:paraId="074FCE6A" w14:textId="77777777" w:rsidR="00287B4C" w:rsidRPr="00287B4C" w:rsidRDefault="00287B4C" w:rsidP="001F731E">
            <w:pPr>
              <w:rPr>
                <w:lang w:eastAsia="pl-PL"/>
              </w:rPr>
            </w:pPr>
            <w:r w:rsidRPr="00287B4C">
              <w:rPr>
                <w:lang w:eastAsia="pl-PL"/>
              </w:rPr>
              <w:t>Mobilny ekran projekcyjny TYP II</w:t>
            </w:r>
          </w:p>
        </w:tc>
        <w:tc>
          <w:tcPr>
            <w:tcW w:w="9080" w:type="dxa"/>
            <w:hideMark/>
          </w:tcPr>
          <w:p w14:paraId="1BAE5D4D" w14:textId="77777777" w:rsidR="00287B4C" w:rsidRPr="00287B4C" w:rsidRDefault="00287B4C" w:rsidP="001F731E">
            <w:pPr>
              <w:rPr>
                <w:lang w:eastAsia="pl-PL"/>
              </w:rPr>
            </w:pPr>
            <w:r w:rsidRPr="00287B4C">
              <w:rPr>
                <w:lang w:eastAsia="pl-PL"/>
              </w:rPr>
              <w:t xml:space="preserve">Ekran projekcyjny, oczkowany na brzegach z kieszenią do obciążenia. Szerokosć 900 </w:t>
            </w:r>
            <w:proofErr w:type="gramStart"/>
            <w:r w:rsidRPr="00287B4C">
              <w:rPr>
                <w:lang w:eastAsia="pl-PL"/>
              </w:rPr>
              <w:t>cm ,</w:t>
            </w:r>
            <w:proofErr w:type="gramEnd"/>
            <w:r w:rsidRPr="00287B4C">
              <w:rPr>
                <w:lang w:eastAsia="pl-PL"/>
              </w:rPr>
              <w:t xml:space="preserve"> wysokość 750 cm. Materiał trudno zapalny; EN13501 B-s1, d0 KM2 (123-FZ RF), 100% winyl, 450 g/m². kolor GREY PEARL</w:t>
            </w:r>
          </w:p>
        </w:tc>
        <w:tc>
          <w:tcPr>
            <w:tcW w:w="580" w:type="dxa"/>
            <w:noWrap/>
            <w:hideMark/>
          </w:tcPr>
          <w:p w14:paraId="0B3E0D92" w14:textId="77777777" w:rsidR="00287B4C" w:rsidRPr="00287B4C" w:rsidRDefault="00287B4C" w:rsidP="001F731E">
            <w:pPr>
              <w:rPr>
                <w:lang w:eastAsia="pl-PL"/>
              </w:rPr>
            </w:pPr>
            <w:r w:rsidRPr="00287B4C">
              <w:rPr>
                <w:lang w:eastAsia="pl-PL"/>
              </w:rPr>
              <w:t>1</w:t>
            </w:r>
          </w:p>
        </w:tc>
        <w:tc>
          <w:tcPr>
            <w:tcW w:w="380" w:type="dxa"/>
            <w:hideMark/>
          </w:tcPr>
          <w:p w14:paraId="669B4F29" w14:textId="77777777" w:rsidR="00287B4C" w:rsidRPr="00287B4C" w:rsidRDefault="00287B4C" w:rsidP="001F731E">
            <w:pPr>
              <w:rPr>
                <w:lang w:eastAsia="pl-PL"/>
              </w:rPr>
            </w:pPr>
            <w:r w:rsidRPr="00287B4C">
              <w:rPr>
                <w:lang w:eastAsia="pl-PL"/>
              </w:rPr>
              <w:t>szt</w:t>
            </w:r>
          </w:p>
        </w:tc>
      </w:tr>
      <w:tr w:rsidR="00287B4C" w:rsidRPr="00287B4C" w14:paraId="14DF491E" w14:textId="77777777" w:rsidTr="009F59C5">
        <w:trPr>
          <w:trHeight w:val="255"/>
        </w:trPr>
        <w:tc>
          <w:tcPr>
            <w:tcW w:w="1000" w:type="dxa"/>
            <w:noWrap/>
            <w:hideMark/>
          </w:tcPr>
          <w:p w14:paraId="7187F71B" w14:textId="77777777" w:rsidR="00287B4C" w:rsidRPr="00287B4C" w:rsidRDefault="00287B4C" w:rsidP="001F731E">
            <w:pPr>
              <w:rPr>
                <w:lang w:eastAsia="pl-PL"/>
              </w:rPr>
            </w:pPr>
            <w:r w:rsidRPr="00287B4C">
              <w:rPr>
                <w:lang w:eastAsia="pl-PL"/>
              </w:rPr>
              <w:t> </w:t>
            </w:r>
          </w:p>
        </w:tc>
        <w:tc>
          <w:tcPr>
            <w:tcW w:w="2020" w:type="dxa"/>
            <w:hideMark/>
          </w:tcPr>
          <w:p w14:paraId="081FC3B8" w14:textId="77777777" w:rsidR="00287B4C" w:rsidRPr="00287B4C" w:rsidRDefault="00287B4C" w:rsidP="001F731E">
            <w:pPr>
              <w:rPr>
                <w:lang w:eastAsia="pl-PL"/>
              </w:rPr>
            </w:pPr>
            <w:r w:rsidRPr="00287B4C">
              <w:rPr>
                <w:lang w:eastAsia="pl-PL"/>
              </w:rPr>
              <w:t> </w:t>
            </w:r>
          </w:p>
        </w:tc>
        <w:tc>
          <w:tcPr>
            <w:tcW w:w="9080" w:type="dxa"/>
            <w:hideMark/>
          </w:tcPr>
          <w:p w14:paraId="45A41587" w14:textId="77777777" w:rsidR="00287B4C" w:rsidRPr="00287B4C" w:rsidRDefault="00287B4C" w:rsidP="001F731E">
            <w:pPr>
              <w:rPr>
                <w:lang w:eastAsia="pl-PL"/>
              </w:rPr>
            </w:pPr>
            <w:r w:rsidRPr="00287B4C">
              <w:rPr>
                <w:lang w:eastAsia="pl-PL"/>
              </w:rPr>
              <w:t> </w:t>
            </w:r>
          </w:p>
        </w:tc>
        <w:tc>
          <w:tcPr>
            <w:tcW w:w="580" w:type="dxa"/>
            <w:noWrap/>
            <w:hideMark/>
          </w:tcPr>
          <w:p w14:paraId="42DAB1E9" w14:textId="77777777" w:rsidR="00287B4C" w:rsidRPr="00287B4C" w:rsidRDefault="00287B4C" w:rsidP="001F731E">
            <w:pPr>
              <w:rPr>
                <w:lang w:eastAsia="pl-PL"/>
              </w:rPr>
            </w:pPr>
            <w:r w:rsidRPr="00287B4C">
              <w:rPr>
                <w:lang w:eastAsia="pl-PL"/>
              </w:rPr>
              <w:t> </w:t>
            </w:r>
          </w:p>
        </w:tc>
        <w:tc>
          <w:tcPr>
            <w:tcW w:w="380" w:type="dxa"/>
            <w:hideMark/>
          </w:tcPr>
          <w:p w14:paraId="5AE817A0" w14:textId="77777777" w:rsidR="00287B4C" w:rsidRPr="00287B4C" w:rsidRDefault="00287B4C" w:rsidP="001F731E">
            <w:pPr>
              <w:rPr>
                <w:lang w:eastAsia="pl-PL"/>
              </w:rPr>
            </w:pPr>
            <w:r w:rsidRPr="00287B4C">
              <w:rPr>
                <w:lang w:eastAsia="pl-PL"/>
              </w:rPr>
              <w:t> </w:t>
            </w:r>
          </w:p>
        </w:tc>
      </w:tr>
      <w:tr w:rsidR="00287B4C" w:rsidRPr="00287B4C" w14:paraId="11644447" w14:textId="77777777" w:rsidTr="009F59C5">
        <w:trPr>
          <w:trHeight w:val="255"/>
        </w:trPr>
        <w:tc>
          <w:tcPr>
            <w:tcW w:w="1000" w:type="dxa"/>
            <w:noWrap/>
            <w:hideMark/>
          </w:tcPr>
          <w:p w14:paraId="5504BE44" w14:textId="77777777" w:rsidR="00287B4C" w:rsidRPr="00287B4C" w:rsidRDefault="00287B4C" w:rsidP="001F731E">
            <w:pPr>
              <w:rPr>
                <w:lang w:eastAsia="pl-PL"/>
              </w:rPr>
            </w:pPr>
            <w:r w:rsidRPr="00287B4C">
              <w:rPr>
                <w:lang w:eastAsia="pl-PL"/>
              </w:rPr>
              <w:t>MM_2</w:t>
            </w:r>
          </w:p>
        </w:tc>
        <w:tc>
          <w:tcPr>
            <w:tcW w:w="2020" w:type="dxa"/>
            <w:hideMark/>
          </w:tcPr>
          <w:p w14:paraId="320423A6" w14:textId="77777777" w:rsidR="00287B4C" w:rsidRPr="00287B4C" w:rsidRDefault="00287B4C" w:rsidP="001F731E">
            <w:pPr>
              <w:rPr>
                <w:lang w:eastAsia="pl-PL"/>
              </w:rPr>
            </w:pPr>
            <w:r w:rsidRPr="00287B4C">
              <w:rPr>
                <w:lang w:eastAsia="pl-PL"/>
              </w:rPr>
              <w:t>Edycja</w:t>
            </w:r>
          </w:p>
        </w:tc>
        <w:tc>
          <w:tcPr>
            <w:tcW w:w="9080" w:type="dxa"/>
            <w:hideMark/>
          </w:tcPr>
          <w:p w14:paraId="63D87530" w14:textId="77777777" w:rsidR="00287B4C" w:rsidRPr="00287B4C" w:rsidRDefault="00287B4C" w:rsidP="001F731E">
            <w:pPr>
              <w:rPr>
                <w:lang w:eastAsia="pl-PL"/>
              </w:rPr>
            </w:pPr>
            <w:r w:rsidRPr="00287B4C">
              <w:rPr>
                <w:lang w:eastAsia="pl-PL"/>
              </w:rPr>
              <w:t> </w:t>
            </w:r>
          </w:p>
        </w:tc>
        <w:tc>
          <w:tcPr>
            <w:tcW w:w="580" w:type="dxa"/>
            <w:hideMark/>
          </w:tcPr>
          <w:p w14:paraId="0214A322" w14:textId="77777777" w:rsidR="00287B4C" w:rsidRPr="00287B4C" w:rsidRDefault="00287B4C" w:rsidP="001F731E">
            <w:pPr>
              <w:rPr>
                <w:lang w:eastAsia="pl-PL"/>
              </w:rPr>
            </w:pPr>
            <w:r w:rsidRPr="00287B4C">
              <w:rPr>
                <w:lang w:eastAsia="pl-PL"/>
              </w:rPr>
              <w:t> </w:t>
            </w:r>
          </w:p>
        </w:tc>
        <w:tc>
          <w:tcPr>
            <w:tcW w:w="380" w:type="dxa"/>
            <w:hideMark/>
          </w:tcPr>
          <w:p w14:paraId="6CC30A05" w14:textId="77777777" w:rsidR="00287B4C" w:rsidRPr="00287B4C" w:rsidRDefault="00287B4C" w:rsidP="001F731E">
            <w:pPr>
              <w:rPr>
                <w:lang w:eastAsia="pl-PL"/>
              </w:rPr>
            </w:pPr>
            <w:r w:rsidRPr="00287B4C">
              <w:rPr>
                <w:lang w:eastAsia="pl-PL"/>
              </w:rPr>
              <w:t> </w:t>
            </w:r>
          </w:p>
        </w:tc>
      </w:tr>
      <w:tr w:rsidR="00287B4C" w:rsidRPr="00287B4C" w14:paraId="12B82C9A" w14:textId="77777777" w:rsidTr="009F59C5">
        <w:trPr>
          <w:trHeight w:val="1830"/>
        </w:trPr>
        <w:tc>
          <w:tcPr>
            <w:tcW w:w="1000" w:type="dxa"/>
            <w:noWrap/>
            <w:hideMark/>
          </w:tcPr>
          <w:p w14:paraId="4E9C15E8" w14:textId="77777777" w:rsidR="00287B4C" w:rsidRPr="00287B4C" w:rsidRDefault="00287B4C" w:rsidP="001F731E">
            <w:pPr>
              <w:rPr>
                <w:lang w:eastAsia="pl-PL"/>
              </w:rPr>
            </w:pPr>
            <w:r w:rsidRPr="00287B4C">
              <w:rPr>
                <w:lang w:eastAsia="pl-PL"/>
              </w:rPr>
              <w:t>MM_2.01</w:t>
            </w:r>
          </w:p>
        </w:tc>
        <w:tc>
          <w:tcPr>
            <w:tcW w:w="2020" w:type="dxa"/>
            <w:hideMark/>
          </w:tcPr>
          <w:p w14:paraId="5501555F" w14:textId="77777777" w:rsidR="00287B4C" w:rsidRPr="00287B4C" w:rsidRDefault="00287B4C" w:rsidP="001F731E">
            <w:pPr>
              <w:rPr>
                <w:lang w:eastAsia="pl-PL"/>
              </w:rPr>
            </w:pPr>
            <w:r w:rsidRPr="00287B4C">
              <w:rPr>
                <w:lang w:eastAsia="pl-PL"/>
              </w:rPr>
              <w:t>Mikser Wideo</w:t>
            </w:r>
          </w:p>
        </w:tc>
        <w:tc>
          <w:tcPr>
            <w:tcW w:w="9080" w:type="dxa"/>
            <w:hideMark/>
          </w:tcPr>
          <w:p w14:paraId="2F351386" w14:textId="77777777" w:rsidR="00287B4C" w:rsidRPr="00287B4C" w:rsidRDefault="00287B4C" w:rsidP="001F731E">
            <w:pPr>
              <w:rPr>
                <w:lang w:eastAsia="pl-PL"/>
              </w:rPr>
            </w:pPr>
            <w:r w:rsidRPr="00287B4C">
              <w:rPr>
                <w:lang w:eastAsia="pl-PL"/>
              </w:rPr>
              <w:t xml:space="preserve">Kompaktowy mikser do produkcji na żywo z nadawczym panelem sterowania, 8 wejściami 3G-SDI, strumieniowaniem, nagrywaniem, multiview, DVE, kluczowaniem, kamerą internetową USB, odtwarzaczami multimedialnymi, talkback oraz opcjonalną pamięcią w chmurze. Wyposażony </w:t>
            </w:r>
            <w:proofErr w:type="gramStart"/>
            <w:r w:rsidRPr="00287B4C">
              <w:rPr>
                <w:lang w:eastAsia="pl-PL"/>
              </w:rPr>
              <w:t>w :</w:t>
            </w:r>
            <w:proofErr w:type="gramEnd"/>
            <w:r w:rsidRPr="00287B4C">
              <w:rPr>
                <w:lang w:eastAsia="pl-PL"/>
              </w:rPr>
              <w:t xml:space="preserve"> Wyjścia sygnału audio MADI, USB C, Szeregowe sterowanie, Wyjście multiview SDI i HDMI, Wyjście aux 2xSDI, 4xEthernet, 8 x out 3G-SDI z konwersją standardów z wbudowanym audio. </w:t>
            </w:r>
          </w:p>
        </w:tc>
        <w:tc>
          <w:tcPr>
            <w:tcW w:w="580" w:type="dxa"/>
            <w:noWrap/>
            <w:hideMark/>
          </w:tcPr>
          <w:p w14:paraId="223AD8BE" w14:textId="77777777" w:rsidR="00287B4C" w:rsidRPr="00287B4C" w:rsidRDefault="00287B4C" w:rsidP="001F731E">
            <w:pPr>
              <w:rPr>
                <w:lang w:eastAsia="pl-PL"/>
              </w:rPr>
            </w:pPr>
            <w:r w:rsidRPr="00287B4C">
              <w:rPr>
                <w:lang w:eastAsia="pl-PL"/>
              </w:rPr>
              <w:t>1</w:t>
            </w:r>
          </w:p>
        </w:tc>
        <w:tc>
          <w:tcPr>
            <w:tcW w:w="380" w:type="dxa"/>
            <w:hideMark/>
          </w:tcPr>
          <w:p w14:paraId="4699BB6D" w14:textId="77777777" w:rsidR="00287B4C" w:rsidRPr="00287B4C" w:rsidRDefault="00287B4C" w:rsidP="001F731E">
            <w:pPr>
              <w:rPr>
                <w:lang w:eastAsia="pl-PL"/>
              </w:rPr>
            </w:pPr>
            <w:r w:rsidRPr="00287B4C">
              <w:rPr>
                <w:lang w:eastAsia="pl-PL"/>
              </w:rPr>
              <w:t>szt</w:t>
            </w:r>
          </w:p>
        </w:tc>
      </w:tr>
      <w:tr w:rsidR="00287B4C" w:rsidRPr="00287B4C" w14:paraId="070ADE61" w14:textId="77777777" w:rsidTr="009F59C5">
        <w:trPr>
          <w:trHeight w:val="900"/>
        </w:trPr>
        <w:tc>
          <w:tcPr>
            <w:tcW w:w="1000" w:type="dxa"/>
            <w:noWrap/>
            <w:hideMark/>
          </w:tcPr>
          <w:p w14:paraId="3E93C7EB" w14:textId="77777777" w:rsidR="00287B4C" w:rsidRPr="00287B4C" w:rsidRDefault="00287B4C" w:rsidP="001F731E">
            <w:pPr>
              <w:rPr>
                <w:lang w:eastAsia="pl-PL"/>
              </w:rPr>
            </w:pPr>
            <w:r w:rsidRPr="00287B4C">
              <w:rPr>
                <w:lang w:eastAsia="pl-PL"/>
              </w:rPr>
              <w:t>MM_2.02</w:t>
            </w:r>
          </w:p>
        </w:tc>
        <w:tc>
          <w:tcPr>
            <w:tcW w:w="2020" w:type="dxa"/>
            <w:hideMark/>
          </w:tcPr>
          <w:p w14:paraId="46695026" w14:textId="77777777" w:rsidR="00287B4C" w:rsidRPr="00287B4C" w:rsidRDefault="00287B4C" w:rsidP="001F731E">
            <w:pPr>
              <w:rPr>
                <w:lang w:eastAsia="pl-PL"/>
              </w:rPr>
            </w:pPr>
            <w:r w:rsidRPr="00287B4C">
              <w:rPr>
                <w:lang w:eastAsia="pl-PL"/>
              </w:rPr>
              <w:t>Monitor podglądu</w:t>
            </w:r>
          </w:p>
        </w:tc>
        <w:tc>
          <w:tcPr>
            <w:tcW w:w="9080" w:type="dxa"/>
            <w:hideMark/>
          </w:tcPr>
          <w:p w14:paraId="51348A1C" w14:textId="77777777" w:rsidR="00287B4C" w:rsidRPr="00287B4C" w:rsidRDefault="00287B4C" w:rsidP="001F731E">
            <w:pPr>
              <w:rPr>
                <w:lang w:eastAsia="pl-PL"/>
              </w:rPr>
            </w:pPr>
            <w:r w:rsidRPr="00287B4C">
              <w:rPr>
                <w:lang w:eastAsia="pl-PL"/>
              </w:rPr>
              <w:t>Przekątna ekranu 23,8", Powłoka matrycy Matowa. Rodzaj matrycy LED, IPS. Rozdzielczość ekranu 1920 x 1080 (FullHD). Format obrazu 16:9. Częstotliwość odświeżania ekranu 165 Hz. Liczba wyświetlanych kolorów</w:t>
            </w:r>
            <w:r w:rsidRPr="00287B4C">
              <w:rPr>
                <w:lang w:eastAsia="pl-PL"/>
              </w:rPr>
              <w:br/>
              <w:t>16,7 mln. Czas reakcji 0,8 ms (MPRT)</w:t>
            </w:r>
          </w:p>
        </w:tc>
        <w:tc>
          <w:tcPr>
            <w:tcW w:w="580" w:type="dxa"/>
            <w:noWrap/>
            <w:hideMark/>
          </w:tcPr>
          <w:p w14:paraId="67A338E0" w14:textId="77777777" w:rsidR="00287B4C" w:rsidRPr="00287B4C" w:rsidRDefault="00287B4C" w:rsidP="001F731E">
            <w:pPr>
              <w:rPr>
                <w:lang w:eastAsia="pl-PL"/>
              </w:rPr>
            </w:pPr>
            <w:r w:rsidRPr="00287B4C">
              <w:rPr>
                <w:lang w:eastAsia="pl-PL"/>
              </w:rPr>
              <w:t>1</w:t>
            </w:r>
          </w:p>
        </w:tc>
        <w:tc>
          <w:tcPr>
            <w:tcW w:w="380" w:type="dxa"/>
            <w:hideMark/>
          </w:tcPr>
          <w:p w14:paraId="7BC9C802" w14:textId="77777777" w:rsidR="00287B4C" w:rsidRPr="00287B4C" w:rsidRDefault="00287B4C" w:rsidP="001F731E">
            <w:pPr>
              <w:rPr>
                <w:lang w:eastAsia="pl-PL"/>
              </w:rPr>
            </w:pPr>
            <w:r w:rsidRPr="00287B4C">
              <w:rPr>
                <w:lang w:eastAsia="pl-PL"/>
              </w:rPr>
              <w:t>szt</w:t>
            </w:r>
          </w:p>
        </w:tc>
      </w:tr>
      <w:tr w:rsidR="00287B4C" w:rsidRPr="00287B4C" w14:paraId="03F2EAD0" w14:textId="77777777" w:rsidTr="009F59C5">
        <w:trPr>
          <w:trHeight w:val="2190"/>
        </w:trPr>
        <w:tc>
          <w:tcPr>
            <w:tcW w:w="1000" w:type="dxa"/>
            <w:noWrap/>
            <w:hideMark/>
          </w:tcPr>
          <w:p w14:paraId="4701E736" w14:textId="77777777" w:rsidR="00287B4C" w:rsidRPr="00287B4C" w:rsidRDefault="00287B4C" w:rsidP="001F731E">
            <w:pPr>
              <w:rPr>
                <w:lang w:eastAsia="pl-PL"/>
              </w:rPr>
            </w:pPr>
            <w:r w:rsidRPr="00287B4C">
              <w:rPr>
                <w:lang w:eastAsia="pl-PL"/>
              </w:rPr>
              <w:t>MM_2.03</w:t>
            </w:r>
          </w:p>
        </w:tc>
        <w:tc>
          <w:tcPr>
            <w:tcW w:w="2020" w:type="dxa"/>
            <w:hideMark/>
          </w:tcPr>
          <w:p w14:paraId="2F0FD065" w14:textId="77777777" w:rsidR="00287B4C" w:rsidRPr="00287B4C" w:rsidRDefault="00287B4C" w:rsidP="001F731E">
            <w:pPr>
              <w:rPr>
                <w:lang w:eastAsia="pl-PL"/>
              </w:rPr>
            </w:pPr>
            <w:r w:rsidRPr="00287B4C">
              <w:rPr>
                <w:lang w:eastAsia="pl-PL"/>
              </w:rPr>
              <w:t>oprogramowanie edycji obrazu</w:t>
            </w:r>
          </w:p>
        </w:tc>
        <w:tc>
          <w:tcPr>
            <w:tcW w:w="9080" w:type="dxa"/>
            <w:hideMark/>
          </w:tcPr>
          <w:p w14:paraId="0CBA7B00" w14:textId="77777777" w:rsidR="00287B4C" w:rsidRPr="00287B4C" w:rsidRDefault="00287B4C" w:rsidP="001F731E">
            <w:pPr>
              <w:rPr>
                <w:lang w:eastAsia="pl-PL"/>
              </w:rPr>
            </w:pPr>
            <w:r w:rsidRPr="00287B4C">
              <w:rPr>
                <w:lang w:eastAsia="pl-PL"/>
              </w:rPr>
              <w:t xml:space="preserve">Oprogramowanie łączy w sobie montaż, korekcję kolorów, efekty wizualne, ruchome grafiki i postprodukcję audio w jednym </w:t>
            </w:r>
            <w:proofErr w:type="gramStart"/>
            <w:r w:rsidRPr="00287B4C">
              <w:rPr>
                <w:lang w:eastAsia="pl-PL"/>
              </w:rPr>
              <w:t>oprogramowaniu.Strona</w:t>
            </w:r>
            <w:proofErr w:type="gramEnd"/>
            <w:r w:rsidRPr="00287B4C">
              <w:rPr>
                <w:lang w:eastAsia="pl-PL"/>
              </w:rPr>
              <w:t xml:space="preserve"> Edycji zawiera funkcje edycji metodą „przeciągnij i upuść”, kontekstowe narzędzia do automatycznego przycinania, w pełni konfigurowalne skróty klawiszowe. Funkcje takie jak taśma źródłowa, podwójna oś czasu, szybkie przeglądanie i inteligentne narzędzia do montażu. Kolor zawiera kwalifikatory, śledzenie, zaawansowane narzędzia do korekcji HDR. Moduł do śledzenia kamer punktowych, planarnych i 3D po rotoskop i narzędzie kluczowania do tworzenia fotorealistycznych </w:t>
            </w:r>
            <w:proofErr w:type="gramStart"/>
            <w:r w:rsidRPr="00287B4C">
              <w:rPr>
                <w:lang w:eastAsia="pl-PL"/>
              </w:rPr>
              <w:t>kompozytów,  animowanych</w:t>
            </w:r>
            <w:proofErr w:type="gramEnd"/>
            <w:r w:rsidRPr="00287B4C">
              <w:rPr>
                <w:lang w:eastAsia="pl-PL"/>
              </w:rPr>
              <w:t xml:space="preserve"> nagłówków, systemów cząsteczek 3D</w:t>
            </w:r>
          </w:p>
        </w:tc>
        <w:tc>
          <w:tcPr>
            <w:tcW w:w="580" w:type="dxa"/>
            <w:noWrap/>
            <w:hideMark/>
          </w:tcPr>
          <w:p w14:paraId="690D6D57" w14:textId="77777777" w:rsidR="00287B4C" w:rsidRPr="00287B4C" w:rsidRDefault="00287B4C" w:rsidP="001F731E">
            <w:pPr>
              <w:rPr>
                <w:lang w:eastAsia="pl-PL"/>
              </w:rPr>
            </w:pPr>
            <w:r w:rsidRPr="00287B4C">
              <w:rPr>
                <w:lang w:eastAsia="pl-PL"/>
              </w:rPr>
              <w:t>1</w:t>
            </w:r>
          </w:p>
        </w:tc>
        <w:tc>
          <w:tcPr>
            <w:tcW w:w="380" w:type="dxa"/>
            <w:hideMark/>
          </w:tcPr>
          <w:p w14:paraId="4328813D" w14:textId="77777777" w:rsidR="00287B4C" w:rsidRPr="00287B4C" w:rsidRDefault="00287B4C" w:rsidP="001F731E">
            <w:pPr>
              <w:rPr>
                <w:lang w:eastAsia="pl-PL"/>
              </w:rPr>
            </w:pPr>
            <w:r w:rsidRPr="00287B4C">
              <w:rPr>
                <w:lang w:eastAsia="pl-PL"/>
              </w:rPr>
              <w:t>szt</w:t>
            </w:r>
          </w:p>
        </w:tc>
      </w:tr>
      <w:tr w:rsidR="00287B4C" w:rsidRPr="00287B4C" w14:paraId="1994CBD7" w14:textId="77777777" w:rsidTr="009F59C5">
        <w:trPr>
          <w:trHeight w:val="1080"/>
        </w:trPr>
        <w:tc>
          <w:tcPr>
            <w:tcW w:w="1000" w:type="dxa"/>
            <w:noWrap/>
            <w:hideMark/>
          </w:tcPr>
          <w:p w14:paraId="1926E563" w14:textId="77777777" w:rsidR="00287B4C" w:rsidRPr="00287B4C" w:rsidRDefault="00287B4C" w:rsidP="001F731E">
            <w:pPr>
              <w:rPr>
                <w:lang w:eastAsia="pl-PL"/>
              </w:rPr>
            </w:pPr>
            <w:r w:rsidRPr="00287B4C">
              <w:rPr>
                <w:lang w:eastAsia="pl-PL"/>
              </w:rPr>
              <w:t>MM_2.04</w:t>
            </w:r>
          </w:p>
        </w:tc>
        <w:tc>
          <w:tcPr>
            <w:tcW w:w="2020" w:type="dxa"/>
            <w:hideMark/>
          </w:tcPr>
          <w:p w14:paraId="043AC6CF" w14:textId="77777777" w:rsidR="00287B4C" w:rsidRPr="00287B4C" w:rsidRDefault="00287B4C" w:rsidP="001F731E">
            <w:pPr>
              <w:rPr>
                <w:lang w:eastAsia="pl-PL"/>
              </w:rPr>
            </w:pPr>
            <w:r w:rsidRPr="00287B4C">
              <w:rPr>
                <w:lang w:eastAsia="pl-PL"/>
              </w:rPr>
              <w:t xml:space="preserve">Laptop do oprogramowania edycji obrazu </w:t>
            </w:r>
          </w:p>
        </w:tc>
        <w:tc>
          <w:tcPr>
            <w:tcW w:w="9080" w:type="dxa"/>
            <w:hideMark/>
          </w:tcPr>
          <w:p w14:paraId="5DE99D62" w14:textId="77777777" w:rsidR="00287B4C" w:rsidRPr="00287B4C" w:rsidRDefault="00287B4C" w:rsidP="001F731E">
            <w:pPr>
              <w:rPr>
                <w:lang w:eastAsia="pl-PL"/>
              </w:rPr>
            </w:pPr>
            <w:r w:rsidRPr="00287B4C">
              <w:rPr>
                <w:lang w:eastAsia="pl-PL"/>
              </w:rPr>
              <w:t xml:space="preserve">Laptop. </w:t>
            </w:r>
            <w:proofErr w:type="gramStart"/>
            <w:r w:rsidRPr="00287B4C">
              <w:rPr>
                <w:lang w:eastAsia="pl-PL"/>
              </w:rPr>
              <w:t>Procesor:Intel</w:t>
            </w:r>
            <w:proofErr w:type="gramEnd"/>
            <w:r w:rsidRPr="00287B4C">
              <w:rPr>
                <w:lang w:eastAsia="pl-PL"/>
              </w:rPr>
              <w:t>® Core™ i5-13450HX; Pamięć:16 GB; Grafika:NVIDIA GeForce RTX 3050 + Intel UHD Graphics</w:t>
            </w:r>
            <w:r w:rsidRPr="00287B4C">
              <w:rPr>
                <w:lang w:eastAsia="pl-PL"/>
              </w:rPr>
              <w:br/>
              <w:t>Typ ekranu:Matowy, LED, WVA, SSD 512GB</w:t>
            </w:r>
          </w:p>
        </w:tc>
        <w:tc>
          <w:tcPr>
            <w:tcW w:w="580" w:type="dxa"/>
            <w:noWrap/>
            <w:hideMark/>
          </w:tcPr>
          <w:p w14:paraId="66479C8E" w14:textId="77777777" w:rsidR="00287B4C" w:rsidRPr="00287B4C" w:rsidRDefault="00287B4C" w:rsidP="001F731E">
            <w:pPr>
              <w:rPr>
                <w:lang w:eastAsia="pl-PL"/>
              </w:rPr>
            </w:pPr>
            <w:r w:rsidRPr="00287B4C">
              <w:rPr>
                <w:lang w:eastAsia="pl-PL"/>
              </w:rPr>
              <w:t>2</w:t>
            </w:r>
          </w:p>
        </w:tc>
        <w:tc>
          <w:tcPr>
            <w:tcW w:w="380" w:type="dxa"/>
            <w:hideMark/>
          </w:tcPr>
          <w:p w14:paraId="644DD943" w14:textId="77777777" w:rsidR="00287B4C" w:rsidRPr="00287B4C" w:rsidRDefault="00287B4C" w:rsidP="001F731E">
            <w:pPr>
              <w:rPr>
                <w:lang w:eastAsia="pl-PL"/>
              </w:rPr>
            </w:pPr>
            <w:r w:rsidRPr="00287B4C">
              <w:rPr>
                <w:lang w:eastAsia="pl-PL"/>
              </w:rPr>
              <w:t>szt</w:t>
            </w:r>
          </w:p>
        </w:tc>
      </w:tr>
      <w:tr w:rsidR="00287B4C" w:rsidRPr="00287B4C" w14:paraId="1C7C049B" w14:textId="77777777" w:rsidTr="009F59C5">
        <w:trPr>
          <w:trHeight w:val="8190"/>
        </w:trPr>
        <w:tc>
          <w:tcPr>
            <w:tcW w:w="1000" w:type="dxa"/>
            <w:noWrap/>
            <w:hideMark/>
          </w:tcPr>
          <w:p w14:paraId="7C5CAB2D" w14:textId="77777777" w:rsidR="00287B4C" w:rsidRPr="00287B4C" w:rsidRDefault="00287B4C" w:rsidP="001F731E">
            <w:pPr>
              <w:rPr>
                <w:lang w:eastAsia="pl-PL"/>
              </w:rPr>
            </w:pPr>
            <w:r w:rsidRPr="00287B4C">
              <w:rPr>
                <w:lang w:eastAsia="pl-PL"/>
              </w:rPr>
              <w:lastRenderedPageBreak/>
              <w:t>MM_2.05</w:t>
            </w:r>
          </w:p>
        </w:tc>
        <w:tc>
          <w:tcPr>
            <w:tcW w:w="2020" w:type="dxa"/>
            <w:hideMark/>
          </w:tcPr>
          <w:p w14:paraId="0A1FE6C5" w14:textId="77777777" w:rsidR="00287B4C" w:rsidRPr="00287B4C" w:rsidRDefault="00287B4C" w:rsidP="001F731E">
            <w:pPr>
              <w:rPr>
                <w:lang w:eastAsia="pl-PL"/>
              </w:rPr>
            </w:pPr>
            <w:r w:rsidRPr="00287B4C">
              <w:rPr>
                <w:lang w:eastAsia="pl-PL"/>
              </w:rPr>
              <w:t>Odtwarzacz mediaserwera -Rozszerzenie dla posiadanego już urządzenia przez użytkownika</w:t>
            </w:r>
          </w:p>
        </w:tc>
        <w:tc>
          <w:tcPr>
            <w:tcW w:w="9080" w:type="dxa"/>
            <w:hideMark/>
          </w:tcPr>
          <w:p w14:paraId="04E4CC24" w14:textId="77777777" w:rsidR="00287B4C" w:rsidRPr="00287B4C" w:rsidRDefault="00287B4C" w:rsidP="001F731E">
            <w:pPr>
              <w:rPr>
                <w:lang w:eastAsia="pl-PL"/>
              </w:rPr>
            </w:pPr>
            <w:r w:rsidRPr="00287B4C">
              <w:rPr>
                <w:lang w:eastAsia="pl-PL"/>
              </w:rPr>
              <w:t>Media serwer wideo do przechowywania oraz odtwarzana materiałów wideo powinien posiada następujące parametry oraz funkcje:</w:t>
            </w:r>
            <w:r w:rsidRPr="00287B4C">
              <w:rPr>
                <w:lang w:eastAsia="pl-PL"/>
              </w:rPr>
              <w:br/>
              <w:t>- możliwa obsługa nieograniczonej ilości warstw wideo oraz graficznych w tym samym czasie</w:t>
            </w:r>
            <w:r w:rsidRPr="00287B4C">
              <w:rPr>
                <w:lang w:eastAsia="pl-PL"/>
              </w:rPr>
              <w:br/>
              <w:t>- możliwość odtwarzania materiałów min. 8k na każdej warstwie niezalenie</w:t>
            </w:r>
            <w:r w:rsidRPr="00287B4C">
              <w:rPr>
                <w:lang w:eastAsia="pl-PL"/>
              </w:rPr>
              <w:br/>
              <w:t>- możliwość odtwarzania plików wideo, sekwencji zdjęć , zdjęć oraz plików audio</w:t>
            </w:r>
            <w:r w:rsidRPr="00287B4C">
              <w:rPr>
                <w:lang w:eastAsia="pl-PL"/>
              </w:rPr>
              <w:br/>
              <w:t>- obsługa formatów Quick Time, mpeg 1 ,2 , wmv oraz DDS.</w:t>
            </w:r>
            <w:r w:rsidRPr="00287B4C">
              <w:rPr>
                <w:lang w:eastAsia="pl-PL"/>
              </w:rPr>
              <w:br/>
              <w:t>- wbudowane min 4 niezależne wyjścia wideo</w:t>
            </w:r>
            <w:r w:rsidRPr="00287B4C">
              <w:rPr>
                <w:lang w:eastAsia="pl-PL"/>
              </w:rPr>
              <w:br/>
              <w:t>- powierzchnia dyskowa min  7.5 TB SSD RAID-0</w:t>
            </w:r>
            <w:r w:rsidRPr="00287B4C">
              <w:rPr>
                <w:lang w:eastAsia="pl-PL"/>
              </w:rPr>
              <w:br/>
              <w:t>- oddzielny dysk na system operacyjny</w:t>
            </w:r>
            <w:r w:rsidRPr="00287B4C">
              <w:rPr>
                <w:lang w:eastAsia="pl-PL"/>
              </w:rPr>
              <w:br/>
              <w:t>- obsługa rozdzielczości 4k (4096×2160) na każdym wyjściu niezależnie</w:t>
            </w:r>
            <w:r w:rsidRPr="00287B4C">
              <w:rPr>
                <w:lang w:eastAsia="pl-PL"/>
              </w:rPr>
              <w:br/>
              <w:t xml:space="preserve">-obsługa nieograniczonej ilości efektów wideo dla każdej warstwy i wyjścia </w:t>
            </w:r>
            <w:r w:rsidRPr="00287B4C">
              <w:rPr>
                <w:lang w:eastAsia="pl-PL"/>
              </w:rPr>
              <w:br/>
              <w:t>- urządzenie musi pracować w środowisku 3D</w:t>
            </w:r>
            <w:r w:rsidRPr="00287B4C">
              <w:rPr>
                <w:lang w:eastAsia="pl-PL"/>
              </w:rPr>
              <w:br/>
              <w:t>- urządzenie musi odsługiwać pliki 3D na każdej warstwie niezależnie w formatach .3ds, .fbx, .obj, .x</w:t>
            </w:r>
            <w:r w:rsidRPr="00287B4C">
              <w:rPr>
                <w:lang w:eastAsia="pl-PL"/>
              </w:rPr>
              <w:br/>
              <w:t>- urządzenie powinno posiadać wbudowany edytor „warp” do edycji w czasie rzeczywistym zniekształceń obrazu na ekranach o powierzchniach nieregularnych obsługujący import obiektów 3d</w:t>
            </w:r>
            <w:r w:rsidRPr="00287B4C">
              <w:rPr>
                <w:lang w:eastAsia="pl-PL"/>
              </w:rPr>
              <w:br/>
              <w:t>- skalowanie, pozycjonowanie materiałów wideo w pozycjach X, Y, Z dla każdej warstwy niezleżenie</w:t>
            </w:r>
            <w:r w:rsidRPr="00287B4C">
              <w:rPr>
                <w:lang w:eastAsia="pl-PL"/>
              </w:rPr>
              <w:br/>
              <w:t xml:space="preserve">- możliwość wysyłania podglądu miniatur filmów oraz zdjęć do konsolety oświetleniowej </w:t>
            </w:r>
            <w:r w:rsidRPr="00287B4C">
              <w:rPr>
                <w:lang w:eastAsia="pl-PL"/>
              </w:rPr>
              <w:br/>
              <w:t>- należy dostarczyć stację roboczą producenta przetestowaną oraz gwarantującą pracę 24h</w:t>
            </w:r>
            <w:r w:rsidRPr="00287B4C">
              <w:rPr>
                <w:lang w:eastAsia="pl-PL"/>
              </w:rPr>
              <w:br/>
              <w:t xml:space="preserve">- komputer powinien posiadać wbudowany ekran do obsługi podstawowych funkcji programu oraz możliwość ustawienia sygnałów testowych </w:t>
            </w:r>
            <w:r w:rsidRPr="00287B4C">
              <w:rPr>
                <w:lang w:eastAsia="pl-PL"/>
              </w:rPr>
              <w:br/>
              <w:t xml:space="preserve">- urządzenie musi posiadać możliwość sterowania timeline z wbudowanego ekranu oraz przycisków umieszczonych na przednim panelu </w:t>
            </w:r>
            <w:r w:rsidRPr="00287B4C">
              <w:rPr>
                <w:lang w:eastAsia="pl-PL"/>
              </w:rPr>
              <w:br/>
              <w:t>- programowanie wideo na 32 wbudowanych niezależnie działających timeline</w:t>
            </w:r>
            <w:r w:rsidRPr="00287B4C">
              <w:rPr>
                <w:lang w:eastAsia="pl-PL"/>
              </w:rPr>
              <w:br/>
              <w:t xml:space="preserve">- wbudowany system efektów FireFly Particle </w:t>
            </w:r>
            <w:r w:rsidRPr="00287B4C">
              <w:rPr>
                <w:lang w:eastAsia="pl-PL"/>
              </w:rPr>
              <w:br/>
              <w:t>- urządzenie musi być kompatybilne z posiadanymi przez zamawiającego urządzeniami Pandors Box Quad player.</w:t>
            </w:r>
            <w:r w:rsidRPr="00287B4C">
              <w:rPr>
                <w:lang w:eastAsia="pl-PL"/>
              </w:rPr>
              <w:br/>
              <w:t>- Urządzenie musi mieć możliwość pracy w sieci „coolux NET” oraz mieć możliwość pracy jako klient z posiadanym przez producenta urządzenie Box Manager</w:t>
            </w:r>
          </w:p>
        </w:tc>
        <w:tc>
          <w:tcPr>
            <w:tcW w:w="580" w:type="dxa"/>
            <w:noWrap/>
            <w:hideMark/>
          </w:tcPr>
          <w:p w14:paraId="587839DF" w14:textId="77777777" w:rsidR="00287B4C" w:rsidRPr="00287B4C" w:rsidRDefault="00287B4C" w:rsidP="001F731E">
            <w:pPr>
              <w:rPr>
                <w:lang w:eastAsia="pl-PL"/>
              </w:rPr>
            </w:pPr>
            <w:r w:rsidRPr="00287B4C">
              <w:rPr>
                <w:lang w:eastAsia="pl-PL"/>
              </w:rPr>
              <w:t>1</w:t>
            </w:r>
          </w:p>
        </w:tc>
        <w:tc>
          <w:tcPr>
            <w:tcW w:w="380" w:type="dxa"/>
            <w:hideMark/>
          </w:tcPr>
          <w:p w14:paraId="17511414" w14:textId="77777777" w:rsidR="00287B4C" w:rsidRPr="00287B4C" w:rsidRDefault="00287B4C" w:rsidP="001F731E">
            <w:pPr>
              <w:rPr>
                <w:lang w:eastAsia="pl-PL"/>
              </w:rPr>
            </w:pPr>
            <w:r w:rsidRPr="00287B4C">
              <w:rPr>
                <w:lang w:eastAsia="pl-PL"/>
              </w:rPr>
              <w:t>szt</w:t>
            </w:r>
          </w:p>
        </w:tc>
      </w:tr>
      <w:tr w:rsidR="00287B4C" w:rsidRPr="00287B4C" w14:paraId="371D5D60" w14:textId="77777777" w:rsidTr="009F59C5">
        <w:trPr>
          <w:trHeight w:val="5955"/>
        </w:trPr>
        <w:tc>
          <w:tcPr>
            <w:tcW w:w="1000" w:type="dxa"/>
            <w:noWrap/>
            <w:hideMark/>
          </w:tcPr>
          <w:p w14:paraId="5CC970C5" w14:textId="77777777" w:rsidR="00287B4C" w:rsidRPr="00287B4C" w:rsidRDefault="00287B4C" w:rsidP="001F731E">
            <w:pPr>
              <w:rPr>
                <w:lang w:eastAsia="pl-PL"/>
              </w:rPr>
            </w:pPr>
            <w:r w:rsidRPr="00287B4C">
              <w:rPr>
                <w:lang w:eastAsia="pl-PL"/>
              </w:rPr>
              <w:lastRenderedPageBreak/>
              <w:t>MM_2.06</w:t>
            </w:r>
          </w:p>
        </w:tc>
        <w:tc>
          <w:tcPr>
            <w:tcW w:w="2020" w:type="dxa"/>
            <w:hideMark/>
          </w:tcPr>
          <w:p w14:paraId="36F813D4" w14:textId="77777777" w:rsidR="00287B4C" w:rsidRPr="00287B4C" w:rsidRDefault="00287B4C" w:rsidP="001F731E">
            <w:pPr>
              <w:rPr>
                <w:lang w:eastAsia="pl-PL"/>
              </w:rPr>
            </w:pPr>
            <w:r w:rsidRPr="00287B4C">
              <w:rPr>
                <w:lang w:eastAsia="pl-PL"/>
              </w:rPr>
              <w:t>Mediaserwer - Rozszerzenie dla posiadanego już urządzenia przez użytkownika</w:t>
            </w:r>
          </w:p>
        </w:tc>
        <w:tc>
          <w:tcPr>
            <w:tcW w:w="9080" w:type="dxa"/>
            <w:hideMark/>
          </w:tcPr>
          <w:p w14:paraId="661D72D2" w14:textId="77777777" w:rsidR="00287B4C" w:rsidRPr="00287B4C" w:rsidRDefault="00287B4C" w:rsidP="001F731E">
            <w:pPr>
              <w:rPr>
                <w:lang w:eastAsia="pl-PL"/>
              </w:rPr>
            </w:pPr>
            <w:r w:rsidRPr="00287B4C">
              <w:rPr>
                <w:lang w:eastAsia="pl-PL"/>
              </w:rPr>
              <w:t xml:space="preserve">Komputerowy Videoplayer sterowany sygnałem DMX oraz Art.-Net który powinien posiadać funkcje: - Praca z nieograniczona warstw wideo </w:t>
            </w:r>
            <w:r w:rsidRPr="00287B4C">
              <w:rPr>
                <w:lang w:eastAsia="pl-PL"/>
              </w:rPr>
              <w:br/>
              <w:t>- Możliwość pracy na nieskończonej ilości warstw graficznych.</w:t>
            </w:r>
            <w:r w:rsidRPr="00287B4C">
              <w:rPr>
                <w:lang w:eastAsia="pl-PL"/>
              </w:rPr>
              <w:br/>
              <w:t>- Możliwość obsługi obiektów 3D na każdej warstwie</w:t>
            </w:r>
            <w:r w:rsidRPr="00287B4C">
              <w:rPr>
                <w:lang w:eastAsia="pl-PL"/>
              </w:rPr>
              <w:br/>
              <w:t>- Wbudowana opcja warp – zaginania obrazu na kształtach</w:t>
            </w:r>
            <w:r w:rsidRPr="00287B4C">
              <w:rPr>
                <w:lang w:eastAsia="pl-PL"/>
              </w:rPr>
              <w:br/>
              <w:t>- Możliwość wyświetlania stron internetowych na warstwach</w:t>
            </w:r>
            <w:r w:rsidRPr="00287B4C">
              <w:rPr>
                <w:lang w:eastAsia="pl-PL"/>
              </w:rPr>
              <w:br/>
              <w:t>- Możliwość natychmiastowego odtwarzania dowolnego filmu wraz ze ścieżką dźwiękową lub zdjęcia (AVI, MPEG, PNG, JPEG, BMP) na każdej warstwie.</w:t>
            </w:r>
            <w:r w:rsidRPr="00287B4C">
              <w:rPr>
                <w:lang w:eastAsia="pl-PL"/>
              </w:rPr>
              <w:br/>
              <w:t xml:space="preserve">- Możliwość odtwarzania materiałów min 4k </w:t>
            </w:r>
            <w:r w:rsidRPr="00287B4C">
              <w:rPr>
                <w:lang w:eastAsia="pl-PL"/>
              </w:rPr>
              <w:br/>
              <w:t>- Płynny dimer dla każdej warstwy</w:t>
            </w:r>
            <w:r w:rsidRPr="00287B4C">
              <w:rPr>
                <w:lang w:eastAsia="pl-PL"/>
              </w:rPr>
              <w:br/>
              <w:t xml:space="preserve">- Możliwość nałożenia co najmniej dwóch efektów wideo na każdą warstwę niezależnie </w:t>
            </w:r>
            <w:r w:rsidRPr="00287B4C">
              <w:rPr>
                <w:lang w:eastAsia="pl-PL"/>
              </w:rPr>
              <w:br/>
              <w:t>- Funkcje Play, Pause, Stop dla każdej warstwy oraz płynne sterowanie prędkością odtwarzania</w:t>
            </w:r>
            <w:r w:rsidRPr="00287B4C">
              <w:rPr>
                <w:lang w:eastAsia="pl-PL"/>
              </w:rPr>
              <w:br/>
              <w:t>- Obrót i ciagła rotacja dla każdej warstwy</w:t>
            </w:r>
            <w:r w:rsidRPr="00287B4C">
              <w:rPr>
                <w:lang w:eastAsia="pl-PL"/>
              </w:rPr>
              <w:br/>
              <w:t>- Skalowanie niezależne dla szerokości i wysokości każdej warstwy w systemie 16 bit</w:t>
            </w:r>
            <w:r w:rsidRPr="00287B4C">
              <w:rPr>
                <w:lang w:eastAsia="pl-PL"/>
              </w:rPr>
              <w:br/>
              <w:t>- Pozycjonowanie na ekranie każdej warstwy</w:t>
            </w:r>
            <w:r w:rsidRPr="00287B4C">
              <w:rPr>
                <w:lang w:eastAsia="pl-PL"/>
              </w:rPr>
              <w:br/>
              <w:t>- maksymalna waga urządzenia 4kg.</w:t>
            </w:r>
            <w:r w:rsidRPr="00287B4C">
              <w:rPr>
                <w:lang w:eastAsia="pl-PL"/>
              </w:rPr>
              <w:br/>
              <w:t>- zaprojektowane do pracy 24/7.</w:t>
            </w:r>
            <w:r w:rsidRPr="00287B4C">
              <w:rPr>
                <w:lang w:eastAsia="pl-PL"/>
              </w:rPr>
              <w:br/>
              <w:t>- możliwość synchronizacji z posiadanym urządzeniem mediaserwer pod względem mapy DMX oraz używanych efektów wideo.</w:t>
            </w:r>
            <w:r w:rsidRPr="00287B4C">
              <w:rPr>
                <w:lang w:eastAsia="pl-PL"/>
              </w:rPr>
              <w:br/>
              <w:t>Software Licence 4 Out</w:t>
            </w:r>
          </w:p>
        </w:tc>
        <w:tc>
          <w:tcPr>
            <w:tcW w:w="580" w:type="dxa"/>
            <w:noWrap/>
            <w:hideMark/>
          </w:tcPr>
          <w:p w14:paraId="12CAD515" w14:textId="77777777" w:rsidR="00287B4C" w:rsidRPr="00287B4C" w:rsidRDefault="00287B4C" w:rsidP="001F731E">
            <w:pPr>
              <w:rPr>
                <w:lang w:eastAsia="pl-PL"/>
              </w:rPr>
            </w:pPr>
            <w:r w:rsidRPr="00287B4C">
              <w:rPr>
                <w:lang w:eastAsia="pl-PL"/>
              </w:rPr>
              <w:t>2</w:t>
            </w:r>
          </w:p>
        </w:tc>
        <w:tc>
          <w:tcPr>
            <w:tcW w:w="380" w:type="dxa"/>
            <w:hideMark/>
          </w:tcPr>
          <w:p w14:paraId="0A5D4499" w14:textId="77777777" w:rsidR="00287B4C" w:rsidRPr="00287B4C" w:rsidRDefault="00287B4C" w:rsidP="001F731E">
            <w:pPr>
              <w:rPr>
                <w:lang w:eastAsia="pl-PL"/>
              </w:rPr>
            </w:pPr>
            <w:r w:rsidRPr="00287B4C">
              <w:rPr>
                <w:lang w:eastAsia="pl-PL"/>
              </w:rPr>
              <w:t>szt</w:t>
            </w:r>
          </w:p>
        </w:tc>
      </w:tr>
      <w:tr w:rsidR="00287B4C" w:rsidRPr="00287B4C" w14:paraId="6596D7DA" w14:textId="77777777" w:rsidTr="009F59C5">
        <w:trPr>
          <w:trHeight w:val="5251"/>
        </w:trPr>
        <w:tc>
          <w:tcPr>
            <w:tcW w:w="1000" w:type="dxa"/>
            <w:noWrap/>
            <w:hideMark/>
          </w:tcPr>
          <w:p w14:paraId="7C9403C3" w14:textId="77777777" w:rsidR="00287B4C" w:rsidRPr="00287B4C" w:rsidRDefault="00287B4C" w:rsidP="001F731E">
            <w:pPr>
              <w:rPr>
                <w:lang w:eastAsia="pl-PL"/>
              </w:rPr>
            </w:pPr>
            <w:r w:rsidRPr="00287B4C">
              <w:rPr>
                <w:lang w:eastAsia="pl-PL"/>
              </w:rPr>
              <w:lastRenderedPageBreak/>
              <w:t>MM_2.07</w:t>
            </w:r>
          </w:p>
        </w:tc>
        <w:tc>
          <w:tcPr>
            <w:tcW w:w="2020" w:type="dxa"/>
            <w:hideMark/>
          </w:tcPr>
          <w:p w14:paraId="55615284" w14:textId="77777777" w:rsidR="00287B4C" w:rsidRPr="00287B4C" w:rsidRDefault="00287B4C" w:rsidP="001F731E">
            <w:pPr>
              <w:rPr>
                <w:lang w:eastAsia="pl-PL"/>
              </w:rPr>
            </w:pPr>
            <w:r w:rsidRPr="00287B4C">
              <w:rPr>
                <w:lang w:eastAsia="pl-PL"/>
              </w:rPr>
              <w:t>Program do zarządzania mediasewerem- Rozszerzenie dla posiadanego już urządzenia przez użytkownika</w:t>
            </w:r>
          </w:p>
        </w:tc>
        <w:tc>
          <w:tcPr>
            <w:tcW w:w="9080" w:type="dxa"/>
            <w:hideMark/>
          </w:tcPr>
          <w:p w14:paraId="11A76367" w14:textId="77777777" w:rsidR="00287B4C" w:rsidRPr="00287B4C" w:rsidRDefault="00287B4C" w:rsidP="001F731E">
            <w:pPr>
              <w:rPr>
                <w:lang w:eastAsia="pl-PL"/>
              </w:rPr>
            </w:pPr>
            <w:r w:rsidRPr="00287B4C">
              <w:rPr>
                <w:lang w:eastAsia="pl-PL"/>
              </w:rPr>
              <w:t xml:space="preserve">Program do zarządzania mediasewerem. obejmuje NDI </w:t>
            </w:r>
            <w:proofErr w:type="gramStart"/>
            <w:r w:rsidRPr="00287B4C">
              <w:rPr>
                <w:lang w:eastAsia="pl-PL"/>
              </w:rPr>
              <w:t>® ,</w:t>
            </w:r>
            <w:proofErr w:type="gramEnd"/>
            <w:r w:rsidRPr="00287B4C">
              <w:rPr>
                <w:lang w:eastAsia="pl-PL"/>
              </w:rPr>
              <w:t xml:space="preserve"> SDVoE (Software Defined Video over Ethernet), Dante (Digital Audio Network Through Ethernet) i Notch. Cechy : Kontrola wieloużytkownikowa, Odtwarzanie nieskompresowanego wideo</w:t>
            </w:r>
            <w:r w:rsidRPr="00287B4C">
              <w:rPr>
                <w:lang w:eastAsia="pl-PL"/>
              </w:rPr>
              <w:br w:type="page"/>
              <w:t xml:space="preserve">Natywny dźwięk Dante, Edycja nieliniowa osi czasu, Protokół DMX512 / Art-Net / MA-NET / SACN / CITP, Mapowanie pikseli DMX matrycy, Obsługuje 9 różnych języków, Dane wejściowe SDVoE , MIDI / Kontrola pokazu MIDI (MSC), Wejście/wyjście kodu czasowego LTC SMPTE, Programowanie osi czasu, 10-bitowa głębia kolorów, Wielokrotny podgląd, Integracja z wycięciem, Wejścia i wyjścia NDI ®, Prewizualizacja, Eksport i nagrywanie, Kamień węgielny w czasie rzeczywistym, </w:t>
            </w:r>
            <w:r w:rsidRPr="00287B4C">
              <w:rPr>
                <w:lang w:eastAsia="pl-PL"/>
              </w:rPr>
              <w:br w:type="page"/>
              <w:t xml:space="preserve">Łączenie krawędzi i zniekształcanie obrazu, Opcje stereoskopowe. </w:t>
            </w:r>
            <w:r w:rsidRPr="00287B4C">
              <w:rPr>
                <w:lang w:eastAsia="pl-PL"/>
              </w:rPr>
              <w:br w:type="page"/>
              <w:t>Media menadżer wideo do przechowywania oraz odtwarzana materiałów wideo powinien posiada następujące parametry oraz funkcje:</w:t>
            </w:r>
            <w:r w:rsidRPr="00287B4C">
              <w:rPr>
                <w:lang w:eastAsia="pl-PL"/>
              </w:rPr>
              <w:br w:type="page"/>
              <w:t>- możliwość zarządzania dowolna ilością media serwerów-</w:t>
            </w:r>
            <w:r w:rsidRPr="00287B4C">
              <w:rPr>
                <w:lang w:eastAsia="pl-PL"/>
              </w:rPr>
              <w:br w:type="page"/>
              <w:t>- automatyczne rozsyłanie plików do wszystkich urządzeń w sieci po dodaniu do projektu</w:t>
            </w:r>
            <w:r w:rsidRPr="00287B4C">
              <w:rPr>
                <w:lang w:eastAsia="pl-PL"/>
              </w:rPr>
              <w:br w:type="page"/>
              <w:t>- synchronizacja wszystkich odważanych plików co do 1 klatki</w:t>
            </w:r>
            <w:r w:rsidRPr="00287B4C">
              <w:rPr>
                <w:lang w:eastAsia="pl-PL"/>
              </w:rPr>
              <w:br w:type="page"/>
              <w:t>- możliwość podglądu dowolnego wyjścia z wszystkich podłączonych serwerów</w:t>
            </w:r>
            <w:r w:rsidRPr="00287B4C">
              <w:rPr>
                <w:lang w:eastAsia="pl-PL"/>
              </w:rPr>
              <w:br w:type="page"/>
              <w:t>- możliwość pracy jako backup z posiadanym urządzaniem Pandoras Box Media manager</w:t>
            </w:r>
            <w:r w:rsidRPr="00287B4C">
              <w:rPr>
                <w:lang w:eastAsia="pl-PL"/>
              </w:rPr>
              <w:br w:type="page"/>
              <w:t xml:space="preserve">- możliwość pracy w trybie wielu użytkowników </w:t>
            </w:r>
            <w:r w:rsidRPr="00287B4C">
              <w:rPr>
                <w:lang w:eastAsia="pl-PL"/>
              </w:rPr>
              <w:br w:type="page"/>
              <w:t>- możliwość odtworzenia posiadanych spektakli bez konwersji oraz utraty zapisanych funkcji</w:t>
            </w:r>
            <w:r w:rsidRPr="00287B4C">
              <w:rPr>
                <w:lang w:eastAsia="pl-PL"/>
              </w:rPr>
              <w:br w:type="page"/>
              <w:t>- w zestawie należy dostarczyć :</w:t>
            </w:r>
            <w:r w:rsidRPr="00287B4C">
              <w:rPr>
                <w:lang w:eastAsia="pl-PL"/>
              </w:rPr>
              <w:br w:type="page"/>
              <w:t xml:space="preserve"> stacja robocza zapewniająca odpowiednia wydajność do dostarczanego media serwera</w:t>
            </w:r>
            <w:r w:rsidRPr="00287B4C">
              <w:rPr>
                <w:lang w:eastAsia="pl-PL"/>
              </w:rPr>
              <w:br w:type="page"/>
              <w:t>monitor  o rozdzielczości min 3840x2160</w:t>
            </w:r>
            <w:r w:rsidRPr="00287B4C">
              <w:rPr>
                <w:lang w:eastAsia="pl-PL"/>
              </w:rPr>
              <w:br w:type="page"/>
              <w:t>mysz i klawiaturę</w:t>
            </w:r>
          </w:p>
        </w:tc>
        <w:tc>
          <w:tcPr>
            <w:tcW w:w="580" w:type="dxa"/>
            <w:noWrap/>
            <w:hideMark/>
          </w:tcPr>
          <w:p w14:paraId="5D9D2AE7" w14:textId="77777777" w:rsidR="00287B4C" w:rsidRPr="00287B4C" w:rsidRDefault="00287B4C" w:rsidP="001F731E">
            <w:pPr>
              <w:rPr>
                <w:lang w:eastAsia="pl-PL"/>
              </w:rPr>
            </w:pPr>
            <w:r w:rsidRPr="00287B4C">
              <w:rPr>
                <w:lang w:eastAsia="pl-PL"/>
              </w:rPr>
              <w:t>1</w:t>
            </w:r>
          </w:p>
        </w:tc>
        <w:tc>
          <w:tcPr>
            <w:tcW w:w="380" w:type="dxa"/>
            <w:hideMark/>
          </w:tcPr>
          <w:p w14:paraId="7183BA81" w14:textId="77777777" w:rsidR="00287B4C" w:rsidRPr="00287B4C" w:rsidRDefault="00287B4C" w:rsidP="001F731E">
            <w:pPr>
              <w:rPr>
                <w:lang w:eastAsia="pl-PL"/>
              </w:rPr>
            </w:pPr>
            <w:r w:rsidRPr="00287B4C">
              <w:rPr>
                <w:lang w:eastAsia="pl-PL"/>
              </w:rPr>
              <w:t>szt</w:t>
            </w:r>
          </w:p>
        </w:tc>
      </w:tr>
      <w:tr w:rsidR="00287B4C" w:rsidRPr="00287B4C" w14:paraId="31AE098D" w14:textId="77777777" w:rsidTr="009F59C5">
        <w:trPr>
          <w:trHeight w:val="255"/>
        </w:trPr>
        <w:tc>
          <w:tcPr>
            <w:tcW w:w="1000" w:type="dxa"/>
            <w:noWrap/>
            <w:hideMark/>
          </w:tcPr>
          <w:p w14:paraId="66E3C319" w14:textId="77777777" w:rsidR="00287B4C" w:rsidRPr="00287B4C" w:rsidRDefault="00287B4C" w:rsidP="001F731E">
            <w:pPr>
              <w:rPr>
                <w:lang w:eastAsia="pl-PL"/>
              </w:rPr>
            </w:pPr>
            <w:r w:rsidRPr="00287B4C">
              <w:rPr>
                <w:lang w:eastAsia="pl-PL"/>
              </w:rPr>
              <w:t> </w:t>
            </w:r>
          </w:p>
        </w:tc>
        <w:tc>
          <w:tcPr>
            <w:tcW w:w="2020" w:type="dxa"/>
            <w:hideMark/>
          </w:tcPr>
          <w:p w14:paraId="4AC08E6B" w14:textId="77777777" w:rsidR="00287B4C" w:rsidRPr="00287B4C" w:rsidRDefault="00287B4C" w:rsidP="001F731E">
            <w:pPr>
              <w:rPr>
                <w:lang w:eastAsia="pl-PL"/>
              </w:rPr>
            </w:pPr>
            <w:r w:rsidRPr="00287B4C">
              <w:rPr>
                <w:lang w:eastAsia="pl-PL"/>
              </w:rPr>
              <w:t> </w:t>
            </w:r>
          </w:p>
        </w:tc>
        <w:tc>
          <w:tcPr>
            <w:tcW w:w="9080" w:type="dxa"/>
            <w:hideMark/>
          </w:tcPr>
          <w:p w14:paraId="58246DC5" w14:textId="77777777" w:rsidR="00287B4C" w:rsidRPr="00287B4C" w:rsidRDefault="00287B4C" w:rsidP="001F731E">
            <w:pPr>
              <w:rPr>
                <w:lang w:eastAsia="pl-PL"/>
              </w:rPr>
            </w:pPr>
            <w:r w:rsidRPr="00287B4C">
              <w:rPr>
                <w:lang w:eastAsia="pl-PL"/>
              </w:rPr>
              <w:t> </w:t>
            </w:r>
          </w:p>
        </w:tc>
        <w:tc>
          <w:tcPr>
            <w:tcW w:w="580" w:type="dxa"/>
            <w:noWrap/>
            <w:hideMark/>
          </w:tcPr>
          <w:p w14:paraId="089402AD" w14:textId="77777777" w:rsidR="00287B4C" w:rsidRPr="00287B4C" w:rsidRDefault="00287B4C" w:rsidP="001F731E">
            <w:pPr>
              <w:rPr>
                <w:lang w:eastAsia="pl-PL"/>
              </w:rPr>
            </w:pPr>
            <w:r w:rsidRPr="00287B4C">
              <w:rPr>
                <w:lang w:eastAsia="pl-PL"/>
              </w:rPr>
              <w:t> </w:t>
            </w:r>
          </w:p>
        </w:tc>
        <w:tc>
          <w:tcPr>
            <w:tcW w:w="380" w:type="dxa"/>
            <w:hideMark/>
          </w:tcPr>
          <w:p w14:paraId="31374DBD" w14:textId="77777777" w:rsidR="00287B4C" w:rsidRPr="00287B4C" w:rsidRDefault="00287B4C" w:rsidP="001F731E">
            <w:pPr>
              <w:rPr>
                <w:lang w:eastAsia="pl-PL"/>
              </w:rPr>
            </w:pPr>
            <w:r w:rsidRPr="00287B4C">
              <w:rPr>
                <w:lang w:eastAsia="pl-PL"/>
              </w:rPr>
              <w:t> </w:t>
            </w:r>
          </w:p>
        </w:tc>
      </w:tr>
      <w:tr w:rsidR="00287B4C" w:rsidRPr="00287B4C" w14:paraId="2A9677E0" w14:textId="77777777" w:rsidTr="009F59C5">
        <w:trPr>
          <w:trHeight w:val="255"/>
        </w:trPr>
        <w:tc>
          <w:tcPr>
            <w:tcW w:w="1000" w:type="dxa"/>
            <w:noWrap/>
            <w:hideMark/>
          </w:tcPr>
          <w:p w14:paraId="7CB14168" w14:textId="77777777" w:rsidR="00287B4C" w:rsidRPr="00287B4C" w:rsidRDefault="00287B4C" w:rsidP="001F731E">
            <w:pPr>
              <w:rPr>
                <w:lang w:eastAsia="pl-PL"/>
              </w:rPr>
            </w:pPr>
            <w:r w:rsidRPr="00287B4C">
              <w:rPr>
                <w:lang w:eastAsia="pl-PL"/>
              </w:rPr>
              <w:t>MM_3</w:t>
            </w:r>
          </w:p>
        </w:tc>
        <w:tc>
          <w:tcPr>
            <w:tcW w:w="2020" w:type="dxa"/>
            <w:hideMark/>
          </w:tcPr>
          <w:p w14:paraId="37273528" w14:textId="77777777" w:rsidR="00287B4C" w:rsidRPr="00287B4C" w:rsidRDefault="00287B4C" w:rsidP="001F731E">
            <w:pPr>
              <w:rPr>
                <w:lang w:eastAsia="pl-PL"/>
              </w:rPr>
            </w:pPr>
            <w:r w:rsidRPr="00287B4C">
              <w:rPr>
                <w:lang w:eastAsia="pl-PL"/>
              </w:rPr>
              <w:t>Dystrybucja sygnałów wideo</w:t>
            </w:r>
          </w:p>
        </w:tc>
        <w:tc>
          <w:tcPr>
            <w:tcW w:w="9080" w:type="dxa"/>
            <w:hideMark/>
          </w:tcPr>
          <w:p w14:paraId="762F1B77" w14:textId="77777777" w:rsidR="00287B4C" w:rsidRPr="00287B4C" w:rsidRDefault="00287B4C" w:rsidP="001F731E">
            <w:pPr>
              <w:rPr>
                <w:lang w:eastAsia="pl-PL"/>
              </w:rPr>
            </w:pPr>
            <w:r w:rsidRPr="00287B4C">
              <w:rPr>
                <w:lang w:eastAsia="pl-PL"/>
              </w:rPr>
              <w:t> </w:t>
            </w:r>
          </w:p>
        </w:tc>
        <w:tc>
          <w:tcPr>
            <w:tcW w:w="580" w:type="dxa"/>
            <w:hideMark/>
          </w:tcPr>
          <w:p w14:paraId="083D9F91" w14:textId="77777777" w:rsidR="00287B4C" w:rsidRPr="00287B4C" w:rsidRDefault="00287B4C" w:rsidP="001F731E">
            <w:pPr>
              <w:rPr>
                <w:lang w:eastAsia="pl-PL"/>
              </w:rPr>
            </w:pPr>
            <w:r w:rsidRPr="00287B4C">
              <w:rPr>
                <w:lang w:eastAsia="pl-PL"/>
              </w:rPr>
              <w:t> </w:t>
            </w:r>
          </w:p>
        </w:tc>
        <w:tc>
          <w:tcPr>
            <w:tcW w:w="380" w:type="dxa"/>
            <w:hideMark/>
          </w:tcPr>
          <w:p w14:paraId="3F1F308D" w14:textId="77777777" w:rsidR="00287B4C" w:rsidRPr="00287B4C" w:rsidRDefault="00287B4C" w:rsidP="001F731E">
            <w:pPr>
              <w:rPr>
                <w:lang w:eastAsia="pl-PL"/>
              </w:rPr>
            </w:pPr>
            <w:r w:rsidRPr="00287B4C">
              <w:rPr>
                <w:lang w:eastAsia="pl-PL"/>
              </w:rPr>
              <w:t> </w:t>
            </w:r>
          </w:p>
        </w:tc>
      </w:tr>
      <w:tr w:rsidR="00287B4C" w:rsidRPr="00287B4C" w14:paraId="21ACD739" w14:textId="77777777" w:rsidTr="009F59C5">
        <w:trPr>
          <w:trHeight w:val="3125"/>
        </w:trPr>
        <w:tc>
          <w:tcPr>
            <w:tcW w:w="1000" w:type="dxa"/>
            <w:noWrap/>
            <w:hideMark/>
          </w:tcPr>
          <w:p w14:paraId="6981A05E" w14:textId="77777777" w:rsidR="00287B4C" w:rsidRPr="00287B4C" w:rsidRDefault="00287B4C" w:rsidP="001F731E">
            <w:pPr>
              <w:rPr>
                <w:lang w:eastAsia="pl-PL"/>
              </w:rPr>
            </w:pPr>
            <w:r w:rsidRPr="00287B4C">
              <w:rPr>
                <w:lang w:eastAsia="pl-PL"/>
              </w:rPr>
              <w:lastRenderedPageBreak/>
              <w:t>MM_3.01</w:t>
            </w:r>
          </w:p>
        </w:tc>
        <w:tc>
          <w:tcPr>
            <w:tcW w:w="2020" w:type="dxa"/>
            <w:noWrap/>
            <w:hideMark/>
          </w:tcPr>
          <w:p w14:paraId="2CF227BE" w14:textId="77777777" w:rsidR="00287B4C" w:rsidRPr="00287B4C" w:rsidRDefault="00287B4C" w:rsidP="001F731E">
            <w:pPr>
              <w:rPr>
                <w:lang w:eastAsia="pl-PL"/>
              </w:rPr>
            </w:pPr>
            <w:r w:rsidRPr="00287B4C">
              <w:rPr>
                <w:lang w:eastAsia="pl-PL"/>
              </w:rPr>
              <w:t>matryca 12G SDI</w:t>
            </w:r>
          </w:p>
        </w:tc>
        <w:tc>
          <w:tcPr>
            <w:tcW w:w="9080" w:type="dxa"/>
            <w:hideMark/>
          </w:tcPr>
          <w:p w14:paraId="60EB6596" w14:textId="77777777" w:rsidR="00287B4C" w:rsidRPr="00287B4C" w:rsidRDefault="00287B4C" w:rsidP="001F731E">
            <w:pPr>
              <w:rPr>
                <w:lang w:eastAsia="pl-PL"/>
              </w:rPr>
            </w:pPr>
            <w:r w:rsidRPr="00287B4C">
              <w:rPr>
                <w:lang w:eastAsia="pl-PL"/>
              </w:rPr>
              <w:t xml:space="preserve">Zaawansowany router wideo 12G-SDI 20x20 o zerowej latencji, obsługuje na routerze dowolną kombinację SD, HD i Ultra HD. Urządzenie mieści się w jednym racku, posiada 20 wejść 12G-SDI, 20 wyjść 12G-SDI oraz złącza referencyjne. Wyświetlacz LCD na przednim panelu umożliwia podgląd wideo przed routingiem, wyświetla etykiety routingowe oraz standardy wideo. Routing można wykonać dzięki przyciskom bezpośredniego wyboru oraz dużemu pokrętłu sterowania z elektronicznym sprzęgłem. Posiada także przetaktowanie SDI, zewnętrzne sterowanie poprzez Ethernet i obsługuje wszystkie standardy wideo SDI aż do 2160p60. Łącza: Wejścia wideo SDI 20. Wyjścia wideo SDI 20. Prędkość </w:t>
            </w:r>
            <w:proofErr w:type="gramStart"/>
            <w:r w:rsidRPr="00287B4C">
              <w:rPr>
                <w:lang w:eastAsia="pl-PL"/>
              </w:rPr>
              <w:t>SDI :</w:t>
            </w:r>
            <w:proofErr w:type="gramEnd"/>
            <w:r w:rsidRPr="00287B4C">
              <w:rPr>
                <w:lang w:eastAsia="pl-PL"/>
              </w:rPr>
              <w:t xml:space="preserve"> DVB-ASI, 270Mb, 1,5G, 3G, 6G, 12G. Przetaktowanie SDI Na wszystkich wyjściach. Wejścia </w:t>
            </w:r>
            <w:proofErr w:type="gramStart"/>
            <w:r w:rsidRPr="00287B4C">
              <w:rPr>
                <w:lang w:eastAsia="pl-PL"/>
              </w:rPr>
              <w:t>referencyjne :</w:t>
            </w:r>
            <w:proofErr w:type="gramEnd"/>
            <w:r w:rsidRPr="00287B4C">
              <w:rPr>
                <w:lang w:eastAsia="pl-PL"/>
              </w:rPr>
              <w:t xml:space="preserve"> Tri-Sync lub Black Burst. Ethernet Obsługuje 10/100/1000 BASE-T. </w:t>
            </w:r>
          </w:p>
        </w:tc>
        <w:tc>
          <w:tcPr>
            <w:tcW w:w="580" w:type="dxa"/>
            <w:noWrap/>
            <w:hideMark/>
          </w:tcPr>
          <w:p w14:paraId="41A502DC" w14:textId="77777777" w:rsidR="00287B4C" w:rsidRPr="00287B4C" w:rsidRDefault="00287B4C" w:rsidP="001F731E">
            <w:pPr>
              <w:rPr>
                <w:lang w:eastAsia="pl-PL"/>
              </w:rPr>
            </w:pPr>
            <w:r w:rsidRPr="00287B4C">
              <w:rPr>
                <w:lang w:eastAsia="pl-PL"/>
              </w:rPr>
              <w:t>1</w:t>
            </w:r>
          </w:p>
        </w:tc>
        <w:tc>
          <w:tcPr>
            <w:tcW w:w="380" w:type="dxa"/>
            <w:hideMark/>
          </w:tcPr>
          <w:p w14:paraId="726B83D1" w14:textId="77777777" w:rsidR="00287B4C" w:rsidRPr="00287B4C" w:rsidRDefault="00287B4C" w:rsidP="001F731E">
            <w:pPr>
              <w:rPr>
                <w:lang w:eastAsia="pl-PL"/>
              </w:rPr>
            </w:pPr>
            <w:r w:rsidRPr="00287B4C">
              <w:rPr>
                <w:lang w:eastAsia="pl-PL"/>
              </w:rPr>
              <w:t>szt</w:t>
            </w:r>
          </w:p>
        </w:tc>
      </w:tr>
      <w:tr w:rsidR="00287B4C" w:rsidRPr="00287B4C" w14:paraId="7B7ED7F5" w14:textId="77777777" w:rsidTr="009F59C5">
        <w:trPr>
          <w:trHeight w:val="3090"/>
        </w:trPr>
        <w:tc>
          <w:tcPr>
            <w:tcW w:w="1000" w:type="dxa"/>
            <w:noWrap/>
            <w:hideMark/>
          </w:tcPr>
          <w:p w14:paraId="7EC96791" w14:textId="77777777" w:rsidR="00287B4C" w:rsidRPr="00287B4C" w:rsidRDefault="00287B4C" w:rsidP="001F731E">
            <w:pPr>
              <w:rPr>
                <w:lang w:eastAsia="pl-PL"/>
              </w:rPr>
            </w:pPr>
            <w:r w:rsidRPr="00287B4C">
              <w:rPr>
                <w:lang w:eastAsia="pl-PL"/>
              </w:rPr>
              <w:t>MM_3.02</w:t>
            </w:r>
          </w:p>
        </w:tc>
        <w:tc>
          <w:tcPr>
            <w:tcW w:w="2020" w:type="dxa"/>
            <w:noWrap/>
            <w:hideMark/>
          </w:tcPr>
          <w:p w14:paraId="0F9718EB" w14:textId="77777777" w:rsidR="00287B4C" w:rsidRPr="00287B4C" w:rsidRDefault="00287B4C" w:rsidP="001F731E">
            <w:pPr>
              <w:rPr>
                <w:lang w:eastAsia="pl-PL"/>
              </w:rPr>
            </w:pPr>
            <w:r w:rsidRPr="00287B4C">
              <w:rPr>
                <w:lang w:eastAsia="pl-PL"/>
              </w:rPr>
              <w:t>sterownik matrycy SDI</w:t>
            </w:r>
          </w:p>
        </w:tc>
        <w:tc>
          <w:tcPr>
            <w:tcW w:w="9080" w:type="dxa"/>
            <w:hideMark/>
          </w:tcPr>
          <w:p w14:paraId="32A3B0EF" w14:textId="77777777" w:rsidR="00287B4C" w:rsidRPr="00287B4C" w:rsidRDefault="00287B4C" w:rsidP="001F731E">
            <w:pPr>
              <w:rPr>
                <w:lang w:eastAsia="pl-PL"/>
              </w:rPr>
            </w:pPr>
            <w:r w:rsidRPr="00287B4C">
              <w:rPr>
                <w:lang w:eastAsia="pl-PL"/>
              </w:rPr>
              <w:t>kontroler z możliwością przewijania źródła, lokalizacje docelowe routera za pomocą łatwego w użyciu pokrętła sterującego lub bezpośredniego przycisku wprowadzania. Wszystkie kierunki routowania są widoczne na LCD. Zasilany przez DC lub połączenie Ethernet. Łącza Ethernet RJ45 Ethernet IN i OUT. Zasilanie przez Ethernet obsługiwane na Ethernet IN. Brak zasilania przez Ethernet na Ethernet OUT. RS-422 IN i OUT (dla zastosowania w przyszłości). Interfejs komputera: USB typu C dla konfiguracji i aktaualizacji oprogramowania. Sterowanie sprzętowe 21 konfigurowalnych przycisków z pokrętłem dla wyboru źródła i lokalizacji docelowych. Ekran informacyjny LCD.</w:t>
            </w:r>
          </w:p>
        </w:tc>
        <w:tc>
          <w:tcPr>
            <w:tcW w:w="580" w:type="dxa"/>
            <w:noWrap/>
            <w:hideMark/>
          </w:tcPr>
          <w:p w14:paraId="4CC79831" w14:textId="77777777" w:rsidR="00287B4C" w:rsidRPr="00287B4C" w:rsidRDefault="00287B4C" w:rsidP="001F731E">
            <w:pPr>
              <w:rPr>
                <w:lang w:eastAsia="pl-PL"/>
              </w:rPr>
            </w:pPr>
            <w:r w:rsidRPr="00287B4C">
              <w:rPr>
                <w:lang w:eastAsia="pl-PL"/>
              </w:rPr>
              <w:t>1</w:t>
            </w:r>
          </w:p>
        </w:tc>
        <w:tc>
          <w:tcPr>
            <w:tcW w:w="380" w:type="dxa"/>
            <w:hideMark/>
          </w:tcPr>
          <w:p w14:paraId="202661B3" w14:textId="77777777" w:rsidR="00287B4C" w:rsidRPr="00287B4C" w:rsidRDefault="00287B4C" w:rsidP="001F731E">
            <w:pPr>
              <w:rPr>
                <w:lang w:eastAsia="pl-PL"/>
              </w:rPr>
            </w:pPr>
            <w:r w:rsidRPr="00287B4C">
              <w:rPr>
                <w:lang w:eastAsia="pl-PL"/>
              </w:rPr>
              <w:t>szt</w:t>
            </w:r>
          </w:p>
        </w:tc>
      </w:tr>
      <w:tr w:rsidR="00287B4C" w:rsidRPr="00287B4C" w14:paraId="5FD69140" w14:textId="77777777" w:rsidTr="009F59C5">
        <w:trPr>
          <w:trHeight w:val="7515"/>
        </w:trPr>
        <w:tc>
          <w:tcPr>
            <w:tcW w:w="1000" w:type="dxa"/>
            <w:noWrap/>
            <w:hideMark/>
          </w:tcPr>
          <w:p w14:paraId="4C2FBA3B" w14:textId="77777777" w:rsidR="00287B4C" w:rsidRPr="00287B4C" w:rsidRDefault="00287B4C" w:rsidP="001F731E">
            <w:pPr>
              <w:rPr>
                <w:lang w:eastAsia="pl-PL"/>
              </w:rPr>
            </w:pPr>
            <w:r w:rsidRPr="00287B4C">
              <w:rPr>
                <w:lang w:eastAsia="pl-PL"/>
              </w:rPr>
              <w:lastRenderedPageBreak/>
              <w:t>MM_3.03</w:t>
            </w:r>
          </w:p>
        </w:tc>
        <w:tc>
          <w:tcPr>
            <w:tcW w:w="2020" w:type="dxa"/>
            <w:hideMark/>
          </w:tcPr>
          <w:p w14:paraId="5E083662" w14:textId="77777777" w:rsidR="00287B4C" w:rsidRPr="00287B4C" w:rsidRDefault="00287B4C" w:rsidP="001F731E">
            <w:pPr>
              <w:rPr>
                <w:lang w:eastAsia="pl-PL"/>
              </w:rPr>
            </w:pPr>
            <w:proofErr w:type="gramStart"/>
            <w:r w:rsidRPr="00287B4C">
              <w:rPr>
                <w:lang w:eastAsia="pl-PL"/>
              </w:rPr>
              <w:t>Nadajnik  IP</w:t>
            </w:r>
            <w:proofErr w:type="gramEnd"/>
            <w:r w:rsidRPr="00287B4C">
              <w:rPr>
                <w:lang w:eastAsia="pl-PL"/>
              </w:rPr>
              <w:t>/OPT/ETH</w:t>
            </w:r>
          </w:p>
        </w:tc>
        <w:tc>
          <w:tcPr>
            <w:tcW w:w="9080" w:type="dxa"/>
            <w:hideMark/>
          </w:tcPr>
          <w:p w14:paraId="7C1B3C58" w14:textId="77777777" w:rsidR="00287B4C" w:rsidRPr="00287B4C" w:rsidRDefault="00287B4C" w:rsidP="001F731E">
            <w:pPr>
              <w:rPr>
                <w:lang w:eastAsia="pl-PL"/>
              </w:rPr>
            </w:pPr>
            <w:proofErr w:type="gramStart"/>
            <w:r w:rsidRPr="00287B4C">
              <w:rPr>
                <w:lang w:eastAsia="pl-PL"/>
              </w:rPr>
              <w:t>Nadajnik .</w:t>
            </w:r>
            <w:proofErr w:type="gramEnd"/>
            <w:r w:rsidRPr="00287B4C">
              <w:rPr>
                <w:lang w:eastAsia="pl-PL"/>
              </w:rPr>
              <w:t xml:space="preserve"> WEJŚCIA 1 HDMI: na żeńskim złączu HDMI; WYJŚCIA 1 HDMI: na żeńskim złączu HDMI. PORTY</w:t>
            </w:r>
            <w:r w:rsidRPr="00287B4C">
              <w:rPr>
                <w:lang w:eastAsia="pl-PL"/>
              </w:rPr>
              <w:br w:type="page"/>
              <w:t>1 Ethernet: Na złączu RJ–45; 1 Ethernet: Na optycznym/miedzianym porcie nadawczo-odbiorczym SFP; 1 Zbalansowany dźwięk: Na 5-pinowym złączu bloku zacisków; 1 RS-232: Na 3-pinowym złączu bloku zacisków. 1 IR: na złączu TRS 3,5 mm; USB. 1 Host USB-B: Podłączanie komputera PC/laptopa USB 3.0; 2 urządzenia USB-A: Podłączanie lokalnych urządzeń USB 3.0; Koncentrator USB 1-poziomowy. SIEĆ: Multicast: Przez RTSP (protokół strumieniowania w czasie rzeczywistym): IGMP snooping, nieblokowanie, warstwa 2; Unicast: poprzez RTSP (protokół przesyłania strumieniowego w czasie rzeczywistym); Bitrate: Szczyt: 850 Mb/s, średnio 4K: 350 Mb/s, średnio 1080p: 250 Mb/s. WIDEO: Standard kompresji: JPEG2K – podobny, strumień prywatny; Maksymalna rozdzielczość: 4K przy 60 Hz (4:4:4); HDR 10: do 4K30 4:2:2 12 bitów. HDCP: obsługa 1.4 i 2.2; EDID: Przejście, rozdzielczość wyjściowa, predefiniowany domyślny EDID lub niestandardowy EDID. Rozdzielczość do 4096x2160 przy 60 Hz. AUDIO : Obsługiwane formaty: LPCM, Dolby i DTS; LPCM: LPCM do 7,1/24 bitów/192 kHz; Dolby: Dolby AtmosTM, Dolby TrueHD, Dolby Digital PlusTM, Dolby Digital EX, Dolby Digital 5.1, Dolby Digital 2/0 surround, Dolby Digital 2/0; DTS: DTS–HD Master AudioTM, DTS–HD, DTS–ES Discrete 6.1, DTS–ES Matrix 6.1, DTS Digital surround 5.1. BEZPIECZEŃSTWO: HTTPS, 802.1x, OWASP–10, przesyłanie strumieniowe AV: szyfrowanie AES256. INTERFEJS UŻYTKOWNIKA: Wskaźniki: Diody LED LINK, NET i ON, wyświetlacz LCD na przednim panelu. Panel tylny: Przycisk ponownego uruchomienia i przywrócenia ustawień fabrycznych na panelu tylnym. Sterowanie: Wbudowane strony internetowe, polecenia P3K API przez Ethernet, przyciski nawigacyjne na panelu przednim. MOC: PoE+: 37 V do 57 V, maksymalna moc 15 W.  Opcjonalne zasilanie: 20V DC, 6A</w:t>
            </w:r>
            <w:r w:rsidRPr="00287B4C">
              <w:rPr>
                <w:lang w:eastAsia="pl-PL"/>
              </w:rPr>
              <w:br w:type="page"/>
            </w:r>
          </w:p>
        </w:tc>
        <w:tc>
          <w:tcPr>
            <w:tcW w:w="580" w:type="dxa"/>
            <w:noWrap/>
            <w:hideMark/>
          </w:tcPr>
          <w:p w14:paraId="3BE6E7A4" w14:textId="77777777" w:rsidR="00287B4C" w:rsidRPr="00287B4C" w:rsidRDefault="00287B4C" w:rsidP="001F731E">
            <w:pPr>
              <w:rPr>
                <w:lang w:eastAsia="pl-PL"/>
              </w:rPr>
            </w:pPr>
            <w:r w:rsidRPr="00287B4C">
              <w:rPr>
                <w:lang w:eastAsia="pl-PL"/>
              </w:rPr>
              <w:t>10</w:t>
            </w:r>
          </w:p>
        </w:tc>
        <w:tc>
          <w:tcPr>
            <w:tcW w:w="380" w:type="dxa"/>
            <w:hideMark/>
          </w:tcPr>
          <w:p w14:paraId="2451592B" w14:textId="77777777" w:rsidR="00287B4C" w:rsidRPr="00287B4C" w:rsidRDefault="00287B4C" w:rsidP="001F731E">
            <w:pPr>
              <w:rPr>
                <w:lang w:eastAsia="pl-PL"/>
              </w:rPr>
            </w:pPr>
            <w:r w:rsidRPr="00287B4C">
              <w:rPr>
                <w:lang w:eastAsia="pl-PL"/>
              </w:rPr>
              <w:t>szt</w:t>
            </w:r>
          </w:p>
        </w:tc>
      </w:tr>
      <w:tr w:rsidR="00287B4C" w:rsidRPr="00287B4C" w14:paraId="3602346A" w14:textId="77777777" w:rsidTr="009F59C5">
        <w:trPr>
          <w:trHeight w:val="7320"/>
        </w:trPr>
        <w:tc>
          <w:tcPr>
            <w:tcW w:w="1000" w:type="dxa"/>
            <w:noWrap/>
            <w:hideMark/>
          </w:tcPr>
          <w:p w14:paraId="458F1ACB" w14:textId="77777777" w:rsidR="00287B4C" w:rsidRPr="00287B4C" w:rsidRDefault="00287B4C" w:rsidP="001F731E">
            <w:pPr>
              <w:rPr>
                <w:lang w:eastAsia="pl-PL"/>
              </w:rPr>
            </w:pPr>
            <w:r w:rsidRPr="00287B4C">
              <w:rPr>
                <w:lang w:eastAsia="pl-PL"/>
              </w:rPr>
              <w:lastRenderedPageBreak/>
              <w:t>MM_3.04</w:t>
            </w:r>
          </w:p>
        </w:tc>
        <w:tc>
          <w:tcPr>
            <w:tcW w:w="2020" w:type="dxa"/>
            <w:hideMark/>
          </w:tcPr>
          <w:p w14:paraId="1E03AFB8" w14:textId="77777777" w:rsidR="00287B4C" w:rsidRPr="00287B4C" w:rsidRDefault="00287B4C" w:rsidP="001F731E">
            <w:pPr>
              <w:rPr>
                <w:lang w:eastAsia="pl-PL"/>
              </w:rPr>
            </w:pPr>
            <w:proofErr w:type="gramStart"/>
            <w:r w:rsidRPr="00287B4C">
              <w:rPr>
                <w:lang w:eastAsia="pl-PL"/>
              </w:rPr>
              <w:t>Odbiornik  IP</w:t>
            </w:r>
            <w:proofErr w:type="gramEnd"/>
            <w:r w:rsidRPr="00287B4C">
              <w:rPr>
                <w:lang w:eastAsia="pl-PL"/>
              </w:rPr>
              <w:t>/OPT/ETH</w:t>
            </w:r>
          </w:p>
        </w:tc>
        <w:tc>
          <w:tcPr>
            <w:tcW w:w="9080" w:type="dxa"/>
            <w:hideMark/>
          </w:tcPr>
          <w:p w14:paraId="0E78F4BF" w14:textId="77777777" w:rsidR="00287B4C" w:rsidRPr="00287B4C" w:rsidRDefault="00287B4C" w:rsidP="001F731E">
            <w:pPr>
              <w:rPr>
                <w:lang w:eastAsia="pl-PL"/>
              </w:rPr>
            </w:pPr>
            <w:r w:rsidRPr="00287B4C">
              <w:rPr>
                <w:lang w:eastAsia="pl-PL"/>
              </w:rPr>
              <w:t xml:space="preserve">Dekoder </w:t>
            </w:r>
            <w:proofErr w:type="gramStart"/>
            <w:r w:rsidRPr="00287B4C">
              <w:rPr>
                <w:lang w:eastAsia="pl-PL"/>
              </w:rPr>
              <w:t>WEJŚCIA :</w:t>
            </w:r>
            <w:proofErr w:type="gramEnd"/>
            <w:r w:rsidRPr="00287B4C">
              <w:rPr>
                <w:lang w:eastAsia="pl-PL"/>
              </w:rPr>
              <w:t xml:space="preserve"> 1 HDMI: na żeńskim złączu HDMI; WYJŚCIA 1 HDMI: na żeńskim złączu HDMI</w:t>
            </w:r>
            <w:r w:rsidRPr="00287B4C">
              <w:rPr>
                <w:lang w:eastAsia="pl-PL"/>
              </w:rPr>
              <w:br/>
              <w:t xml:space="preserve">PORTY: 1 Ethernet: Na złączu RJ–45; 1 Ethernet: Na optycznym/miedzianym porcie nadawczo-odbiorczym SFP; 1 Zbalansowany dźwięk: Na 5-pinowym złączu bloku zacisków; 1 RS-232: Na 3-pinowym złączu bloku zacisków; 1 IR: na złączu TRS 3,5 mm; USB; 2 urządzenia USB-A: Podłączanie lokalnych urządzeń USB 2.0; Koncentrator USB 1-poziomowy: w przypadku podłączenia do KDS–17EN. SIEĆ: Multicast: Przez RTSP (protokół strumieniowania w czasie rzeczywistym): IGMP snooping, nieblokowanie, warstwa 2; Unicast: poprzez RTSP (protokół przesyłania strumieniowego w czasie rzeczywistym); Bitrate: Szczyt: 850 Mb/s, średnio 4K: 350 Mb/s, średnio 1080p: 250 Mb/s. WIDEO: Standard kompresji: JPEG2K – podobny, strumień prywatny; Maksymalna rozdzielczość: 4K przy 60 Hz (4:4:4); HDR10: do 4K30 4:2:2 12 bitów; HDCP: obsługa 1.4 i 2.2; EDID: Przejście, rozdzielczość wyjściowa, predefiniowany domyślny EDID, niestandardowy EDID. </w:t>
            </w:r>
            <w:proofErr w:type="gramStart"/>
            <w:r w:rsidRPr="00287B4C">
              <w:rPr>
                <w:lang w:eastAsia="pl-PL"/>
              </w:rPr>
              <w:t>Rozdzielczość :</w:t>
            </w:r>
            <w:proofErr w:type="gramEnd"/>
            <w:r w:rsidRPr="00287B4C">
              <w:rPr>
                <w:lang w:eastAsia="pl-PL"/>
              </w:rPr>
              <w:t xml:space="preserve"> do 4096 x 2160 przy 60 Hz, AUDIO : Obsługiwane formaty: LPCM, Dolby i DTS. LPCM: LPCM do 7,1/24 bitów/192 kHz; Dolby: Dolby AtmosTM, Dolby TrueHD, Dolby Digital PlusTM, Dolby Digital EX, Dolby Digital 5.1, Dolby Digital 2/0 surround, Dolby Digital 2/0. DTS: DTS–HD Master Audio, DTS–HD, DTS–ES Discrete 6.1, DTS–ES Matrix 6.1, DTS Digital surround 5.1. </w:t>
            </w:r>
            <w:proofErr w:type="gramStart"/>
            <w:r w:rsidRPr="00287B4C">
              <w:rPr>
                <w:lang w:eastAsia="pl-PL"/>
              </w:rPr>
              <w:t>BEZPIECZEŃSTWO :</w:t>
            </w:r>
            <w:proofErr w:type="gramEnd"/>
            <w:r w:rsidRPr="00287B4C">
              <w:rPr>
                <w:lang w:eastAsia="pl-PL"/>
              </w:rPr>
              <w:t xml:space="preserve"> HTTPS, 802.1x, OWASP–10, przesyłanie strumieniowe AV: szyfrowanie AES256. INTERFEJS UŻYTKOWNIKA : Wskaźniki: Diody LED LINK, NET i ON, wyświetlacz LCD na przednim panelu. Panel tylny: Przycisk ponownego uruchomienia i resetowania do ustawień fabrycznych. Sterowanie: Wbudowane strony internetowe, polecenia P3K API przez Ethernet, przyciski nawigacyjne na panelu przednim.  </w:t>
            </w:r>
            <w:proofErr w:type="gramStart"/>
            <w:r w:rsidRPr="00287B4C">
              <w:rPr>
                <w:lang w:eastAsia="pl-PL"/>
              </w:rPr>
              <w:t>MOC :PoE</w:t>
            </w:r>
            <w:proofErr w:type="gramEnd"/>
            <w:r w:rsidRPr="00287B4C">
              <w:rPr>
                <w:lang w:eastAsia="pl-PL"/>
              </w:rPr>
              <w:t>+: 37 V do 57 V, maksymalna moc 15 W</w:t>
            </w:r>
          </w:p>
        </w:tc>
        <w:tc>
          <w:tcPr>
            <w:tcW w:w="580" w:type="dxa"/>
            <w:noWrap/>
            <w:hideMark/>
          </w:tcPr>
          <w:p w14:paraId="51520120" w14:textId="77777777" w:rsidR="00287B4C" w:rsidRPr="00287B4C" w:rsidRDefault="00287B4C" w:rsidP="001F731E">
            <w:pPr>
              <w:rPr>
                <w:lang w:eastAsia="pl-PL"/>
              </w:rPr>
            </w:pPr>
            <w:r w:rsidRPr="00287B4C">
              <w:rPr>
                <w:lang w:eastAsia="pl-PL"/>
              </w:rPr>
              <w:t>10</w:t>
            </w:r>
          </w:p>
        </w:tc>
        <w:tc>
          <w:tcPr>
            <w:tcW w:w="380" w:type="dxa"/>
            <w:hideMark/>
          </w:tcPr>
          <w:p w14:paraId="52021C3D" w14:textId="77777777" w:rsidR="00287B4C" w:rsidRPr="00287B4C" w:rsidRDefault="00287B4C" w:rsidP="001F731E">
            <w:pPr>
              <w:rPr>
                <w:lang w:eastAsia="pl-PL"/>
              </w:rPr>
            </w:pPr>
            <w:r w:rsidRPr="00287B4C">
              <w:rPr>
                <w:lang w:eastAsia="pl-PL"/>
              </w:rPr>
              <w:t>szt</w:t>
            </w:r>
          </w:p>
        </w:tc>
      </w:tr>
      <w:tr w:rsidR="00287B4C" w:rsidRPr="00287B4C" w14:paraId="5A733788" w14:textId="77777777" w:rsidTr="009F59C5">
        <w:trPr>
          <w:trHeight w:val="1215"/>
        </w:trPr>
        <w:tc>
          <w:tcPr>
            <w:tcW w:w="1000" w:type="dxa"/>
            <w:noWrap/>
            <w:hideMark/>
          </w:tcPr>
          <w:p w14:paraId="0DA1A1B3" w14:textId="77777777" w:rsidR="00287B4C" w:rsidRPr="00287B4C" w:rsidRDefault="00287B4C" w:rsidP="001F731E">
            <w:pPr>
              <w:rPr>
                <w:lang w:eastAsia="pl-PL"/>
              </w:rPr>
            </w:pPr>
            <w:r w:rsidRPr="00287B4C">
              <w:rPr>
                <w:lang w:eastAsia="pl-PL"/>
              </w:rPr>
              <w:lastRenderedPageBreak/>
              <w:t>MM_3.05</w:t>
            </w:r>
          </w:p>
        </w:tc>
        <w:tc>
          <w:tcPr>
            <w:tcW w:w="2020" w:type="dxa"/>
            <w:hideMark/>
          </w:tcPr>
          <w:p w14:paraId="0CC505AE" w14:textId="77777777" w:rsidR="00287B4C" w:rsidRPr="00287B4C" w:rsidRDefault="00287B4C" w:rsidP="001F731E">
            <w:pPr>
              <w:rPr>
                <w:lang w:eastAsia="pl-PL"/>
              </w:rPr>
            </w:pPr>
            <w:r w:rsidRPr="00287B4C">
              <w:rPr>
                <w:lang w:eastAsia="pl-PL"/>
              </w:rPr>
              <w:t>Wkładka SFP - fiber</w:t>
            </w:r>
          </w:p>
        </w:tc>
        <w:tc>
          <w:tcPr>
            <w:tcW w:w="9080" w:type="dxa"/>
            <w:hideMark/>
          </w:tcPr>
          <w:p w14:paraId="7D7799C8" w14:textId="77777777" w:rsidR="00287B4C" w:rsidRPr="00287B4C" w:rsidRDefault="00287B4C" w:rsidP="001F731E">
            <w:pPr>
              <w:rPr>
                <w:lang w:eastAsia="pl-PL"/>
              </w:rPr>
            </w:pPr>
            <w:r w:rsidRPr="00287B4C">
              <w:rPr>
                <w:lang w:eastAsia="pl-PL"/>
              </w:rPr>
              <w:t>Światłowodowy transceiver dupleksowy dla sygnałów wielomodowych 850nm. Ten standardowy wtykowy moduł optyczny SFP posiada podwójne złącze LC do odbioru i transmisji sygnałów w pojedynczej żyłce wielomodowego światłowodu.</w:t>
            </w:r>
          </w:p>
        </w:tc>
        <w:tc>
          <w:tcPr>
            <w:tcW w:w="580" w:type="dxa"/>
            <w:noWrap/>
            <w:hideMark/>
          </w:tcPr>
          <w:p w14:paraId="705388FC" w14:textId="77777777" w:rsidR="00287B4C" w:rsidRPr="00287B4C" w:rsidRDefault="00287B4C" w:rsidP="001F731E">
            <w:pPr>
              <w:rPr>
                <w:lang w:eastAsia="pl-PL"/>
              </w:rPr>
            </w:pPr>
            <w:r w:rsidRPr="00287B4C">
              <w:rPr>
                <w:lang w:eastAsia="pl-PL"/>
              </w:rPr>
              <w:t>30</w:t>
            </w:r>
          </w:p>
        </w:tc>
        <w:tc>
          <w:tcPr>
            <w:tcW w:w="380" w:type="dxa"/>
            <w:hideMark/>
          </w:tcPr>
          <w:p w14:paraId="4FBB2B26" w14:textId="77777777" w:rsidR="00287B4C" w:rsidRPr="00287B4C" w:rsidRDefault="00287B4C" w:rsidP="001F731E">
            <w:pPr>
              <w:rPr>
                <w:lang w:eastAsia="pl-PL"/>
              </w:rPr>
            </w:pPr>
            <w:r w:rsidRPr="00287B4C">
              <w:rPr>
                <w:lang w:eastAsia="pl-PL"/>
              </w:rPr>
              <w:t>szt</w:t>
            </w:r>
          </w:p>
        </w:tc>
      </w:tr>
      <w:tr w:rsidR="00287B4C" w:rsidRPr="00287B4C" w14:paraId="6CD4D538" w14:textId="77777777" w:rsidTr="009F59C5">
        <w:trPr>
          <w:trHeight w:val="255"/>
        </w:trPr>
        <w:tc>
          <w:tcPr>
            <w:tcW w:w="1000" w:type="dxa"/>
            <w:noWrap/>
            <w:hideMark/>
          </w:tcPr>
          <w:p w14:paraId="1126375F" w14:textId="77777777" w:rsidR="00287B4C" w:rsidRPr="00287B4C" w:rsidRDefault="00287B4C" w:rsidP="001F731E">
            <w:pPr>
              <w:rPr>
                <w:lang w:eastAsia="pl-PL"/>
              </w:rPr>
            </w:pPr>
            <w:r w:rsidRPr="00287B4C">
              <w:rPr>
                <w:lang w:eastAsia="pl-PL"/>
              </w:rPr>
              <w:t>MM_3.06</w:t>
            </w:r>
          </w:p>
        </w:tc>
        <w:tc>
          <w:tcPr>
            <w:tcW w:w="2020" w:type="dxa"/>
            <w:hideMark/>
          </w:tcPr>
          <w:p w14:paraId="0226FE9F" w14:textId="77777777" w:rsidR="00287B4C" w:rsidRPr="00287B4C" w:rsidRDefault="00287B4C" w:rsidP="001F731E">
            <w:pPr>
              <w:rPr>
                <w:lang w:eastAsia="pl-PL"/>
              </w:rPr>
            </w:pPr>
            <w:r w:rsidRPr="00287B4C">
              <w:rPr>
                <w:lang w:eastAsia="pl-PL"/>
              </w:rPr>
              <w:t>Wkładka SFP - copper</w:t>
            </w:r>
          </w:p>
        </w:tc>
        <w:tc>
          <w:tcPr>
            <w:tcW w:w="9080" w:type="dxa"/>
            <w:hideMark/>
          </w:tcPr>
          <w:p w14:paraId="2D02DBB3" w14:textId="77777777" w:rsidR="00287B4C" w:rsidRPr="00287B4C" w:rsidRDefault="00287B4C" w:rsidP="001F731E">
            <w:pPr>
              <w:rPr>
                <w:lang w:eastAsia="pl-PL"/>
              </w:rPr>
            </w:pPr>
            <w:r w:rsidRPr="00287B4C">
              <w:rPr>
                <w:lang w:eastAsia="pl-PL"/>
              </w:rPr>
              <w:t>Miedziany transceiver SFP. Standardowy wtykowy moduł miedziany SFP ma złącze RJ-45.</w:t>
            </w:r>
          </w:p>
        </w:tc>
        <w:tc>
          <w:tcPr>
            <w:tcW w:w="580" w:type="dxa"/>
            <w:noWrap/>
            <w:hideMark/>
          </w:tcPr>
          <w:p w14:paraId="61B335DF" w14:textId="77777777" w:rsidR="00287B4C" w:rsidRPr="00287B4C" w:rsidRDefault="00287B4C" w:rsidP="001F731E">
            <w:pPr>
              <w:rPr>
                <w:lang w:eastAsia="pl-PL"/>
              </w:rPr>
            </w:pPr>
            <w:r w:rsidRPr="00287B4C">
              <w:rPr>
                <w:lang w:eastAsia="pl-PL"/>
              </w:rPr>
              <w:t>8</w:t>
            </w:r>
          </w:p>
        </w:tc>
        <w:tc>
          <w:tcPr>
            <w:tcW w:w="380" w:type="dxa"/>
            <w:hideMark/>
          </w:tcPr>
          <w:p w14:paraId="3326A6AC" w14:textId="77777777" w:rsidR="00287B4C" w:rsidRPr="00287B4C" w:rsidRDefault="00287B4C" w:rsidP="001F731E">
            <w:pPr>
              <w:rPr>
                <w:lang w:eastAsia="pl-PL"/>
              </w:rPr>
            </w:pPr>
            <w:r w:rsidRPr="00287B4C">
              <w:rPr>
                <w:lang w:eastAsia="pl-PL"/>
              </w:rPr>
              <w:t>szt</w:t>
            </w:r>
          </w:p>
        </w:tc>
      </w:tr>
      <w:tr w:rsidR="00287B4C" w:rsidRPr="00287B4C" w14:paraId="39DA21FA" w14:textId="77777777" w:rsidTr="009F59C5">
        <w:trPr>
          <w:trHeight w:val="2295"/>
        </w:trPr>
        <w:tc>
          <w:tcPr>
            <w:tcW w:w="1000" w:type="dxa"/>
            <w:noWrap/>
            <w:hideMark/>
          </w:tcPr>
          <w:p w14:paraId="3C04C326" w14:textId="77777777" w:rsidR="00287B4C" w:rsidRPr="00287B4C" w:rsidRDefault="00287B4C" w:rsidP="001F731E">
            <w:pPr>
              <w:rPr>
                <w:lang w:eastAsia="pl-PL"/>
              </w:rPr>
            </w:pPr>
            <w:r w:rsidRPr="00287B4C">
              <w:rPr>
                <w:lang w:eastAsia="pl-PL"/>
              </w:rPr>
              <w:t>MM_3.07</w:t>
            </w:r>
          </w:p>
        </w:tc>
        <w:tc>
          <w:tcPr>
            <w:tcW w:w="2020" w:type="dxa"/>
            <w:hideMark/>
          </w:tcPr>
          <w:p w14:paraId="1DBF61BF" w14:textId="77777777" w:rsidR="00287B4C" w:rsidRPr="00287B4C" w:rsidRDefault="00287B4C" w:rsidP="001F731E">
            <w:pPr>
              <w:rPr>
                <w:lang w:eastAsia="pl-PL"/>
              </w:rPr>
            </w:pPr>
            <w:r w:rsidRPr="00287B4C">
              <w:rPr>
                <w:lang w:eastAsia="pl-PL"/>
              </w:rPr>
              <w:t>Sterownik rutujący sygnał wideo</w:t>
            </w:r>
          </w:p>
        </w:tc>
        <w:tc>
          <w:tcPr>
            <w:tcW w:w="9080" w:type="dxa"/>
            <w:hideMark/>
          </w:tcPr>
          <w:p w14:paraId="5215A72A" w14:textId="77777777" w:rsidR="00287B4C" w:rsidRPr="00287B4C" w:rsidRDefault="00287B4C" w:rsidP="001F731E">
            <w:pPr>
              <w:rPr>
                <w:lang w:eastAsia="pl-PL"/>
              </w:rPr>
            </w:pPr>
            <w:r w:rsidRPr="00287B4C">
              <w:rPr>
                <w:lang w:eastAsia="pl-PL"/>
              </w:rPr>
              <w:t>Urządzenie pozwalające na rutowanie sygnału wideo dla OverIP.  USB: na 2 złączach USB 3.0 i 1 złączu USB 1 LAN: Na złączu RJ–45, WEJŚCIA: 1 HDMI: na żeńskim złączu HDMI. WYJŚCIA 1 HDMI: na żeńskim złączu HDMI. OGÓLNY Procesor: Intel® Gemini Lake QC SOC, Pamięć główna: 4 GB LPDDR4 (2400), Pamięć: 32 GB eMMC, Sieć: 1 x Gigabit LAN Wi–Fi 802.11 ac/b/g/n dwuzakresowy, System operacyjny: Linux. Dedykowany dla dostarczanyk konwerterów IP/OPT oraz IP/ETH</w:t>
            </w:r>
          </w:p>
        </w:tc>
        <w:tc>
          <w:tcPr>
            <w:tcW w:w="580" w:type="dxa"/>
            <w:noWrap/>
            <w:hideMark/>
          </w:tcPr>
          <w:p w14:paraId="23BADABD" w14:textId="77777777" w:rsidR="00287B4C" w:rsidRPr="00287B4C" w:rsidRDefault="00287B4C" w:rsidP="001F731E">
            <w:pPr>
              <w:rPr>
                <w:lang w:eastAsia="pl-PL"/>
              </w:rPr>
            </w:pPr>
            <w:r w:rsidRPr="00287B4C">
              <w:rPr>
                <w:lang w:eastAsia="pl-PL"/>
              </w:rPr>
              <w:t>1</w:t>
            </w:r>
          </w:p>
        </w:tc>
        <w:tc>
          <w:tcPr>
            <w:tcW w:w="380" w:type="dxa"/>
            <w:hideMark/>
          </w:tcPr>
          <w:p w14:paraId="52664E64" w14:textId="77777777" w:rsidR="00287B4C" w:rsidRPr="00287B4C" w:rsidRDefault="00287B4C" w:rsidP="001F731E">
            <w:pPr>
              <w:rPr>
                <w:lang w:eastAsia="pl-PL"/>
              </w:rPr>
            </w:pPr>
            <w:r w:rsidRPr="00287B4C">
              <w:rPr>
                <w:lang w:eastAsia="pl-PL"/>
              </w:rPr>
              <w:t>szt</w:t>
            </w:r>
          </w:p>
        </w:tc>
      </w:tr>
      <w:tr w:rsidR="00287B4C" w:rsidRPr="00287B4C" w14:paraId="105C2D3C" w14:textId="77777777" w:rsidTr="009F59C5">
        <w:trPr>
          <w:trHeight w:val="315"/>
        </w:trPr>
        <w:tc>
          <w:tcPr>
            <w:tcW w:w="1000" w:type="dxa"/>
            <w:noWrap/>
            <w:hideMark/>
          </w:tcPr>
          <w:p w14:paraId="005650E3" w14:textId="77777777" w:rsidR="00287B4C" w:rsidRPr="00287B4C" w:rsidRDefault="00287B4C" w:rsidP="001F731E">
            <w:pPr>
              <w:rPr>
                <w:lang w:eastAsia="pl-PL"/>
              </w:rPr>
            </w:pPr>
            <w:r w:rsidRPr="00287B4C">
              <w:rPr>
                <w:lang w:eastAsia="pl-PL"/>
              </w:rPr>
              <w:t>MM_3.08</w:t>
            </w:r>
          </w:p>
        </w:tc>
        <w:tc>
          <w:tcPr>
            <w:tcW w:w="2020" w:type="dxa"/>
            <w:hideMark/>
          </w:tcPr>
          <w:p w14:paraId="0A69B882" w14:textId="77777777" w:rsidR="00287B4C" w:rsidRPr="00287B4C" w:rsidRDefault="00287B4C" w:rsidP="001F731E">
            <w:pPr>
              <w:rPr>
                <w:lang w:eastAsia="pl-PL"/>
              </w:rPr>
            </w:pPr>
            <w:r w:rsidRPr="00287B4C">
              <w:rPr>
                <w:lang w:eastAsia="pl-PL"/>
              </w:rPr>
              <w:t>Panel Sterowania</w:t>
            </w:r>
          </w:p>
        </w:tc>
        <w:tc>
          <w:tcPr>
            <w:tcW w:w="9080" w:type="dxa"/>
            <w:hideMark/>
          </w:tcPr>
          <w:p w14:paraId="14D814DE" w14:textId="77777777" w:rsidR="00287B4C" w:rsidRPr="00287B4C" w:rsidRDefault="00287B4C" w:rsidP="001F731E">
            <w:pPr>
              <w:rPr>
                <w:lang w:eastAsia="pl-PL"/>
              </w:rPr>
            </w:pPr>
            <w:r w:rsidRPr="00287B4C">
              <w:rPr>
                <w:lang w:eastAsia="pl-PL"/>
              </w:rPr>
              <w:t>Panel sterujący do sterownika rutującego sygnał wideo 15"</w:t>
            </w:r>
          </w:p>
        </w:tc>
        <w:tc>
          <w:tcPr>
            <w:tcW w:w="580" w:type="dxa"/>
            <w:noWrap/>
            <w:hideMark/>
          </w:tcPr>
          <w:p w14:paraId="40A54EFF" w14:textId="77777777" w:rsidR="00287B4C" w:rsidRPr="00287B4C" w:rsidRDefault="00287B4C" w:rsidP="001F731E">
            <w:pPr>
              <w:rPr>
                <w:lang w:eastAsia="pl-PL"/>
              </w:rPr>
            </w:pPr>
            <w:r w:rsidRPr="00287B4C">
              <w:rPr>
                <w:lang w:eastAsia="pl-PL"/>
              </w:rPr>
              <w:t>1</w:t>
            </w:r>
          </w:p>
        </w:tc>
        <w:tc>
          <w:tcPr>
            <w:tcW w:w="380" w:type="dxa"/>
            <w:hideMark/>
          </w:tcPr>
          <w:p w14:paraId="20D46CBC" w14:textId="77777777" w:rsidR="00287B4C" w:rsidRPr="00287B4C" w:rsidRDefault="00287B4C" w:rsidP="001F731E">
            <w:pPr>
              <w:rPr>
                <w:lang w:eastAsia="pl-PL"/>
              </w:rPr>
            </w:pPr>
            <w:r w:rsidRPr="00287B4C">
              <w:rPr>
                <w:lang w:eastAsia="pl-PL"/>
              </w:rPr>
              <w:t>szt</w:t>
            </w:r>
          </w:p>
        </w:tc>
      </w:tr>
      <w:tr w:rsidR="00287B4C" w:rsidRPr="00287B4C" w14:paraId="572382A5" w14:textId="77777777" w:rsidTr="009F59C5">
        <w:trPr>
          <w:trHeight w:val="2085"/>
        </w:trPr>
        <w:tc>
          <w:tcPr>
            <w:tcW w:w="1000" w:type="dxa"/>
            <w:noWrap/>
            <w:hideMark/>
          </w:tcPr>
          <w:p w14:paraId="3B400E78" w14:textId="77777777" w:rsidR="00287B4C" w:rsidRPr="00287B4C" w:rsidRDefault="00287B4C" w:rsidP="001F731E">
            <w:pPr>
              <w:rPr>
                <w:lang w:eastAsia="pl-PL"/>
              </w:rPr>
            </w:pPr>
            <w:r w:rsidRPr="00287B4C">
              <w:rPr>
                <w:lang w:eastAsia="pl-PL"/>
              </w:rPr>
              <w:t>MM_3.09</w:t>
            </w:r>
          </w:p>
        </w:tc>
        <w:tc>
          <w:tcPr>
            <w:tcW w:w="2020" w:type="dxa"/>
            <w:hideMark/>
          </w:tcPr>
          <w:p w14:paraId="2377E9DD" w14:textId="77777777" w:rsidR="00287B4C" w:rsidRPr="00287B4C" w:rsidRDefault="00287B4C" w:rsidP="001F731E">
            <w:pPr>
              <w:rPr>
                <w:lang w:eastAsia="pl-PL"/>
              </w:rPr>
            </w:pPr>
            <w:r w:rsidRPr="00287B4C">
              <w:rPr>
                <w:lang w:eastAsia="pl-PL"/>
              </w:rPr>
              <w:t>Przełącznik zarządzalny</w:t>
            </w:r>
          </w:p>
        </w:tc>
        <w:tc>
          <w:tcPr>
            <w:tcW w:w="9080" w:type="dxa"/>
            <w:hideMark/>
          </w:tcPr>
          <w:p w14:paraId="4A5375B6" w14:textId="77777777" w:rsidR="00287B4C" w:rsidRPr="00287B4C" w:rsidRDefault="00287B4C" w:rsidP="001F731E">
            <w:pPr>
              <w:rPr>
                <w:lang w:eastAsia="pl-PL"/>
              </w:rPr>
            </w:pPr>
            <w:r w:rsidRPr="00287B4C">
              <w:rPr>
                <w:lang w:eastAsia="pl-PL"/>
              </w:rPr>
              <w:t xml:space="preserve">Switch umożliwiający płynną przepustowość dla mediakonwerterów IP/HDMI spełniających specyfikację. Przełącznik zarządzalny z możliwością łączenia w stos z 24 portami SFP+ i 24 portami 10GbE Copper — IT Core i AV-over-IP. 24 porty miedziane 100M / 1G / 10G 24 PORTY SFP+ 1G / 10G. 1 kieszeń modułowa z jednym (1) zasilaczem modułowym 250 </w:t>
            </w:r>
            <w:proofErr w:type="gramStart"/>
            <w:r w:rsidRPr="00287B4C">
              <w:rPr>
                <w:lang w:eastAsia="pl-PL"/>
              </w:rPr>
              <w:t>w w</w:t>
            </w:r>
            <w:proofErr w:type="gramEnd"/>
            <w:r w:rsidRPr="00287B4C">
              <w:rPr>
                <w:lang w:eastAsia="pl-PL"/>
              </w:rPr>
              <w:t xml:space="preserve"> zestawie APS250W 960 Przełączanie GPS Wentylator stały przedni na tylny 35,8 dB</w:t>
            </w:r>
          </w:p>
        </w:tc>
        <w:tc>
          <w:tcPr>
            <w:tcW w:w="580" w:type="dxa"/>
            <w:noWrap/>
            <w:hideMark/>
          </w:tcPr>
          <w:p w14:paraId="7ED7AA52" w14:textId="77777777" w:rsidR="00287B4C" w:rsidRPr="00287B4C" w:rsidRDefault="00287B4C" w:rsidP="001F731E">
            <w:pPr>
              <w:rPr>
                <w:lang w:eastAsia="pl-PL"/>
              </w:rPr>
            </w:pPr>
            <w:r w:rsidRPr="00287B4C">
              <w:rPr>
                <w:lang w:eastAsia="pl-PL"/>
              </w:rPr>
              <w:t>1</w:t>
            </w:r>
          </w:p>
        </w:tc>
        <w:tc>
          <w:tcPr>
            <w:tcW w:w="380" w:type="dxa"/>
            <w:hideMark/>
          </w:tcPr>
          <w:p w14:paraId="32ADF883" w14:textId="77777777" w:rsidR="00287B4C" w:rsidRPr="00287B4C" w:rsidRDefault="00287B4C" w:rsidP="001F731E">
            <w:pPr>
              <w:rPr>
                <w:lang w:eastAsia="pl-PL"/>
              </w:rPr>
            </w:pPr>
            <w:r w:rsidRPr="00287B4C">
              <w:rPr>
                <w:lang w:eastAsia="pl-PL"/>
              </w:rPr>
              <w:t>szt</w:t>
            </w:r>
          </w:p>
        </w:tc>
      </w:tr>
      <w:tr w:rsidR="00287B4C" w:rsidRPr="00287B4C" w14:paraId="2413AB64" w14:textId="77777777" w:rsidTr="009F59C5">
        <w:trPr>
          <w:trHeight w:val="255"/>
        </w:trPr>
        <w:tc>
          <w:tcPr>
            <w:tcW w:w="1000" w:type="dxa"/>
            <w:noWrap/>
            <w:hideMark/>
          </w:tcPr>
          <w:p w14:paraId="0857D19B" w14:textId="77777777" w:rsidR="00287B4C" w:rsidRPr="00287B4C" w:rsidRDefault="00287B4C" w:rsidP="001F731E">
            <w:pPr>
              <w:rPr>
                <w:lang w:eastAsia="pl-PL"/>
              </w:rPr>
            </w:pPr>
            <w:r w:rsidRPr="00287B4C">
              <w:rPr>
                <w:lang w:eastAsia="pl-PL"/>
              </w:rPr>
              <w:t>MM_3.10</w:t>
            </w:r>
          </w:p>
        </w:tc>
        <w:tc>
          <w:tcPr>
            <w:tcW w:w="2020" w:type="dxa"/>
            <w:noWrap/>
            <w:hideMark/>
          </w:tcPr>
          <w:p w14:paraId="2C10DCBC" w14:textId="77777777" w:rsidR="00287B4C" w:rsidRPr="00287B4C" w:rsidRDefault="00287B4C" w:rsidP="001F731E">
            <w:pPr>
              <w:rPr>
                <w:lang w:eastAsia="pl-PL"/>
              </w:rPr>
            </w:pPr>
            <w:r w:rsidRPr="00287B4C">
              <w:rPr>
                <w:lang w:eastAsia="pl-PL"/>
              </w:rPr>
              <w:t>akcesoria</w:t>
            </w:r>
          </w:p>
        </w:tc>
        <w:tc>
          <w:tcPr>
            <w:tcW w:w="9080" w:type="dxa"/>
            <w:hideMark/>
          </w:tcPr>
          <w:p w14:paraId="1DF0DF55" w14:textId="77777777" w:rsidR="00287B4C" w:rsidRPr="00287B4C" w:rsidRDefault="00287B4C" w:rsidP="001F731E">
            <w:pPr>
              <w:rPr>
                <w:lang w:eastAsia="pl-PL"/>
              </w:rPr>
            </w:pPr>
            <w:r w:rsidRPr="00287B4C">
              <w:rPr>
                <w:lang w:eastAsia="pl-PL"/>
              </w:rPr>
              <w:t>akcesoria montażowe</w:t>
            </w:r>
          </w:p>
        </w:tc>
        <w:tc>
          <w:tcPr>
            <w:tcW w:w="580" w:type="dxa"/>
            <w:noWrap/>
            <w:hideMark/>
          </w:tcPr>
          <w:p w14:paraId="3CB47AD9" w14:textId="77777777" w:rsidR="00287B4C" w:rsidRPr="00287B4C" w:rsidRDefault="00287B4C" w:rsidP="001F731E">
            <w:pPr>
              <w:rPr>
                <w:lang w:eastAsia="pl-PL"/>
              </w:rPr>
            </w:pPr>
            <w:r w:rsidRPr="00287B4C">
              <w:rPr>
                <w:lang w:eastAsia="pl-PL"/>
              </w:rPr>
              <w:t>1</w:t>
            </w:r>
          </w:p>
        </w:tc>
        <w:tc>
          <w:tcPr>
            <w:tcW w:w="380" w:type="dxa"/>
            <w:hideMark/>
          </w:tcPr>
          <w:p w14:paraId="72D9AECC" w14:textId="77777777" w:rsidR="00287B4C" w:rsidRPr="00287B4C" w:rsidRDefault="00287B4C" w:rsidP="001F731E">
            <w:pPr>
              <w:rPr>
                <w:lang w:eastAsia="pl-PL"/>
              </w:rPr>
            </w:pPr>
            <w:r w:rsidRPr="00287B4C">
              <w:rPr>
                <w:lang w:eastAsia="pl-PL"/>
              </w:rPr>
              <w:t>szt</w:t>
            </w:r>
          </w:p>
        </w:tc>
      </w:tr>
      <w:tr w:rsidR="00287B4C" w:rsidRPr="00287B4C" w14:paraId="4CA197A4" w14:textId="77777777" w:rsidTr="009F59C5">
        <w:trPr>
          <w:trHeight w:val="2115"/>
        </w:trPr>
        <w:tc>
          <w:tcPr>
            <w:tcW w:w="1000" w:type="dxa"/>
            <w:noWrap/>
            <w:hideMark/>
          </w:tcPr>
          <w:p w14:paraId="21A2E8BB" w14:textId="77777777" w:rsidR="00287B4C" w:rsidRPr="00287B4C" w:rsidRDefault="00287B4C" w:rsidP="001F731E">
            <w:pPr>
              <w:rPr>
                <w:lang w:eastAsia="pl-PL"/>
              </w:rPr>
            </w:pPr>
            <w:r w:rsidRPr="00287B4C">
              <w:rPr>
                <w:lang w:eastAsia="pl-PL"/>
              </w:rPr>
              <w:lastRenderedPageBreak/>
              <w:t>MM_3.11</w:t>
            </w:r>
          </w:p>
        </w:tc>
        <w:tc>
          <w:tcPr>
            <w:tcW w:w="2020" w:type="dxa"/>
            <w:hideMark/>
          </w:tcPr>
          <w:p w14:paraId="01C719C4" w14:textId="77777777" w:rsidR="00287B4C" w:rsidRPr="00287B4C" w:rsidRDefault="00287B4C" w:rsidP="001F731E">
            <w:pPr>
              <w:rPr>
                <w:lang w:eastAsia="pl-PL"/>
              </w:rPr>
            </w:pPr>
            <w:r w:rsidRPr="00287B4C">
              <w:rPr>
                <w:lang w:eastAsia="pl-PL"/>
              </w:rPr>
              <w:t>Konwerter SDI-HDMI</w:t>
            </w:r>
          </w:p>
        </w:tc>
        <w:tc>
          <w:tcPr>
            <w:tcW w:w="9080" w:type="dxa"/>
            <w:hideMark/>
          </w:tcPr>
          <w:p w14:paraId="4E3420C9" w14:textId="77777777" w:rsidR="00287B4C" w:rsidRPr="00287B4C" w:rsidRDefault="00287B4C" w:rsidP="001F731E">
            <w:pPr>
              <w:rPr>
                <w:lang w:eastAsia="pl-PL"/>
              </w:rPr>
            </w:pPr>
            <w:r w:rsidRPr="00287B4C">
              <w:rPr>
                <w:lang w:eastAsia="pl-PL"/>
              </w:rPr>
              <w:t xml:space="preserve">Dwukierunkowy konwerter </w:t>
            </w:r>
            <w:proofErr w:type="gramStart"/>
            <w:r w:rsidRPr="00287B4C">
              <w:rPr>
                <w:lang w:eastAsia="pl-PL"/>
              </w:rPr>
              <w:t>sygnałowy ,</w:t>
            </w:r>
            <w:proofErr w:type="gramEnd"/>
            <w:r w:rsidRPr="00287B4C">
              <w:rPr>
                <w:lang w:eastAsia="pl-PL"/>
              </w:rPr>
              <w:t xml:space="preserve"> 12G z zasilaczem, Łącza :Wejścia wideo SDI, Wyjścia wideo SDI. Automatycznie dopasowuje się do wejścia wideo HDMI. Wejścia wideo HDMI 2.0 1 x typ A. Wyjścia wideo HDMI 2.0 1 x typ A. Prędkość SDI</w:t>
            </w:r>
            <w:r w:rsidRPr="00287B4C">
              <w:rPr>
                <w:lang w:eastAsia="pl-PL"/>
              </w:rPr>
              <w:br/>
              <w:t>270Mb, 1.5G, 3G, 6G, 12G. Obsługuje wiele prędkości transmisji. Automatyczne wykrywanie rozdzielczości SD, HD, 2K, Ultra HD i 4K. Aktualizacje, konfiguracje i zasilanie USB typ C. Resynchronizacja.</w:t>
            </w:r>
          </w:p>
        </w:tc>
        <w:tc>
          <w:tcPr>
            <w:tcW w:w="580" w:type="dxa"/>
            <w:noWrap/>
            <w:hideMark/>
          </w:tcPr>
          <w:p w14:paraId="40DA9BC9" w14:textId="77777777" w:rsidR="00287B4C" w:rsidRPr="00287B4C" w:rsidRDefault="00287B4C" w:rsidP="001F731E">
            <w:pPr>
              <w:rPr>
                <w:lang w:eastAsia="pl-PL"/>
              </w:rPr>
            </w:pPr>
            <w:r w:rsidRPr="00287B4C">
              <w:rPr>
                <w:lang w:eastAsia="pl-PL"/>
              </w:rPr>
              <w:t>8</w:t>
            </w:r>
          </w:p>
        </w:tc>
        <w:tc>
          <w:tcPr>
            <w:tcW w:w="380" w:type="dxa"/>
            <w:hideMark/>
          </w:tcPr>
          <w:p w14:paraId="1D97338E" w14:textId="77777777" w:rsidR="00287B4C" w:rsidRPr="00287B4C" w:rsidRDefault="00287B4C" w:rsidP="001F731E">
            <w:pPr>
              <w:rPr>
                <w:lang w:eastAsia="pl-PL"/>
              </w:rPr>
            </w:pPr>
            <w:r w:rsidRPr="00287B4C">
              <w:rPr>
                <w:lang w:eastAsia="pl-PL"/>
              </w:rPr>
              <w:t>szt</w:t>
            </w:r>
          </w:p>
        </w:tc>
      </w:tr>
      <w:tr w:rsidR="00287B4C" w:rsidRPr="00287B4C" w14:paraId="2E3A387F" w14:textId="77777777" w:rsidTr="009F59C5">
        <w:trPr>
          <w:trHeight w:val="1800"/>
        </w:trPr>
        <w:tc>
          <w:tcPr>
            <w:tcW w:w="1000" w:type="dxa"/>
            <w:noWrap/>
            <w:hideMark/>
          </w:tcPr>
          <w:p w14:paraId="6E434C3C" w14:textId="77777777" w:rsidR="00287B4C" w:rsidRPr="00287B4C" w:rsidRDefault="00287B4C" w:rsidP="001F731E">
            <w:pPr>
              <w:rPr>
                <w:lang w:eastAsia="pl-PL"/>
              </w:rPr>
            </w:pPr>
            <w:r w:rsidRPr="00287B4C">
              <w:rPr>
                <w:lang w:eastAsia="pl-PL"/>
              </w:rPr>
              <w:t>MM_3.12</w:t>
            </w:r>
          </w:p>
        </w:tc>
        <w:tc>
          <w:tcPr>
            <w:tcW w:w="2020" w:type="dxa"/>
            <w:hideMark/>
          </w:tcPr>
          <w:p w14:paraId="26D09BF3" w14:textId="77777777" w:rsidR="00287B4C" w:rsidRPr="00287B4C" w:rsidRDefault="00287B4C" w:rsidP="001F731E">
            <w:pPr>
              <w:rPr>
                <w:lang w:eastAsia="pl-PL"/>
              </w:rPr>
            </w:pPr>
            <w:r w:rsidRPr="00287B4C">
              <w:rPr>
                <w:lang w:eastAsia="pl-PL"/>
              </w:rPr>
              <w:t>UPS</w:t>
            </w:r>
          </w:p>
        </w:tc>
        <w:tc>
          <w:tcPr>
            <w:tcW w:w="9080" w:type="dxa"/>
            <w:hideMark/>
          </w:tcPr>
          <w:p w14:paraId="2BFB8063" w14:textId="77777777" w:rsidR="00287B4C" w:rsidRPr="00287B4C" w:rsidRDefault="00287B4C" w:rsidP="001F731E">
            <w:pPr>
              <w:rPr>
                <w:lang w:eastAsia="pl-PL"/>
              </w:rPr>
            </w:pPr>
            <w:r w:rsidRPr="00287B4C">
              <w:rPr>
                <w:lang w:eastAsia="pl-PL"/>
              </w:rPr>
              <w:t>UPS dla urządzeń w reżyserce. Topologia Online. Moc pozorna 3000 VA. Moc skuteczna 3000 W. Napięcie wejściowe 100 - 276 V. Kształt napięcia wyjściowego Sinusoidalny. Pojemność baterii 9 Ah. Gniazda wyjściowe</w:t>
            </w:r>
            <w:r w:rsidRPr="00287B4C">
              <w:rPr>
                <w:lang w:eastAsia="pl-PL"/>
              </w:rPr>
              <w:br/>
              <w:t>IEC 320 C13 - 8 szt., IEC 320 C19 - 2 szt. RS-232, USB-B - 1 szt. Czas podtrzymania dla obciążenia 50% 20,5 min</w:t>
            </w:r>
            <w:r w:rsidRPr="00287B4C">
              <w:rPr>
                <w:lang w:eastAsia="pl-PL"/>
              </w:rPr>
              <w:br/>
              <w:t>Czas podtrzymania dla obciążenia 100% 10 min</w:t>
            </w:r>
          </w:p>
        </w:tc>
        <w:tc>
          <w:tcPr>
            <w:tcW w:w="580" w:type="dxa"/>
            <w:noWrap/>
            <w:hideMark/>
          </w:tcPr>
          <w:p w14:paraId="6A7917E6" w14:textId="77777777" w:rsidR="00287B4C" w:rsidRPr="00287B4C" w:rsidRDefault="00287B4C" w:rsidP="001F731E">
            <w:pPr>
              <w:rPr>
                <w:lang w:eastAsia="pl-PL"/>
              </w:rPr>
            </w:pPr>
            <w:r w:rsidRPr="00287B4C">
              <w:rPr>
                <w:lang w:eastAsia="pl-PL"/>
              </w:rPr>
              <w:t>1</w:t>
            </w:r>
          </w:p>
        </w:tc>
        <w:tc>
          <w:tcPr>
            <w:tcW w:w="380" w:type="dxa"/>
            <w:hideMark/>
          </w:tcPr>
          <w:p w14:paraId="4296CCC3" w14:textId="77777777" w:rsidR="00287B4C" w:rsidRPr="00287B4C" w:rsidRDefault="00287B4C" w:rsidP="001F731E">
            <w:pPr>
              <w:rPr>
                <w:lang w:eastAsia="pl-PL"/>
              </w:rPr>
            </w:pPr>
            <w:r w:rsidRPr="00287B4C">
              <w:rPr>
                <w:lang w:eastAsia="pl-PL"/>
              </w:rPr>
              <w:t>szt</w:t>
            </w:r>
          </w:p>
        </w:tc>
      </w:tr>
      <w:tr w:rsidR="00287B4C" w:rsidRPr="00287B4C" w14:paraId="59736279" w14:textId="77777777" w:rsidTr="009F59C5">
        <w:trPr>
          <w:trHeight w:val="255"/>
        </w:trPr>
        <w:tc>
          <w:tcPr>
            <w:tcW w:w="1000" w:type="dxa"/>
            <w:noWrap/>
            <w:hideMark/>
          </w:tcPr>
          <w:p w14:paraId="0A9629F2" w14:textId="77777777" w:rsidR="00287B4C" w:rsidRPr="00287B4C" w:rsidRDefault="00287B4C" w:rsidP="001F731E">
            <w:pPr>
              <w:rPr>
                <w:lang w:eastAsia="pl-PL"/>
              </w:rPr>
            </w:pPr>
            <w:r w:rsidRPr="00287B4C">
              <w:rPr>
                <w:lang w:eastAsia="pl-PL"/>
              </w:rPr>
              <w:t>MM_3.13</w:t>
            </w:r>
          </w:p>
        </w:tc>
        <w:tc>
          <w:tcPr>
            <w:tcW w:w="2020" w:type="dxa"/>
            <w:hideMark/>
          </w:tcPr>
          <w:p w14:paraId="3DD3D92B" w14:textId="77777777" w:rsidR="00287B4C" w:rsidRPr="00287B4C" w:rsidRDefault="00287B4C" w:rsidP="001F731E">
            <w:pPr>
              <w:rPr>
                <w:lang w:eastAsia="pl-PL"/>
              </w:rPr>
            </w:pPr>
            <w:r w:rsidRPr="00287B4C">
              <w:rPr>
                <w:lang w:eastAsia="pl-PL"/>
              </w:rPr>
              <w:t>Patchpanel SDI</w:t>
            </w:r>
          </w:p>
        </w:tc>
        <w:tc>
          <w:tcPr>
            <w:tcW w:w="9080" w:type="dxa"/>
            <w:hideMark/>
          </w:tcPr>
          <w:p w14:paraId="033F1F91" w14:textId="77777777" w:rsidR="00287B4C" w:rsidRPr="00287B4C" w:rsidRDefault="00287B4C" w:rsidP="001F731E">
            <w:pPr>
              <w:rPr>
                <w:lang w:eastAsia="pl-PL"/>
              </w:rPr>
            </w:pPr>
            <w:r w:rsidRPr="00287B4C">
              <w:rPr>
                <w:lang w:eastAsia="pl-PL"/>
              </w:rPr>
              <w:t>patchpanel z gniazdami BNC dla linii SDI</w:t>
            </w:r>
          </w:p>
        </w:tc>
        <w:tc>
          <w:tcPr>
            <w:tcW w:w="580" w:type="dxa"/>
            <w:noWrap/>
            <w:hideMark/>
          </w:tcPr>
          <w:p w14:paraId="27AAA218" w14:textId="77777777" w:rsidR="00287B4C" w:rsidRPr="00287B4C" w:rsidRDefault="00287B4C" w:rsidP="001F731E">
            <w:pPr>
              <w:rPr>
                <w:lang w:eastAsia="pl-PL"/>
              </w:rPr>
            </w:pPr>
            <w:r w:rsidRPr="00287B4C">
              <w:rPr>
                <w:lang w:eastAsia="pl-PL"/>
              </w:rPr>
              <w:t>1</w:t>
            </w:r>
          </w:p>
        </w:tc>
        <w:tc>
          <w:tcPr>
            <w:tcW w:w="380" w:type="dxa"/>
            <w:hideMark/>
          </w:tcPr>
          <w:p w14:paraId="581930D6" w14:textId="77777777" w:rsidR="00287B4C" w:rsidRPr="00287B4C" w:rsidRDefault="00287B4C" w:rsidP="001F731E">
            <w:pPr>
              <w:rPr>
                <w:lang w:eastAsia="pl-PL"/>
              </w:rPr>
            </w:pPr>
            <w:r w:rsidRPr="00287B4C">
              <w:rPr>
                <w:lang w:eastAsia="pl-PL"/>
              </w:rPr>
              <w:t>kpl</w:t>
            </w:r>
          </w:p>
        </w:tc>
      </w:tr>
      <w:tr w:rsidR="00287B4C" w:rsidRPr="00287B4C" w14:paraId="2E5E1802" w14:textId="77777777" w:rsidTr="009F59C5">
        <w:trPr>
          <w:trHeight w:val="255"/>
        </w:trPr>
        <w:tc>
          <w:tcPr>
            <w:tcW w:w="1000" w:type="dxa"/>
            <w:noWrap/>
            <w:hideMark/>
          </w:tcPr>
          <w:p w14:paraId="3A95A8E7" w14:textId="77777777" w:rsidR="00287B4C" w:rsidRPr="00287B4C" w:rsidRDefault="00287B4C" w:rsidP="001F731E">
            <w:pPr>
              <w:rPr>
                <w:lang w:eastAsia="pl-PL"/>
              </w:rPr>
            </w:pPr>
            <w:r w:rsidRPr="00287B4C">
              <w:rPr>
                <w:lang w:eastAsia="pl-PL"/>
              </w:rPr>
              <w:t>MM_3.14</w:t>
            </w:r>
          </w:p>
        </w:tc>
        <w:tc>
          <w:tcPr>
            <w:tcW w:w="2020" w:type="dxa"/>
            <w:hideMark/>
          </w:tcPr>
          <w:p w14:paraId="1A7D83CE" w14:textId="77777777" w:rsidR="00287B4C" w:rsidRPr="00287B4C" w:rsidRDefault="00287B4C" w:rsidP="001F731E">
            <w:pPr>
              <w:rPr>
                <w:lang w:eastAsia="pl-PL"/>
              </w:rPr>
            </w:pPr>
            <w:r w:rsidRPr="00287B4C">
              <w:rPr>
                <w:lang w:eastAsia="pl-PL"/>
              </w:rPr>
              <w:t>Patchpanel ETH</w:t>
            </w:r>
          </w:p>
        </w:tc>
        <w:tc>
          <w:tcPr>
            <w:tcW w:w="9080" w:type="dxa"/>
            <w:hideMark/>
          </w:tcPr>
          <w:p w14:paraId="5C36402A" w14:textId="77777777" w:rsidR="00287B4C" w:rsidRPr="00287B4C" w:rsidRDefault="00287B4C" w:rsidP="001F731E">
            <w:pPr>
              <w:rPr>
                <w:lang w:eastAsia="pl-PL"/>
              </w:rPr>
            </w:pPr>
            <w:r w:rsidRPr="00287B4C">
              <w:rPr>
                <w:lang w:eastAsia="pl-PL"/>
              </w:rPr>
              <w:t>patchpanel z gniazdami RJ45 dla linii ETH</w:t>
            </w:r>
          </w:p>
        </w:tc>
        <w:tc>
          <w:tcPr>
            <w:tcW w:w="580" w:type="dxa"/>
            <w:noWrap/>
            <w:hideMark/>
          </w:tcPr>
          <w:p w14:paraId="28486C4B" w14:textId="77777777" w:rsidR="00287B4C" w:rsidRPr="00287B4C" w:rsidRDefault="00287B4C" w:rsidP="001F731E">
            <w:pPr>
              <w:rPr>
                <w:lang w:eastAsia="pl-PL"/>
              </w:rPr>
            </w:pPr>
            <w:r w:rsidRPr="00287B4C">
              <w:rPr>
                <w:lang w:eastAsia="pl-PL"/>
              </w:rPr>
              <w:t>1</w:t>
            </w:r>
          </w:p>
        </w:tc>
        <w:tc>
          <w:tcPr>
            <w:tcW w:w="380" w:type="dxa"/>
            <w:hideMark/>
          </w:tcPr>
          <w:p w14:paraId="7D6F3556" w14:textId="77777777" w:rsidR="00287B4C" w:rsidRPr="00287B4C" w:rsidRDefault="00287B4C" w:rsidP="001F731E">
            <w:pPr>
              <w:rPr>
                <w:lang w:eastAsia="pl-PL"/>
              </w:rPr>
            </w:pPr>
            <w:r w:rsidRPr="00287B4C">
              <w:rPr>
                <w:lang w:eastAsia="pl-PL"/>
              </w:rPr>
              <w:t>kpl</w:t>
            </w:r>
          </w:p>
        </w:tc>
      </w:tr>
      <w:tr w:rsidR="00287B4C" w:rsidRPr="00287B4C" w14:paraId="70D2A062" w14:textId="77777777" w:rsidTr="009F59C5">
        <w:trPr>
          <w:trHeight w:val="255"/>
        </w:trPr>
        <w:tc>
          <w:tcPr>
            <w:tcW w:w="1000" w:type="dxa"/>
            <w:noWrap/>
            <w:hideMark/>
          </w:tcPr>
          <w:p w14:paraId="6ACBD0A0" w14:textId="77777777" w:rsidR="00287B4C" w:rsidRPr="00287B4C" w:rsidRDefault="00287B4C" w:rsidP="001F731E">
            <w:pPr>
              <w:rPr>
                <w:lang w:eastAsia="pl-PL"/>
              </w:rPr>
            </w:pPr>
            <w:r w:rsidRPr="00287B4C">
              <w:rPr>
                <w:lang w:eastAsia="pl-PL"/>
              </w:rPr>
              <w:t>MM_3.15</w:t>
            </w:r>
          </w:p>
        </w:tc>
        <w:tc>
          <w:tcPr>
            <w:tcW w:w="2020" w:type="dxa"/>
            <w:hideMark/>
          </w:tcPr>
          <w:p w14:paraId="280F8A67" w14:textId="77777777" w:rsidR="00287B4C" w:rsidRPr="00287B4C" w:rsidRDefault="00287B4C" w:rsidP="001F731E">
            <w:pPr>
              <w:rPr>
                <w:lang w:eastAsia="pl-PL"/>
              </w:rPr>
            </w:pPr>
            <w:r w:rsidRPr="00287B4C">
              <w:rPr>
                <w:lang w:eastAsia="pl-PL"/>
              </w:rPr>
              <w:t>Patchpanel OPT</w:t>
            </w:r>
          </w:p>
        </w:tc>
        <w:tc>
          <w:tcPr>
            <w:tcW w:w="9080" w:type="dxa"/>
            <w:hideMark/>
          </w:tcPr>
          <w:p w14:paraId="773D6A0E" w14:textId="77777777" w:rsidR="00287B4C" w:rsidRPr="00287B4C" w:rsidRDefault="00287B4C" w:rsidP="001F731E">
            <w:pPr>
              <w:rPr>
                <w:lang w:eastAsia="pl-PL"/>
              </w:rPr>
            </w:pPr>
            <w:r w:rsidRPr="00287B4C">
              <w:rPr>
                <w:lang w:eastAsia="pl-PL"/>
              </w:rPr>
              <w:t>patchpanel z gniazdami LC dla linii OPT</w:t>
            </w:r>
          </w:p>
        </w:tc>
        <w:tc>
          <w:tcPr>
            <w:tcW w:w="580" w:type="dxa"/>
            <w:noWrap/>
            <w:hideMark/>
          </w:tcPr>
          <w:p w14:paraId="0A1A96B9" w14:textId="77777777" w:rsidR="00287B4C" w:rsidRPr="00287B4C" w:rsidRDefault="00287B4C" w:rsidP="001F731E">
            <w:pPr>
              <w:rPr>
                <w:lang w:eastAsia="pl-PL"/>
              </w:rPr>
            </w:pPr>
            <w:r w:rsidRPr="00287B4C">
              <w:rPr>
                <w:lang w:eastAsia="pl-PL"/>
              </w:rPr>
              <w:t>1</w:t>
            </w:r>
          </w:p>
        </w:tc>
        <w:tc>
          <w:tcPr>
            <w:tcW w:w="380" w:type="dxa"/>
            <w:hideMark/>
          </w:tcPr>
          <w:p w14:paraId="3914DF98" w14:textId="77777777" w:rsidR="00287B4C" w:rsidRPr="00287B4C" w:rsidRDefault="00287B4C" w:rsidP="001F731E">
            <w:pPr>
              <w:rPr>
                <w:lang w:eastAsia="pl-PL"/>
              </w:rPr>
            </w:pPr>
            <w:r w:rsidRPr="00287B4C">
              <w:rPr>
                <w:lang w:eastAsia="pl-PL"/>
              </w:rPr>
              <w:t>kpl</w:t>
            </w:r>
          </w:p>
        </w:tc>
      </w:tr>
      <w:tr w:rsidR="00287B4C" w:rsidRPr="00287B4C" w14:paraId="7D244D82" w14:textId="77777777" w:rsidTr="009F59C5">
        <w:trPr>
          <w:trHeight w:val="255"/>
        </w:trPr>
        <w:tc>
          <w:tcPr>
            <w:tcW w:w="1000" w:type="dxa"/>
            <w:noWrap/>
            <w:hideMark/>
          </w:tcPr>
          <w:p w14:paraId="5B5FCB75" w14:textId="77777777" w:rsidR="00287B4C" w:rsidRPr="00287B4C" w:rsidRDefault="00287B4C" w:rsidP="001F731E">
            <w:pPr>
              <w:rPr>
                <w:lang w:eastAsia="pl-PL"/>
              </w:rPr>
            </w:pPr>
            <w:r w:rsidRPr="00287B4C">
              <w:rPr>
                <w:lang w:eastAsia="pl-PL"/>
              </w:rPr>
              <w:t>MM_3.16</w:t>
            </w:r>
          </w:p>
        </w:tc>
        <w:tc>
          <w:tcPr>
            <w:tcW w:w="2020" w:type="dxa"/>
            <w:hideMark/>
          </w:tcPr>
          <w:p w14:paraId="050D2B16" w14:textId="77777777" w:rsidR="00287B4C" w:rsidRPr="00287B4C" w:rsidRDefault="00287B4C" w:rsidP="001F731E">
            <w:pPr>
              <w:rPr>
                <w:lang w:eastAsia="pl-PL"/>
              </w:rPr>
            </w:pPr>
            <w:r w:rsidRPr="00287B4C">
              <w:rPr>
                <w:lang w:eastAsia="pl-PL"/>
              </w:rPr>
              <w:t>Rack SRS do urządzeń</w:t>
            </w:r>
          </w:p>
        </w:tc>
        <w:tc>
          <w:tcPr>
            <w:tcW w:w="9080" w:type="dxa"/>
            <w:hideMark/>
          </w:tcPr>
          <w:p w14:paraId="653AADD4" w14:textId="77777777" w:rsidR="00287B4C" w:rsidRPr="00287B4C" w:rsidRDefault="00287B4C" w:rsidP="001F731E">
            <w:pPr>
              <w:rPr>
                <w:lang w:eastAsia="pl-PL"/>
              </w:rPr>
            </w:pPr>
            <w:r w:rsidRPr="00287B4C">
              <w:rPr>
                <w:lang w:eastAsia="pl-PL"/>
              </w:rPr>
              <w:t>szafa typu rack do montażu urządzeń</w:t>
            </w:r>
          </w:p>
        </w:tc>
        <w:tc>
          <w:tcPr>
            <w:tcW w:w="580" w:type="dxa"/>
            <w:noWrap/>
            <w:hideMark/>
          </w:tcPr>
          <w:p w14:paraId="172B78C2" w14:textId="77777777" w:rsidR="00287B4C" w:rsidRPr="00287B4C" w:rsidRDefault="00287B4C" w:rsidP="001F731E">
            <w:pPr>
              <w:rPr>
                <w:lang w:eastAsia="pl-PL"/>
              </w:rPr>
            </w:pPr>
            <w:r w:rsidRPr="00287B4C">
              <w:rPr>
                <w:lang w:eastAsia="pl-PL"/>
              </w:rPr>
              <w:t>1</w:t>
            </w:r>
          </w:p>
        </w:tc>
        <w:tc>
          <w:tcPr>
            <w:tcW w:w="380" w:type="dxa"/>
            <w:hideMark/>
          </w:tcPr>
          <w:p w14:paraId="79C45CAD" w14:textId="77777777" w:rsidR="00287B4C" w:rsidRPr="00287B4C" w:rsidRDefault="00287B4C" w:rsidP="001F731E">
            <w:pPr>
              <w:rPr>
                <w:lang w:eastAsia="pl-PL"/>
              </w:rPr>
            </w:pPr>
            <w:r w:rsidRPr="00287B4C">
              <w:rPr>
                <w:lang w:eastAsia="pl-PL"/>
              </w:rPr>
              <w:t>szt</w:t>
            </w:r>
          </w:p>
        </w:tc>
      </w:tr>
      <w:tr w:rsidR="00287B4C" w:rsidRPr="00287B4C" w14:paraId="54531D35" w14:textId="77777777" w:rsidTr="009F59C5">
        <w:trPr>
          <w:trHeight w:val="255"/>
        </w:trPr>
        <w:tc>
          <w:tcPr>
            <w:tcW w:w="1000" w:type="dxa"/>
            <w:noWrap/>
            <w:hideMark/>
          </w:tcPr>
          <w:p w14:paraId="74BE6D62" w14:textId="77777777" w:rsidR="00287B4C" w:rsidRPr="00287B4C" w:rsidRDefault="00287B4C" w:rsidP="001F731E">
            <w:pPr>
              <w:rPr>
                <w:lang w:eastAsia="pl-PL"/>
              </w:rPr>
            </w:pPr>
            <w:r w:rsidRPr="00287B4C">
              <w:rPr>
                <w:lang w:eastAsia="pl-PL"/>
              </w:rPr>
              <w:t>MM_3.17</w:t>
            </w:r>
          </w:p>
        </w:tc>
        <w:tc>
          <w:tcPr>
            <w:tcW w:w="2020" w:type="dxa"/>
            <w:hideMark/>
          </w:tcPr>
          <w:p w14:paraId="48773DDD" w14:textId="77777777" w:rsidR="00287B4C" w:rsidRPr="00287B4C" w:rsidRDefault="00287B4C" w:rsidP="001F731E">
            <w:pPr>
              <w:rPr>
                <w:lang w:eastAsia="pl-PL"/>
              </w:rPr>
            </w:pPr>
            <w:r w:rsidRPr="00287B4C">
              <w:rPr>
                <w:lang w:eastAsia="pl-PL"/>
              </w:rPr>
              <w:t>Listwa PDU</w:t>
            </w:r>
          </w:p>
        </w:tc>
        <w:tc>
          <w:tcPr>
            <w:tcW w:w="9080" w:type="dxa"/>
            <w:hideMark/>
          </w:tcPr>
          <w:p w14:paraId="218D2B77" w14:textId="77777777" w:rsidR="00287B4C" w:rsidRPr="00287B4C" w:rsidRDefault="00287B4C" w:rsidP="001F731E">
            <w:pPr>
              <w:rPr>
                <w:lang w:eastAsia="pl-PL"/>
              </w:rPr>
            </w:pPr>
            <w:r w:rsidRPr="00287B4C">
              <w:rPr>
                <w:lang w:eastAsia="pl-PL"/>
              </w:rPr>
              <w:t>Inteligentna listwa zasilająca do urządzeń rackowych SRS</w:t>
            </w:r>
          </w:p>
        </w:tc>
        <w:tc>
          <w:tcPr>
            <w:tcW w:w="580" w:type="dxa"/>
            <w:noWrap/>
            <w:hideMark/>
          </w:tcPr>
          <w:p w14:paraId="3FC94873" w14:textId="77777777" w:rsidR="00287B4C" w:rsidRPr="00287B4C" w:rsidRDefault="00287B4C" w:rsidP="001F731E">
            <w:pPr>
              <w:rPr>
                <w:lang w:eastAsia="pl-PL"/>
              </w:rPr>
            </w:pPr>
            <w:r w:rsidRPr="00287B4C">
              <w:rPr>
                <w:lang w:eastAsia="pl-PL"/>
              </w:rPr>
              <w:t>1</w:t>
            </w:r>
          </w:p>
        </w:tc>
        <w:tc>
          <w:tcPr>
            <w:tcW w:w="380" w:type="dxa"/>
            <w:hideMark/>
          </w:tcPr>
          <w:p w14:paraId="27ED43EA" w14:textId="77777777" w:rsidR="00287B4C" w:rsidRPr="00287B4C" w:rsidRDefault="00287B4C" w:rsidP="001F731E">
            <w:pPr>
              <w:rPr>
                <w:lang w:eastAsia="pl-PL"/>
              </w:rPr>
            </w:pPr>
            <w:r w:rsidRPr="00287B4C">
              <w:rPr>
                <w:lang w:eastAsia="pl-PL"/>
              </w:rPr>
              <w:t>szt</w:t>
            </w:r>
          </w:p>
        </w:tc>
      </w:tr>
      <w:tr w:rsidR="00287B4C" w:rsidRPr="00287B4C" w14:paraId="148EBAE9" w14:textId="77777777" w:rsidTr="009F59C5">
        <w:trPr>
          <w:trHeight w:val="315"/>
        </w:trPr>
        <w:tc>
          <w:tcPr>
            <w:tcW w:w="1000" w:type="dxa"/>
            <w:noWrap/>
            <w:hideMark/>
          </w:tcPr>
          <w:p w14:paraId="139452BF" w14:textId="77777777" w:rsidR="00287B4C" w:rsidRPr="00287B4C" w:rsidRDefault="00287B4C" w:rsidP="001F731E">
            <w:pPr>
              <w:rPr>
                <w:lang w:eastAsia="pl-PL"/>
              </w:rPr>
            </w:pPr>
          </w:p>
        </w:tc>
        <w:tc>
          <w:tcPr>
            <w:tcW w:w="2020" w:type="dxa"/>
            <w:hideMark/>
          </w:tcPr>
          <w:p w14:paraId="3C3730B8" w14:textId="77777777" w:rsidR="00287B4C" w:rsidRPr="00287B4C" w:rsidRDefault="00287B4C" w:rsidP="001F731E">
            <w:pPr>
              <w:rPr>
                <w:rFonts w:ascii="Times New Roman" w:hAnsi="Times New Roman" w:cs="Times New Roman"/>
                <w:lang w:eastAsia="pl-PL"/>
              </w:rPr>
            </w:pPr>
          </w:p>
        </w:tc>
        <w:tc>
          <w:tcPr>
            <w:tcW w:w="9080" w:type="dxa"/>
            <w:hideMark/>
          </w:tcPr>
          <w:p w14:paraId="2C54D9B0" w14:textId="77777777" w:rsidR="00287B4C" w:rsidRPr="00287B4C" w:rsidRDefault="00287B4C" w:rsidP="001F731E">
            <w:pPr>
              <w:rPr>
                <w:rFonts w:ascii="Times New Roman" w:hAnsi="Times New Roman" w:cs="Times New Roman"/>
                <w:lang w:eastAsia="pl-PL"/>
              </w:rPr>
            </w:pPr>
          </w:p>
        </w:tc>
        <w:tc>
          <w:tcPr>
            <w:tcW w:w="580" w:type="dxa"/>
            <w:noWrap/>
            <w:hideMark/>
          </w:tcPr>
          <w:p w14:paraId="4E2FFC6B" w14:textId="77777777" w:rsidR="00287B4C" w:rsidRPr="00287B4C" w:rsidRDefault="00287B4C" w:rsidP="001F731E">
            <w:pPr>
              <w:rPr>
                <w:rFonts w:ascii="Times New Roman" w:hAnsi="Times New Roman" w:cs="Times New Roman"/>
                <w:lang w:eastAsia="pl-PL"/>
              </w:rPr>
            </w:pPr>
          </w:p>
        </w:tc>
        <w:tc>
          <w:tcPr>
            <w:tcW w:w="380" w:type="dxa"/>
            <w:hideMark/>
          </w:tcPr>
          <w:p w14:paraId="21F379A7" w14:textId="77777777" w:rsidR="00287B4C" w:rsidRPr="00287B4C" w:rsidRDefault="00287B4C" w:rsidP="001F731E">
            <w:pPr>
              <w:rPr>
                <w:rFonts w:ascii="Times New Roman" w:hAnsi="Times New Roman" w:cs="Times New Roman"/>
                <w:lang w:eastAsia="pl-PL"/>
              </w:rPr>
            </w:pPr>
          </w:p>
        </w:tc>
      </w:tr>
      <w:tr w:rsidR="00287B4C" w:rsidRPr="00287B4C" w14:paraId="12030B1D" w14:textId="77777777" w:rsidTr="009F59C5">
        <w:trPr>
          <w:trHeight w:val="315"/>
        </w:trPr>
        <w:tc>
          <w:tcPr>
            <w:tcW w:w="1000" w:type="dxa"/>
            <w:noWrap/>
            <w:hideMark/>
          </w:tcPr>
          <w:p w14:paraId="42A53BCF" w14:textId="77777777" w:rsidR="00287B4C" w:rsidRPr="00287B4C" w:rsidRDefault="00287B4C" w:rsidP="001F731E">
            <w:pPr>
              <w:rPr>
                <w:lang w:eastAsia="pl-PL"/>
              </w:rPr>
            </w:pPr>
            <w:r w:rsidRPr="00287B4C">
              <w:rPr>
                <w:lang w:eastAsia="pl-PL"/>
              </w:rPr>
              <w:t>MM_4</w:t>
            </w:r>
          </w:p>
        </w:tc>
        <w:tc>
          <w:tcPr>
            <w:tcW w:w="2020" w:type="dxa"/>
            <w:hideMark/>
          </w:tcPr>
          <w:p w14:paraId="57F452C2" w14:textId="77777777" w:rsidR="00287B4C" w:rsidRPr="00287B4C" w:rsidRDefault="00287B4C" w:rsidP="001F731E">
            <w:pPr>
              <w:rPr>
                <w:lang w:eastAsia="pl-PL"/>
              </w:rPr>
            </w:pPr>
            <w:r w:rsidRPr="00287B4C">
              <w:rPr>
                <w:lang w:eastAsia="pl-PL"/>
              </w:rPr>
              <w:t>System mobilny</w:t>
            </w:r>
          </w:p>
        </w:tc>
        <w:tc>
          <w:tcPr>
            <w:tcW w:w="9080" w:type="dxa"/>
            <w:hideMark/>
          </w:tcPr>
          <w:p w14:paraId="5317BF28" w14:textId="77777777" w:rsidR="00287B4C" w:rsidRPr="00287B4C" w:rsidRDefault="00287B4C" w:rsidP="001F731E">
            <w:pPr>
              <w:rPr>
                <w:lang w:eastAsia="pl-PL"/>
              </w:rPr>
            </w:pPr>
            <w:r w:rsidRPr="00287B4C">
              <w:rPr>
                <w:lang w:eastAsia="pl-PL"/>
              </w:rPr>
              <w:t> </w:t>
            </w:r>
          </w:p>
        </w:tc>
        <w:tc>
          <w:tcPr>
            <w:tcW w:w="580" w:type="dxa"/>
            <w:hideMark/>
          </w:tcPr>
          <w:p w14:paraId="510D43D6" w14:textId="77777777" w:rsidR="00287B4C" w:rsidRPr="00287B4C" w:rsidRDefault="00287B4C" w:rsidP="001F731E">
            <w:pPr>
              <w:rPr>
                <w:lang w:eastAsia="pl-PL"/>
              </w:rPr>
            </w:pPr>
            <w:r w:rsidRPr="00287B4C">
              <w:rPr>
                <w:lang w:eastAsia="pl-PL"/>
              </w:rPr>
              <w:t> </w:t>
            </w:r>
          </w:p>
        </w:tc>
        <w:tc>
          <w:tcPr>
            <w:tcW w:w="380" w:type="dxa"/>
            <w:hideMark/>
          </w:tcPr>
          <w:p w14:paraId="04F04E93" w14:textId="77777777" w:rsidR="00287B4C" w:rsidRPr="00287B4C" w:rsidRDefault="00287B4C" w:rsidP="001F731E">
            <w:pPr>
              <w:rPr>
                <w:lang w:eastAsia="pl-PL"/>
              </w:rPr>
            </w:pPr>
            <w:r w:rsidRPr="00287B4C">
              <w:rPr>
                <w:lang w:eastAsia="pl-PL"/>
              </w:rPr>
              <w:t> </w:t>
            </w:r>
          </w:p>
        </w:tc>
      </w:tr>
      <w:tr w:rsidR="00287B4C" w:rsidRPr="00287B4C" w14:paraId="777DB252" w14:textId="77777777" w:rsidTr="009F59C5">
        <w:trPr>
          <w:trHeight w:val="7320"/>
        </w:trPr>
        <w:tc>
          <w:tcPr>
            <w:tcW w:w="1000" w:type="dxa"/>
            <w:noWrap/>
            <w:hideMark/>
          </w:tcPr>
          <w:p w14:paraId="19CE035F" w14:textId="77777777" w:rsidR="00287B4C" w:rsidRPr="00287B4C" w:rsidRDefault="00287B4C" w:rsidP="001F731E">
            <w:pPr>
              <w:rPr>
                <w:lang w:eastAsia="pl-PL"/>
              </w:rPr>
            </w:pPr>
            <w:r w:rsidRPr="00287B4C">
              <w:rPr>
                <w:lang w:eastAsia="pl-PL"/>
              </w:rPr>
              <w:lastRenderedPageBreak/>
              <w:t>MM_4.1</w:t>
            </w:r>
          </w:p>
        </w:tc>
        <w:tc>
          <w:tcPr>
            <w:tcW w:w="2020" w:type="dxa"/>
            <w:hideMark/>
          </w:tcPr>
          <w:p w14:paraId="0F6410F5" w14:textId="77777777" w:rsidR="00287B4C" w:rsidRPr="00287B4C" w:rsidRDefault="00287B4C" w:rsidP="001F731E">
            <w:pPr>
              <w:rPr>
                <w:lang w:eastAsia="pl-PL"/>
              </w:rPr>
            </w:pPr>
            <w:r w:rsidRPr="00287B4C">
              <w:rPr>
                <w:lang w:eastAsia="pl-PL"/>
              </w:rPr>
              <w:t xml:space="preserve">Zestaw Mobilny </w:t>
            </w:r>
            <w:r w:rsidRPr="00287B4C">
              <w:rPr>
                <w:lang w:eastAsia="pl-PL"/>
              </w:rPr>
              <w:br/>
              <w:t>IP/OPT/ETH</w:t>
            </w:r>
          </w:p>
        </w:tc>
        <w:tc>
          <w:tcPr>
            <w:tcW w:w="9080" w:type="dxa"/>
            <w:hideMark/>
          </w:tcPr>
          <w:p w14:paraId="0CEB3863" w14:textId="77777777" w:rsidR="00287B4C" w:rsidRPr="00287B4C" w:rsidRDefault="00287B4C" w:rsidP="001F731E">
            <w:pPr>
              <w:rPr>
                <w:lang w:eastAsia="pl-PL"/>
              </w:rPr>
            </w:pPr>
            <w:proofErr w:type="gramStart"/>
            <w:r w:rsidRPr="00287B4C">
              <w:rPr>
                <w:lang w:eastAsia="pl-PL"/>
              </w:rPr>
              <w:t>Nadajnik .</w:t>
            </w:r>
            <w:proofErr w:type="gramEnd"/>
            <w:r w:rsidRPr="00287B4C">
              <w:rPr>
                <w:lang w:eastAsia="pl-PL"/>
              </w:rPr>
              <w:t xml:space="preserve"> WEJŚCIA 1 HDMI: na żeńskim złączu HDMI; WYJŚCIA 1 HDMI: na żeńskim złączu HDMI. PORTY</w:t>
            </w:r>
            <w:r w:rsidRPr="00287B4C">
              <w:rPr>
                <w:lang w:eastAsia="pl-PL"/>
              </w:rPr>
              <w:br/>
              <w:t>1 Ethernet: Na złączu RJ–45; 1 Ethernet: Na optycznym/miedzianym porcie nadawczo-odbiorczym SFP; 1 Zbalansowany dźwięk: Na 5-pinowym złączu bloku zacisków; 1 RS-232: Na 3-pinowym złączu bloku zacisków. 1 IR: na złączu TRS 3,5 mm; USB. 1 Host USB-B: Podłączanie komputera PC/laptopa USB 3.0; 2 urządzenia USB-A: Podłączanie lokalnych urządzeń USB 3.0; Koncentrator USB 1-poziomowy. SIEĆ: Multicast: Przez RTSP (protokół strumieniowania w czasie rzeczywistym): IGMP snooping, nieblokowanie, warstwa 2; Unicast: poprzez RTSP (protokół przesyłania strumieniowego w czasie rzeczywistym); Bitrate: Szczyt: 850 Mb/s, średnio 4K: 350 Mb/s, średnio 1080p: 250 Mb/s. WIDEO: Standard kompresji: JPEG2K – podobny, strumień prywatny; Maksymalna rozdzielczość: 4K przy 60 Hz (4:4:4); HDR 10: do 4K30 4:2:2 12 bitów. HDCP: obsługa 1.4 i 2.2; EDID: Przejście, rozdzielczość wyjściowa, predefiniowany domyślny EDID lub niestandardowy EDID. Rozdzielczość do 4096x2160 przy 60 Hz. AUDIO : Obsługiwane formaty: LPCM, Dolby i DTS; LPCM: LPCM do 7,1/24 bitów/192 kHz; Dolby: Dolby AtmosTM, Dolby TrueHD, Dolby Digital PlusTM, Dolby Digital EX, Dolby Digital 5.1, Dolby Digital 2/0 surround, Dolby Digital 2/0; DTS: DTS–HD Master AudioTM, DTS–HD, DTS–ES Discrete 6.1, DTS–ES Matrix 6.1, DTS Digital surround 5.1. BEZPIECZEŃSTWO: HTTPS, 802.1x, OWASP–10, przesyłanie strumieniowe AV: szyfrowanie AES256. INTERFEJS UŻYTKOWNIKA: Wskaźniki: Diody LED LINK, NET i ON, wyświetlacz LCD na przednim panelu. Panel tylny: Przycisk ponownego uruchomienia i przywrócenia ustawień fabrycznych na panelu tylnym. Sterowanie: Wbudowane strony internetowe, polecenia P3K API przez Ethernet, przyciski nawigacyjne na panelu przednim. MOC: PoE+: 37 V do 57 V, maksymalna moc 15 W.  Opcjonalne zasilanie: 20V DC, 6A</w:t>
            </w:r>
          </w:p>
        </w:tc>
        <w:tc>
          <w:tcPr>
            <w:tcW w:w="580" w:type="dxa"/>
            <w:noWrap/>
            <w:hideMark/>
          </w:tcPr>
          <w:p w14:paraId="36DED5FA" w14:textId="77777777" w:rsidR="00287B4C" w:rsidRPr="00287B4C" w:rsidRDefault="00287B4C" w:rsidP="001F731E">
            <w:pPr>
              <w:rPr>
                <w:lang w:eastAsia="pl-PL"/>
              </w:rPr>
            </w:pPr>
            <w:r w:rsidRPr="00287B4C">
              <w:rPr>
                <w:lang w:eastAsia="pl-PL"/>
              </w:rPr>
              <w:t>4</w:t>
            </w:r>
          </w:p>
        </w:tc>
        <w:tc>
          <w:tcPr>
            <w:tcW w:w="380" w:type="dxa"/>
            <w:hideMark/>
          </w:tcPr>
          <w:p w14:paraId="1DC3B183" w14:textId="77777777" w:rsidR="00287B4C" w:rsidRPr="00287B4C" w:rsidRDefault="00287B4C" w:rsidP="001F731E">
            <w:pPr>
              <w:rPr>
                <w:lang w:eastAsia="pl-PL"/>
              </w:rPr>
            </w:pPr>
            <w:r w:rsidRPr="00287B4C">
              <w:rPr>
                <w:lang w:eastAsia="pl-PL"/>
              </w:rPr>
              <w:t>szt.</w:t>
            </w:r>
          </w:p>
        </w:tc>
      </w:tr>
      <w:tr w:rsidR="00287B4C" w:rsidRPr="00287B4C" w14:paraId="04D544AB" w14:textId="77777777" w:rsidTr="009F59C5">
        <w:trPr>
          <w:trHeight w:val="6102"/>
        </w:trPr>
        <w:tc>
          <w:tcPr>
            <w:tcW w:w="1000" w:type="dxa"/>
            <w:noWrap/>
            <w:hideMark/>
          </w:tcPr>
          <w:p w14:paraId="2C2EFBC9" w14:textId="77777777" w:rsidR="00287B4C" w:rsidRPr="00287B4C" w:rsidRDefault="00287B4C" w:rsidP="001F731E">
            <w:pPr>
              <w:rPr>
                <w:lang w:eastAsia="pl-PL"/>
              </w:rPr>
            </w:pPr>
            <w:r w:rsidRPr="00287B4C">
              <w:rPr>
                <w:lang w:eastAsia="pl-PL"/>
              </w:rPr>
              <w:lastRenderedPageBreak/>
              <w:t>MM_4.2</w:t>
            </w:r>
          </w:p>
        </w:tc>
        <w:tc>
          <w:tcPr>
            <w:tcW w:w="2020" w:type="dxa"/>
            <w:hideMark/>
          </w:tcPr>
          <w:p w14:paraId="217E1B93" w14:textId="77777777" w:rsidR="00287B4C" w:rsidRPr="00287B4C" w:rsidRDefault="00287B4C" w:rsidP="001F731E">
            <w:pPr>
              <w:rPr>
                <w:lang w:eastAsia="pl-PL"/>
              </w:rPr>
            </w:pPr>
            <w:r w:rsidRPr="00287B4C">
              <w:rPr>
                <w:lang w:eastAsia="pl-PL"/>
              </w:rPr>
              <w:t>Zestaw Mobilny Ekstender Odbiornik OPT/HDMI</w:t>
            </w:r>
          </w:p>
        </w:tc>
        <w:tc>
          <w:tcPr>
            <w:tcW w:w="9080" w:type="dxa"/>
            <w:hideMark/>
          </w:tcPr>
          <w:p w14:paraId="7DF489CD" w14:textId="77777777" w:rsidR="00287B4C" w:rsidRPr="00287B4C" w:rsidRDefault="00287B4C" w:rsidP="001F731E">
            <w:pPr>
              <w:rPr>
                <w:lang w:eastAsia="pl-PL"/>
              </w:rPr>
            </w:pPr>
            <w:r w:rsidRPr="00287B4C">
              <w:rPr>
                <w:lang w:eastAsia="pl-PL"/>
              </w:rPr>
              <w:t xml:space="preserve">Dekoder </w:t>
            </w:r>
            <w:proofErr w:type="gramStart"/>
            <w:r w:rsidRPr="00287B4C">
              <w:rPr>
                <w:lang w:eastAsia="pl-PL"/>
              </w:rPr>
              <w:t>WEJŚCIA :</w:t>
            </w:r>
            <w:proofErr w:type="gramEnd"/>
            <w:r w:rsidRPr="00287B4C">
              <w:rPr>
                <w:lang w:eastAsia="pl-PL"/>
              </w:rPr>
              <w:t xml:space="preserve"> 1 HDMI: na żeńskim złączu HDMI; WYJŚCIA 1 HDMI: na żeńskim złączu HDMI</w:t>
            </w:r>
            <w:r w:rsidRPr="00287B4C">
              <w:rPr>
                <w:lang w:eastAsia="pl-PL"/>
              </w:rPr>
              <w:br w:type="page"/>
              <w:t xml:space="preserve">PORTY: 1 Ethernet: Na złączu RJ–45; 1 Ethernet: Na optycznym/miedzianym porcie nadawczo-odbiorczym SFP; 1 Zbalansowany dźwięk: Na 5-pinowym złączu bloku zacisków; 1 RS-232: Na 3-pinowym złączu bloku zacisków; 1 IR: na złączu TRS 3,5 mm; USB; 2 urządzenia USB-A: Podłączanie lokalnych urządzeń USB 2.0; Koncentrator USB 1-poziomowy: w przypadku podłączenia do KDS–17EN. SIEĆ: Multicast: Przez RTSP (protokół strumieniowania w czasie rzeczywistym): IGMP snooping, nieblokowanie, warstwa 2; Unicast: poprzez RTSP (protokół przesyłania strumieniowego w czasie rzeczywistym); Bitrate: Szczyt: 850 Mb/s, średnio 4K: 350 Mb/s, średnio 1080p: 250 Mb/s. WIDEO: Standard kompresji: JPEG2K – podobny, strumień prywatny; Maksymalna rozdzielczość: 4K przy 60 Hz (4:4:4); HDR10: do 4K30 4:2:2 12 bitów; HDCP: obsługa 1.4 i 2.2; EDID: Przejście, rozdzielczość wyjściowa, predefiniowany domyślny EDID, niestandardowy EDID. </w:t>
            </w:r>
            <w:proofErr w:type="gramStart"/>
            <w:r w:rsidRPr="00287B4C">
              <w:rPr>
                <w:lang w:eastAsia="pl-PL"/>
              </w:rPr>
              <w:t>Rozdzielczość :</w:t>
            </w:r>
            <w:proofErr w:type="gramEnd"/>
            <w:r w:rsidRPr="00287B4C">
              <w:rPr>
                <w:lang w:eastAsia="pl-PL"/>
              </w:rPr>
              <w:t xml:space="preserve"> do 4096 x 2160 przy 60 Hz, AUDIO : Obsługiwane formaty: LPCM, Dolby i DTS. LPCM: LPCM do 7,1/24 bitów/192 kHz; Dolby: Dolby AtmosTM, Dolby TrueHD, Dolby Digital PlusTM, Dolby Digital EX, Dolby Digital 5.1, Dolby Digital 2/0 surround, Dolby Digital 2/0. DTS: DTS–HD Master Audio, DTS–HD, DTS–ES Discrete 6.1, DTS–ES Matrix 6.1, DTS Digital surround 5.1. </w:t>
            </w:r>
            <w:proofErr w:type="gramStart"/>
            <w:r w:rsidRPr="00287B4C">
              <w:rPr>
                <w:lang w:eastAsia="pl-PL"/>
              </w:rPr>
              <w:t>BEZPIECZEŃSTWO :</w:t>
            </w:r>
            <w:proofErr w:type="gramEnd"/>
            <w:r w:rsidRPr="00287B4C">
              <w:rPr>
                <w:lang w:eastAsia="pl-PL"/>
              </w:rPr>
              <w:t xml:space="preserve"> HTTPS, 802.1x, OWASP–10, przesyłanie strumieniowe AV: szyfrowanie AES256. INTERFEJS UŻYTKOWNIKA : Wskaźniki: Diody LED LINK, NET i ON, wyświetlacz LCD na przednim panelu. Panel tylny: Przycisk ponownego uruchomienia i resetowania do ustawień fabrycznych. Sterowanie: Wbudowane strony internetowe, polecenia P3K API przez Ethernet, przyciski nawigacyjne na panelu przednim.  </w:t>
            </w:r>
            <w:proofErr w:type="gramStart"/>
            <w:r w:rsidRPr="00287B4C">
              <w:rPr>
                <w:lang w:eastAsia="pl-PL"/>
              </w:rPr>
              <w:t>MOC :PoE</w:t>
            </w:r>
            <w:proofErr w:type="gramEnd"/>
            <w:r w:rsidRPr="00287B4C">
              <w:rPr>
                <w:lang w:eastAsia="pl-PL"/>
              </w:rPr>
              <w:t>+: 37 V do 57 V, maksymalna moc 15 W</w:t>
            </w:r>
          </w:p>
        </w:tc>
        <w:tc>
          <w:tcPr>
            <w:tcW w:w="580" w:type="dxa"/>
            <w:noWrap/>
            <w:hideMark/>
          </w:tcPr>
          <w:p w14:paraId="29576E8B" w14:textId="77777777" w:rsidR="00287B4C" w:rsidRPr="00287B4C" w:rsidRDefault="00287B4C" w:rsidP="001F731E">
            <w:pPr>
              <w:rPr>
                <w:lang w:eastAsia="pl-PL"/>
              </w:rPr>
            </w:pPr>
            <w:r w:rsidRPr="00287B4C">
              <w:rPr>
                <w:lang w:eastAsia="pl-PL"/>
              </w:rPr>
              <w:t>4</w:t>
            </w:r>
          </w:p>
        </w:tc>
        <w:tc>
          <w:tcPr>
            <w:tcW w:w="380" w:type="dxa"/>
            <w:hideMark/>
          </w:tcPr>
          <w:p w14:paraId="1A3881B9" w14:textId="77777777" w:rsidR="00287B4C" w:rsidRPr="00287B4C" w:rsidRDefault="00287B4C" w:rsidP="001F731E">
            <w:pPr>
              <w:rPr>
                <w:lang w:eastAsia="pl-PL"/>
              </w:rPr>
            </w:pPr>
            <w:r w:rsidRPr="00287B4C">
              <w:rPr>
                <w:lang w:eastAsia="pl-PL"/>
              </w:rPr>
              <w:t>szt.</w:t>
            </w:r>
          </w:p>
        </w:tc>
      </w:tr>
      <w:tr w:rsidR="00287B4C" w:rsidRPr="00287B4C" w14:paraId="76021FFC" w14:textId="77777777" w:rsidTr="009F59C5">
        <w:trPr>
          <w:trHeight w:val="315"/>
        </w:trPr>
        <w:tc>
          <w:tcPr>
            <w:tcW w:w="1000" w:type="dxa"/>
            <w:noWrap/>
            <w:hideMark/>
          </w:tcPr>
          <w:p w14:paraId="04B7F8EA" w14:textId="77777777" w:rsidR="00287B4C" w:rsidRPr="00287B4C" w:rsidRDefault="00287B4C" w:rsidP="001F731E">
            <w:pPr>
              <w:rPr>
                <w:lang w:eastAsia="pl-PL"/>
              </w:rPr>
            </w:pPr>
            <w:r w:rsidRPr="00287B4C">
              <w:rPr>
                <w:lang w:eastAsia="pl-PL"/>
              </w:rPr>
              <w:t>MM_4.3</w:t>
            </w:r>
          </w:p>
        </w:tc>
        <w:tc>
          <w:tcPr>
            <w:tcW w:w="2020" w:type="dxa"/>
            <w:hideMark/>
          </w:tcPr>
          <w:p w14:paraId="20D4E39B" w14:textId="77777777" w:rsidR="00287B4C" w:rsidRPr="00287B4C" w:rsidRDefault="00287B4C" w:rsidP="001F731E">
            <w:pPr>
              <w:rPr>
                <w:lang w:eastAsia="pl-PL"/>
              </w:rPr>
            </w:pPr>
            <w:r w:rsidRPr="00287B4C">
              <w:rPr>
                <w:lang w:eastAsia="pl-PL"/>
              </w:rPr>
              <w:t>Adapter 19"</w:t>
            </w:r>
          </w:p>
        </w:tc>
        <w:tc>
          <w:tcPr>
            <w:tcW w:w="9080" w:type="dxa"/>
            <w:hideMark/>
          </w:tcPr>
          <w:p w14:paraId="222C666F" w14:textId="77777777" w:rsidR="00287B4C" w:rsidRPr="00287B4C" w:rsidRDefault="00287B4C" w:rsidP="001F731E">
            <w:pPr>
              <w:rPr>
                <w:lang w:eastAsia="pl-PL"/>
              </w:rPr>
            </w:pPr>
            <w:r w:rsidRPr="00287B4C">
              <w:rPr>
                <w:lang w:eastAsia="pl-PL"/>
              </w:rPr>
              <w:t>RK-T2B-BAdapter do stojaka 19-calowego dla ekstenderów</w:t>
            </w:r>
          </w:p>
        </w:tc>
        <w:tc>
          <w:tcPr>
            <w:tcW w:w="580" w:type="dxa"/>
            <w:noWrap/>
            <w:hideMark/>
          </w:tcPr>
          <w:p w14:paraId="1C6281D9" w14:textId="77777777" w:rsidR="00287B4C" w:rsidRPr="00287B4C" w:rsidRDefault="00287B4C" w:rsidP="001F731E">
            <w:pPr>
              <w:rPr>
                <w:lang w:eastAsia="pl-PL"/>
              </w:rPr>
            </w:pPr>
            <w:r w:rsidRPr="00287B4C">
              <w:rPr>
                <w:lang w:eastAsia="pl-PL"/>
              </w:rPr>
              <w:t>2</w:t>
            </w:r>
          </w:p>
        </w:tc>
        <w:tc>
          <w:tcPr>
            <w:tcW w:w="380" w:type="dxa"/>
            <w:hideMark/>
          </w:tcPr>
          <w:p w14:paraId="0A1C2D4A" w14:textId="77777777" w:rsidR="00287B4C" w:rsidRPr="00287B4C" w:rsidRDefault="00287B4C" w:rsidP="001F731E">
            <w:pPr>
              <w:rPr>
                <w:lang w:eastAsia="pl-PL"/>
              </w:rPr>
            </w:pPr>
            <w:r w:rsidRPr="00287B4C">
              <w:rPr>
                <w:lang w:eastAsia="pl-PL"/>
              </w:rPr>
              <w:t>szt.</w:t>
            </w:r>
          </w:p>
        </w:tc>
      </w:tr>
      <w:tr w:rsidR="00287B4C" w:rsidRPr="00287B4C" w14:paraId="018A4CA7" w14:textId="77777777" w:rsidTr="009F59C5">
        <w:trPr>
          <w:trHeight w:val="900"/>
        </w:trPr>
        <w:tc>
          <w:tcPr>
            <w:tcW w:w="1000" w:type="dxa"/>
            <w:noWrap/>
            <w:hideMark/>
          </w:tcPr>
          <w:p w14:paraId="4A91F7EA" w14:textId="77777777" w:rsidR="00287B4C" w:rsidRPr="00287B4C" w:rsidRDefault="00287B4C" w:rsidP="001F731E">
            <w:pPr>
              <w:rPr>
                <w:lang w:eastAsia="pl-PL"/>
              </w:rPr>
            </w:pPr>
            <w:r w:rsidRPr="00287B4C">
              <w:rPr>
                <w:lang w:eastAsia="pl-PL"/>
              </w:rPr>
              <w:t>MM_4.4</w:t>
            </w:r>
          </w:p>
        </w:tc>
        <w:tc>
          <w:tcPr>
            <w:tcW w:w="2020" w:type="dxa"/>
            <w:hideMark/>
          </w:tcPr>
          <w:p w14:paraId="5CE09F1A" w14:textId="77777777" w:rsidR="00287B4C" w:rsidRPr="00287B4C" w:rsidRDefault="00287B4C" w:rsidP="001F731E">
            <w:pPr>
              <w:rPr>
                <w:lang w:eastAsia="pl-PL"/>
              </w:rPr>
            </w:pPr>
            <w:r w:rsidRPr="00287B4C">
              <w:rPr>
                <w:lang w:eastAsia="pl-PL"/>
              </w:rPr>
              <w:t>Przewód optyczny na szpuli</w:t>
            </w:r>
          </w:p>
        </w:tc>
        <w:tc>
          <w:tcPr>
            <w:tcW w:w="9080" w:type="dxa"/>
            <w:hideMark/>
          </w:tcPr>
          <w:p w14:paraId="30449325" w14:textId="77777777" w:rsidR="00287B4C" w:rsidRPr="00287B4C" w:rsidRDefault="00287B4C" w:rsidP="001F731E">
            <w:pPr>
              <w:rPr>
                <w:lang w:eastAsia="pl-PL"/>
              </w:rPr>
            </w:pPr>
            <w:r w:rsidRPr="00287B4C">
              <w:rPr>
                <w:lang w:eastAsia="pl-PL"/>
              </w:rPr>
              <w:t xml:space="preserve">Przewód optyczny wielomodowy OM3, </w:t>
            </w:r>
            <w:proofErr w:type="gramStart"/>
            <w:r w:rsidRPr="00287B4C">
              <w:rPr>
                <w:lang w:eastAsia="pl-PL"/>
              </w:rPr>
              <w:t>cztero włóknowy</w:t>
            </w:r>
            <w:proofErr w:type="gramEnd"/>
            <w:r w:rsidRPr="00287B4C">
              <w:rPr>
                <w:lang w:eastAsia="pl-PL"/>
              </w:rPr>
              <w:t>, zakońcony na każdym włóknie złączem LC -150m</w:t>
            </w:r>
          </w:p>
        </w:tc>
        <w:tc>
          <w:tcPr>
            <w:tcW w:w="580" w:type="dxa"/>
            <w:noWrap/>
            <w:hideMark/>
          </w:tcPr>
          <w:p w14:paraId="51CDBF18" w14:textId="77777777" w:rsidR="00287B4C" w:rsidRPr="00287B4C" w:rsidRDefault="00287B4C" w:rsidP="001F731E">
            <w:pPr>
              <w:rPr>
                <w:lang w:eastAsia="pl-PL"/>
              </w:rPr>
            </w:pPr>
            <w:r w:rsidRPr="00287B4C">
              <w:rPr>
                <w:lang w:eastAsia="pl-PL"/>
              </w:rPr>
              <w:t>2</w:t>
            </w:r>
          </w:p>
        </w:tc>
        <w:tc>
          <w:tcPr>
            <w:tcW w:w="380" w:type="dxa"/>
            <w:hideMark/>
          </w:tcPr>
          <w:p w14:paraId="5D28CE97" w14:textId="77777777" w:rsidR="00287B4C" w:rsidRPr="00287B4C" w:rsidRDefault="00287B4C" w:rsidP="001F731E">
            <w:pPr>
              <w:rPr>
                <w:lang w:eastAsia="pl-PL"/>
              </w:rPr>
            </w:pPr>
            <w:r w:rsidRPr="00287B4C">
              <w:rPr>
                <w:lang w:eastAsia="pl-PL"/>
              </w:rPr>
              <w:t>szt.</w:t>
            </w:r>
          </w:p>
        </w:tc>
      </w:tr>
      <w:tr w:rsidR="00287B4C" w:rsidRPr="00287B4C" w14:paraId="3C411860" w14:textId="77777777" w:rsidTr="009F59C5">
        <w:trPr>
          <w:trHeight w:val="315"/>
        </w:trPr>
        <w:tc>
          <w:tcPr>
            <w:tcW w:w="1000" w:type="dxa"/>
            <w:noWrap/>
            <w:hideMark/>
          </w:tcPr>
          <w:p w14:paraId="31AB5552" w14:textId="77777777" w:rsidR="00287B4C" w:rsidRPr="00287B4C" w:rsidRDefault="00287B4C" w:rsidP="001F731E">
            <w:pPr>
              <w:rPr>
                <w:lang w:eastAsia="pl-PL"/>
              </w:rPr>
            </w:pPr>
            <w:r w:rsidRPr="00287B4C">
              <w:rPr>
                <w:lang w:eastAsia="pl-PL"/>
              </w:rPr>
              <w:t>MM_4.5</w:t>
            </w:r>
          </w:p>
        </w:tc>
        <w:tc>
          <w:tcPr>
            <w:tcW w:w="2020" w:type="dxa"/>
            <w:hideMark/>
          </w:tcPr>
          <w:p w14:paraId="14F4FC8A" w14:textId="77777777" w:rsidR="00287B4C" w:rsidRPr="00287B4C" w:rsidRDefault="00287B4C" w:rsidP="001F731E">
            <w:pPr>
              <w:rPr>
                <w:lang w:eastAsia="pl-PL"/>
              </w:rPr>
            </w:pPr>
            <w:r w:rsidRPr="00287B4C">
              <w:rPr>
                <w:lang w:eastAsia="pl-PL"/>
              </w:rPr>
              <w:t>Rack mobilny</w:t>
            </w:r>
          </w:p>
        </w:tc>
        <w:tc>
          <w:tcPr>
            <w:tcW w:w="9080" w:type="dxa"/>
            <w:hideMark/>
          </w:tcPr>
          <w:p w14:paraId="1588FFA2" w14:textId="77777777" w:rsidR="00287B4C" w:rsidRPr="00287B4C" w:rsidRDefault="00287B4C" w:rsidP="001F731E">
            <w:pPr>
              <w:rPr>
                <w:lang w:eastAsia="pl-PL"/>
              </w:rPr>
            </w:pPr>
            <w:r w:rsidRPr="00287B4C">
              <w:rPr>
                <w:lang w:eastAsia="pl-PL"/>
              </w:rPr>
              <w:t xml:space="preserve">Skrzynia transportowa dla urządzeń, wraz z </w:t>
            </w:r>
            <w:proofErr w:type="gramStart"/>
            <w:r w:rsidRPr="00287B4C">
              <w:rPr>
                <w:lang w:eastAsia="pl-PL"/>
              </w:rPr>
              <w:t>szufladą ,</w:t>
            </w:r>
            <w:proofErr w:type="gramEnd"/>
            <w:r w:rsidRPr="00287B4C">
              <w:rPr>
                <w:lang w:eastAsia="pl-PL"/>
              </w:rPr>
              <w:t xml:space="preserve"> gniazdami zasilania</w:t>
            </w:r>
          </w:p>
        </w:tc>
        <w:tc>
          <w:tcPr>
            <w:tcW w:w="580" w:type="dxa"/>
            <w:noWrap/>
            <w:hideMark/>
          </w:tcPr>
          <w:p w14:paraId="43C39C3E" w14:textId="77777777" w:rsidR="00287B4C" w:rsidRPr="00287B4C" w:rsidRDefault="00287B4C" w:rsidP="001F731E">
            <w:pPr>
              <w:rPr>
                <w:lang w:eastAsia="pl-PL"/>
              </w:rPr>
            </w:pPr>
            <w:r w:rsidRPr="00287B4C">
              <w:rPr>
                <w:lang w:eastAsia="pl-PL"/>
              </w:rPr>
              <w:t>1</w:t>
            </w:r>
          </w:p>
        </w:tc>
        <w:tc>
          <w:tcPr>
            <w:tcW w:w="380" w:type="dxa"/>
            <w:hideMark/>
          </w:tcPr>
          <w:p w14:paraId="424DC310" w14:textId="77777777" w:rsidR="00287B4C" w:rsidRPr="00287B4C" w:rsidRDefault="00287B4C" w:rsidP="001F731E">
            <w:pPr>
              <w:rPr>
                <w:lang w:eastAsia="pl-PL"/>
              </w:rPr>
            </w:pPr>
            <w:r w:rsidRPr="00287B4C">
              <w:rPr>
                <w:lang w:eastAsia="pl-PL"/>
              </w:rPr>
              <w:t>szt.</w:t>
            </w:r>
          </w:p>
        </w:tc>
      </w:tr>
      <w:tr w:rsidR="00287B4C" w:rsidRPr="00287B4C" w14:paraId="5836321B" w14:textId="77777777" w:rsidTr="009F59C5">
        <w:trPr>
          <w:trHeight w:val="315"/>
        </w:trPr>
        <w:tc>
          <w:tcPr>
            <w:tcW w:w="1000" w:type="dxa"/>
            <w:noWrap/>
            <w:hideMark/>
          </w:tcPr>
          <w:p w14:paraId="2850F35E" w14:textId="77777777" w:rsidR="00287B4C" w:rsidRPr="00287B4C" w:rsidRDefault="00287B4C" w:rsidP="001F731E">
            <w:pPr>
              <w:rPr>
                <w:lang w:eastAsia="pl-PL"/>
              </w:rPr>
            </w:pPr>
            <w:r w:rsidRPr="00287B4C">
              <w:rPr>
                <w:lang w:eastAsia="pl-PL"/>
              </w:rPr>
              <w:t>MM_6</w:t>
            </w:r>
          </w:p>
        </w:tc>
        <w:tc>
          <w:tcPr>
            <w:tcW w:w="2020" w:type="dxa"/>
            <w:hideMark/>
          </w:tcPr>
          <w:p w14:paraId="4495247B" w14:textId="77777777" w:rsidR="00287B4C" w:rsidRPr="00287B4C" w:rsidRDefault="00287B4C" w:rsidP="001F731E">
            <w:pPr>
              <w:rPr>
                <w:lang w:eastAsia="pl-PL"/>
              </w:rPr>
            </w:pPr>
            <w:r w:rsidRPr="00287B4C">
              <w:rPr>
                <w:lang w:eastAsia="pl-PL"/>
              </w:rPr>
              <w:t>Podgląd Sceny</w:t>
            </w:r>
          </w:p>
        </w:tc>
        <w:tc>
          <w:tcPr>
            <w:tcW w:w="9080" w:type="dxa"/>
            <w:hideMark/>
          </w:tcPr>
          <w:p w14:paraId="28A55987" w14:textId="77777777" w:rsidR="00287B4C" w:rsidRPr="00287B4C" w:rsidRDefault="00287B4C" w:rsidP="001F731E">
            <w:pPr>
              <w:rPr>
                <w:lang w:eastAsia="pl-PL"/>
              </w:rPr>
            </w:pPr>
            <w:r w:rsidRPr="00287B4C">
              <w:rPr>
                <w:lang w:eastAsia="pl-PL"/>
              </w:rPr>
              <w:t> </w:t>
            </w:r>
          </w:p>
        </w:tc>
        <w:tc>
          <w:tcPr>
            <w:tcW w:w="580" w:type="dxa"/>
            <w:hideMark/>
          </w:tcPr>
          <w:p w14:paraId="6A685786" w14:textId="77777777" w:rsidR="00287B4C" w:rsidRPr="00287B4C" w:rsidRDefault="00287B4C" w:rsidP="001F731E">
            <w:pPr>
              <w:rPr>
                <w:lang w:eastAsia="pl-PL"/>
              </w:rPr>
            </w:pPr>
            <w:r w:rsidRPr="00287B4C">
              <w:rPr>
                <w:lang w:eastAsia="pl-PL"/>
              </w:rPr>
              <w:t> </w:t>
            </w:r>
          </w:p>
        </w:tc>
        <w:tc>
          <w:tcPr>
            <w:tcW w:w="380" w:type="dxa"/>
            <w:hideMark/>
          </w:tcPr>
          <w:p w14:paraId="3FF29475" w14:textId="77777777" w:rsidR="00287B4C" w:rsidRPr="00287B4C" w:rsidRDefault="00287B4C" w:rsidP="001F731E">
            <w:pPr>
              <w:rPr>
                <w:lang w:eastAsia="pl-PL"/>
              </w:rPr>
            </w:pPr>
            <w:r w:rsidRPr="00287B4C">
              <w:rPr>
                <w:lang w:eastAsia="pl-PL"/>
              </w:rPr>
              <w:t> </w:t>
            </w:r>
          </w:p>
        </w:tc>
      </w:tr>
      <w:tr w:rsidR="00287B4C" w:rsidRPr="00287B4C" w14:paraId="4FB61F17" w14:textId="77777777" w:rsidTr="009F59C5">
        <w:trPr>
          <w:trHeight w:val="4920"/>
        </w:trPr>
        <w:tc>
          <w:tcPr>
            <w:tcW w:w="1000" w:type="dxa"/>
            <w:noWrap/>
            <w:hideMark/>
          </w:tcPr>
          <w:p w14:paraId="322D1B56" w14:textId="77777777" w:rsidR="00287B4C" w:rsidRPr="00287B4C" w:rsidRDefault="00287B4C" w:rsidP="001F731E">
            <w:pPr>
              <w:rPr>
                <w:lang w:eastAsia="pl-PL"/>
              </w:rPr>
            </w:pPr>
            <w:r w:rsidRPr="00287B4C">
              <w:rPr>
                <w:lang w:eastAsia="pl-PL"/>
              </w:rPr>
              <w:lastRenderedPageBreak/>
              <w:t>MM_6.1</w:t>
            </w:r>
          </w:p>
        </w:tc>
        <w:tc>
          <w:tcPr>
            <w:tcW w:w="2020" w:type="dxa"/>
            <w:hideMark/>
          </w:tcPr>
          <w:p w14:paraId="077E90CE" w14:textId="77777777" w:rsidR="00287B4C" w:rsidRPr="00287B4C" w:rsidRDefault="00287B4C" w:rsidP="001F731E">
            <w:pPr>
              <w:rPr>
                <w:lang w:eastAsia="pl-PL"/>
              </w:rPr>
            </w:pPr>
            <w:r w:rsidRPr="00287B4C">
              <w:rPr>
                <w:lang w:eastAsia="pl-PL"/>
              </w:rPr>
              <w:t>Kamera</w:t>
            </w:r>
          </w:p>
        </w:tc>
        <w:tc>
          <w:tcPr>
            <w:tcW w:w="9080" w:type="dxa"/>
            <w:hideMark/>
          </w:tcPr>
          <w:p w14:paraId="1D85EB28" w14:textId="77777777" w:rsidR="00287B4C" w:rsidRPr="00287B4C" w:rsidRDefault="00287B4C" w:rsidP="001F731E">
            <w:pPr>
              <w:rPr>
                <w:lang w:eastAsia="pl-PL"/>
              </w:rPr>
            </w:pPr>
            <w:r w:rsidRPr="00287B4C">
              <w:rPr>
                <w:lang w:eastAsia="pl-PL"/>
              </w:rPr>
              <w:t>Przetowenik obrazu 1 / 2,5 cala CMOS 8,5 MP, zoom 40x w rozdzielczości Full HD, KĄT WIDZENIA POZIOMEGO</w:t>
            </w:r>
            <w:r w:rsidRPr="00287B4C">
              <w:rPr>
                <w:lang w:eastAsia="pl-PL"/>
              </w:rPr>
              <w:br/>
              <w:t>70,2° (W) – 4,1° (T); PRZYSŁONA F2.0 (szeroki kąt) – F3.8 (głęboki kąt); MIN. OŚWIETLENIE : Kolor: 0,4 luksa (1/30 s, 50%, tryb wysokiej czułości włączony), 1,6 luksa (1/30 s, 50%, tryb wysokiej czułości wyłączony), 0,06 luksa (1/4 s (1/3 s), 50%, tryb wysokiej czułości włączony);  PRĘDKOŚĆ MIGAWKI: 1/1 – 1/10000s;  CECHY: Wzmacniacz widoczności, czerń i biel, E-Flip, Lustro, Wzmacniacz kolorów, Poziom czerni, Gamma, Regulacja koloru/odcienia, HLC, Pasek kolorów;  STABILIZATOR OBRAZU</w:t>
            </w:r>
            <w:r w:rsidRPr="00287B4C">
              <w:rPr>
                <w:lang w:eastAsia="pl-PL"/>
              </w:rPr>
              <w:br/>
              <w:t>TAK; WZMOCNIENIE KOLORU (15 kroków), ±175º (Zakres adaptacyjnej prędkości zoomu: 0,05°</w:t>
            </w:r>
            <w:r w:rsidRPr="00287B4C">
              <w:rPr>
                <w:rFonts w:ascii="MS Gothic" w:eastAsia="MS Gothic" w:hAnsi="MS Gothic" w:cs="MS Gothic"/>
                <w:lang w:eastAsia="pl-PL"/>
              </w:rPr>
              <w:t>〜</w:t>
            </w:r>
            <w:r w:rsidRPr="00287B4C">
              <w:rPr>
                <w:lang w:eastAsia="pl-PL"/>
              </w:rPr>
              <w:t>100°/s), WYJŚCIE WIDEO</w:t>
            </w:r>
            <w:r w:rsidRPr="00287B4C">
              <w:rPr>
                <w:lang w:eastAsia="pl-PL"/>
              </w:rPr>
              <w:br/>
              <w:t xml:space="preserve">NDI/HDMI/3G-SDI, FORMATY WIDEO HD: 1080p 59,94, 50, 29,97, 25, 23,97 1080i 59,94, 50 • 720p 59,94, 50. KOntrola za pomocę : IP PTZ CONTROL NDI Control (auto configuring), VISCA IP; SERIAL PTZ CONTROL 2x RJ45: RS232 / RS422 Connectors; </w:t>
            </w:r>
            <w:r w:rsidRPr="00287B4C">
              <w:rPr>
                <w:lang w:eastAsia="pl-PL"/>
              </w:rPr>
              <w:br/>
              <w:t>SERIAL CONTROL PROTOCOL VISCA / PELCO D</w:t>
            </w:r>
          </w:p>
        </w:tc>
        <w:tc>
          <w:tcPr>
            <w:tcW w:w="580" w:type="dxa"/>
            <w:hideMark/>
          </w:tcPr>
          <w:p w14:paraId="359B197A" w14:textId="77777777" w:rsidR="00287B4C" w:rsidRPr="00287B4C" w:rsidRDefault="00287B4C" w:rsidP="001F731E">
            <w:pPr>
              <w:rPr>
                <w:lang w:eastAsia="pl-PL"/>
              </w:rPr>
            </w:pPr>
            <w:r w:rsidRPr="00287B4C">
              <w:rPr>
                <w:lang w:eastAsia="pl-PL"/>
              </w:rPr>
              <w:t>3</w:t>
            </w:r>
          </w:p>
        </w:tc>
        <w:tc>
          <w:tcPr>
            <w:tcW w:w="380" w:type="dxa"/>
            <w:hideMark/>
          </w:tcPr>
          <w:p w14:paraId="1A2D1CCA" w14:textId="77777777" w:rsidR="00287B4C" w:rsidRPr="00287B4C" w:rsidRDefault="00287B4C" w:rsidP="001F731E">
            <w:pPr>
              <w:rPr>
                <w:lang w:eastAsia="pl-PL"/>
              </w:rPr>
            </w:pPr>
            <w:r w:rsidRPr="00287B4C">
              <w:rPr>
                <w:lang w:eastAsia="pl-PL"/>
              </w:rPr>
              <w:t>szt.</w:t>
            </w:r>
          </w:p>
        </w:tc>
      </w:tr>
      <w:tr w:rsidR="00287B4C" w:rsidRPr="00287B4C" w14:paraId="639D95D6" w14:textId="77777777" w:rsidTr="009F59C5">
        <w:trPr>
          <w:trHeight w:val="315"/>
        </w:trPr>
        <w:tc>
          <w:tcPr>
            <w:tcW w:w="1000" w:type="dxa"/>
            <w:noWrap/>
            <w:hideMark/>
          </w:tcPr>
          <w:p w14:paraId="18D3878E" w14:textId="77777777" w:rsidR="00287B4C" w:rsidRPr="00287B4C" w:rsidRDefault="00287B4C" w:rsidP="001F731E">
            <w:pPr>
              <w:rPr>
                <w:lang w:eastAsia="pl-PL"/>
              </w:rPr>
            </w:pPr>
            <w:r w:rsidRPr="00287B4C">
              <w:rPr>
                <w:lang w:eastAsia="pl-PL"/>
              </w:rPr>
              <w:t>MM_6.2</w:t>
            </w:r>
          </w:p>
        </w:tc>
        <w:tc>
          <w:tcPr>
            <w:tcW w:w="2020" w:type="dxa"/>
            <w:hideMark/>
          </w:tcPr>
          <w:p w14:paraId="06041008" w14:textId="77777777" w:rsidR="00287B4C" w:rsidRPr="00287B4C" w:rsidRDefault="00287B4C" w:rsidP="001F731E">
            <w:pPr>
              <w:rPr>
                <w:lang w:eastAsia="pl-PL"/>
              </w:rPr>
            </w:pPr>
            <w:r w:rsidRPr="00287B4C">
              <w:rPr>
                <w:lang w:eastAsia="pl-PL"/>
              </w:rPr>
              <w:t>Uchwyt mocujący kamery</w:t>
            </w:r>
          </w:p>
        </w:tc>
        <w:tc>
          <w:tcPr>
            <w:tcW w:w="9080" w:type="dxa"/>
            <w:hideMark/>
          </w:tcPr>
          <w:p w14:paraId="64E7B448" w14:textId="77777777" w:rsidR="00287B4C" w:rsidRPr="00287B4C" w:rsidRDefault="00287B4C" w:rsidP="001F731E">
            <w:pPr>
              <w:rPr>
                <w:lang w:eastAsia="pl-PL"/>
              </w:rPr>
            </w:pPr>
            <w:r w:rsidRPr="00287B4C">
              <w:rPr>
                <w:lang w:eastAsia="pl-PL"/>
              </w:rPr>
              <w:t> </w:t>
            </w:r>
          </w:p>
        </w:tc>
        <w:tc>
          <w:tcPr>
            <w:tcW w:w="580" w:type="dxa"/>
            <w:hideMark/>
          </w:tcPr>
          <w:p w14:paraId="27FC22E5" w14:textId="77777777" w:rsidR="00287B4C" w:rsidRPr="00287B4C" w:rsidRDefault="00287B4C" w:rsidP="001F731E">
            <w:pPr>
              <w:rPr>
                <w:lang w:eastAsia="pl-PL"/>
              </w:rPr>
            </w:pPr>
            <w:r w:rsidRPr="00287B4C">
              <w:rPr>
                <w:lang w:eastAsia="pl-PL"/>
              </w:rPr>
              <w:t>3</w:t>
            </w:r>
          </w:p>
        </w:tc>
        <w:tc>
          <w:tcPr>
            <w:tcW w:w="380" w:type="dxa"/>
            <w:hideMark/>
          </w:tcPr>
          <w:p w14:paraId="0ED384E2" w14:textId="77777777" w:rsidR="00287B4C" w:rsidRPr="00287B4C" w:rsidRDefault="00287B4C" w:rsidP="001F731E">
            <w:pPr>
              <w:rPr>
                <w:lang w:eastAsia="pl-PL"/>
              </w:rPr>
            </w:pPr>
            <w:r w:rsidRPr="00287B4C">
              <w:rPr>
                <w:lang w:eastAsia="pl-PL"/>
              </w:rPr>
              <w:t>szt.</w:t>
            </w:r>
          </w:p>
        </w:tc>
      </w:tr>
      <w:tr w:rsidR="00287B4C" w:rsidRPr="00287B4C" w14:paraId="0D383538" w14:textId="77777777" w:rsidTr="009F59C5">
        <w:trPr>
          <w:trHeight w:val="615"/>
        </w:trPr>
        <w:tc>
          <w:tcPr>
            <w:tcW w:w="1000" w:type="dxa"/>
            <w:noWrap/>
            <w:hideMark/>
          </w:tcPr>
          <w:p w14:paraId="2F8A1460" w14:textId="77777777" w:rsidR="00287B4C" w:rsidRPr="00287B4C" w:rsidRDefault="00287B4C" w:rsidP="001F731E">
            <w:pPr>
              <w:rPr>
                <w:lang w:eastAsia="pl-PL"/>
              </w:rPr>
            </w:pPr>
            <w:r w:rsidRPr="00287B4C">
              <w:rPr>
                <w:lang w:eastAsia="pl-PL"/>
              </w:rPr>
              <w:t>MM_6.3</w:t>
            </w:r>
          </w:p>
        </w:tc>
        <w:tc>
          <w:tcPr>
            <w:tcW w:w="2020" w:type="dxa"/>
            <w:hideMark/>
          </w:tcPr>
          <w:p w14:paraId="5F3C7459" w14:textId="77777777" w:rsidR="00287B4C" w:rsidRPr="00287B4C" w:rsidRDefault="00287B4C" w:rsidP="001F731E">
            <w:pPr>
              <w:rPr>
                <w:lang w:eastAsia="pl-PL"/>
              </w:rPr>
            </w:pPr>
            <w:r w:rsidRPr="00287B4C">
              <w:rPr>
                <w:lang w:eastAsia="pl-PL"/>
              </w:rPr>
              <w:t>Mikrofon kamerowy</w:t>
            </w:r>
          </w:p>
        </w:tc>
        <w:tc>
          <w:tcPr>
            <w:tcW w:w="9080" w:type="dxa"/>
            <w:hideMark/>
          </w:tcPr>
          <w:p w14:paraId="2D48737E" w14:textId="77777777" w:rsidR="00287B4C" w:rsidRPr="00287B4C" w:rsidRDefault="00287B4C" w:rsidP="001F731E">
            <w:pPr>
              <w:rPr>
                <w:lang w:eastAsia="pl-PL"/>
              </w:rPr>
            </w:pPr>
            <w:r w:rsidRPr="00287B4C">
              <w:rPr>
                <w:lang w:eastAsia="pl-PL"/>
              </w:rPr>
              <w:t xml:space="preserve">mikrofon dla jednej kamery </w:t>
            </w:r>
            <w:proofErr w:type="gramStart"/>
            <w:r w:rsidRPr="00287B4C">
              <w:rPr>
                <w:lang w:eastAsia="pl-PL"/>
              </w:rPr>
              <w:t>centralnej ,</w:t>
            </w:r>
            <w:proofErr w:type="gramEnd"/>
            <w:r w:rsidRPr="00287B4C">
              <w:rPr>
                <w:lang w:eastAsia="pl-PL"/>
              </w:rPr>
              <w:t xml:space="preserve"> pojemnościowy, z gniazdem zgbalansowanym,</w:t>
            </w:r>
          </w:p>
        </w:tc>
        <w:tc>
          <w:tcPr>
            <w:tcW w:w="580" w:type="dxa"/>
            <w:hideMark/>
          </w:tcPr>
          <w:p w14:paraId="4F837799" w14:textId="77777777" w:rsidR="00287B4C" w:rsidRPr="00287B4C" w:rsidRDefault="00287B4C" w:rsidP="001F731E">
            <w:pPr>
              <w:rPr>
                <w:lang w:eastAsia="pl-PL"/>
              </w:rPr>
            </w:pPr>
            <w:r w:rsidRPr="00287B4C">
              <w:rPr>
                <w:lang w:eastAsia="pl-PL"/>
              </w:rPr>
              <w:t>1</w:t>
            </w:r>
          </w:p>
        </w:tc>
        <w:tc>
          <w:tcPr>
            <w:tcW w:w="380" w:type="dxa"/>
            <w:hideMark/>
          </w:tcPr>
          <w:p w14:paraId="019005B9" w14:textId="77777777" w:rsidR="00287B4C" w:rsidRPr="00287B4C" w:rsidRDefault="00287B4C" w:rsidP="001F731E">
            <w:pPr>
              <w:rPr>
                <w:lang w:eastAsia="pl-PL"/>
              </w:rPr>
            </w:pPr>
            <w:r w:rsidRPr="00287B4C">
              <w:rPr>
                <w:lang w:eastAsia="pl-PL"/>
              </w:rPr>
              <w:t>szt.</w:t>
            </w:r>
          </w:p>
        </w:tc>
      </w:tr>
      <w:tr w:rsidR="00287B4C" w:rsidRPr="00287B4C" w14:paraId="0E0EC010" w14:textId="77777777" w:rsidTr="009F59C5">
        <w:trPr>
          <w:trHeight w:val="975"/>
        </w:trPr>
        <w:tc>
          <w:tcPr>
            <w:tcW w:w="1000" w:type="dxa"/>
            <w:noWrap/>
            <w:hideMark/>
          </w:tcPr>
          <w:p w14:paraId="405E62DD" w14:textId="77777777" w:rsidR="00287B4C" w:rsidRPr="00287B4C" w:rsidRDefault="00287B4C" w:rsidP="001F731E">
            <w:pPr>
              <w:rPr>
                <w:lang w:eastAsia="pl-PL"/>
              </w:rPr>
            </w:pPr>
            <w:r w:rsidRPr="00287B4C">
              <w:rPr>
                <w:lang w:eastAsia="pl-PL"/>
              </w:rPr>
              <w:t>MM_6.4</w:t>
            </w:r>
          </w:p>
        </w:tc>
        <w:tc>
          <w:tcPr>
            <w:tcW w:w="2020" w:type="dxa"/>
            <w:hideMark/>
          </w:tcPr>
          <w:p w14:paraId="00037C23" w14:textId="77777777" w:rsidR="00287B4C" w:rsidRPr="00287B4C" w:rsidRDefault="00287B4C" w:rsidP="001F731E">
            <w:pPr>
              <w:rPr>
                <w:lang w:eastAsia="pl-PL"/>
              </w:rPr>
            </w:pPr>
            <w:r w:rsidRPr="00287B4C">
              <w:rPr>
                <w:lang w:eastAsia="pl-PL"/>
              </w:rPr>
              <w:t>Odtwarzacz NDI</w:t>
            </w:r>
          </w:p>
        </w:tc>
        <w:tc>
          <w:tcPr>
            <w:tcW w:w="9080" w:type="dxa"/>
            <w:hideMark/>
          </w:tcPr>
          <w:p w14:paraId="20BDFD38" w14:textId="77777777" w:rsidR="00287B4C" w:rsidRPr="00287B4C" w:rsidRDefault="00287B4C" w:rsidP="001F731E">
            <w:pPr>
              <w:rPr>
                <w:lang w:eastAsia="pl-PL"/>
              </w:rPr>
            </w:pPr>
            <w:r w:rsidRPr="00287B4C">
              <w:rPr>
                <w:lang w:eastAsia="pl-PL"/>
              </w:rPr>
              <w:t>Obsługuje funkcje NDI® 5, w tym NDI o dużej przepustowości, NDI® HX2 i HX3. Rozdzielczość UHD, zasilany przez USB, wyposażony w gniazdo USB, HDMI, RJ45</w:t>
            </w:r>
          </w:p>
        </w:tc>
        <w:tc>
          <w:tcPr>
            <w:tcW w:w="580" w:type="dxa"/>
            <w:hideMark/>
          </w:tcPr>
          <w:p w14:paraId="33A81128" w14:textId="77777777" w:rsidR="00287B4C" w:rsidRPr="00287B4C" w:rsidRDefault="00287B4C" w:rsidP="001F731E">
            <w:pPr>
              <w:rPr>
                <w:lang w:eastAsia="pl-PL"/>
              </w:rPr>
            </w:pPr>
            <w:r w:rsidRPr="00287B4C">
              <w:rPr>
                <w:lang w:eastAsia="pl-PL"/>
              </w:rPr>
              <w:t>5</w:t>
            </w:r>
          </w:p>
        </w:tc>
        <w:tc>
          <w:tcPr>
            <w:tcW w:w="380" w:type="dxa"/>
            <w:hideMark/>
          </w:tcPr>
          <w:p w14:paraId="51A6FB97" w14:textId="77777777" w:rsidR="00287B4C" w:rsidRPr="00287B4C" w:rsidRDefault="00287B4C" w:rsidP="001F731E">
            <w:pPr>
              <w:rPr>
                <w:lang w:eastAsia="pl-PL"/>
              </w:rPr>
            </w:pPr>
            <w:r w:rsidRPr="00287B4C">
              <w:rPr>
                <w:lang w:eastAsia="pl-PL"/>
              </w:rPr>
              <w:t>szt.</w:t>
            </w:r>
          </w:p>
        </w:tc>
      </w:tr>
      <w:tr w:rsidR="00287B4C" w:rsidRPr="00287B4C" w14:paraId="561B2748" w14:textId="77777777" w:rsidTr="009F59C5">
        <w:trPr>
          <w:trHeight w:val="675"/>
        </w:trPr>
        <w:tc>
          <w:tcPr>
            <w:tcW w:w="1000" w:type="dxa"/>
            <w:noWrap/>
            <w:hideMark/>
          </w:tcPr>
          <w:p w14:paraId="66EAECB1" w14:textId="77777777" w:rsidR="00287B4C" w:rsidRPr="00287B4C" w:rsidRDefault="00287B4C" w:rsidP="001F731E">
            <w:pPr>
              <w:rPr>
                <w:lang w:eastAsia="pl-PL"/>
              </w:rPr>
            </w:pPr>
            <w:r w:rsidRPr="00287B4C">
              <w:rPr>
                <w:lang w:eastAsia="pl-PL"/>
              </w:rPr>
              <w:t>MM_6.5</w:t>
            </w:r>
          </w:p>
        </w:tc>
        <w:tc>
          <w:tcPr>
            <w:tcW w:w="2020" w:type="dxa"/>
            <w:hideMark/>
          </w:tcPr>
          <w:p w14:paraId="5D873C0F" w14:textId="77777777" w:rsidR="00287B4C" w:rsidRPr="00287B4C" w:rsidRDefault="00287B4C" w:rsidP="001F731E">
            <w:pPr>
              <w:rPr>
                <w:lang w:eastAsia="pl-PL"/>
              </w:rPr>
            </w:pPr>
            <w:r w:rsidRPr="00287B4C">
              <w:rPr>
                <w:lang w:eastAsia="pl-PL"/>
              </w:rPr>
              <w:t>Klawiatura sterująca</w:t>
            </w:r>
          </w:p>
        </w:tc>
        <w:tc>
          <w:tcPr>
            <w:tcW w:w="9080" w:type="dxa"/>
            <w:hideMark/>
          </w:tcPr>
          <w:p w14:paraId="2817EBA9" w14:textId="77777777" w:rsidR="00287B4C" w:rsidRPr="00287B4C" w:rsidRDefault="00287B4C" w:rsidP="001F731E">
            <w:pPr>
              <w:rPr>
                <w:lang w:eastAsia="pl-PL"/>
              </w:rPr>
            </w:pPr>
            <w:r w:rsidRPr="00287B4C">
              <w:rPr>
                <w:lang w:eastAsia="pl-PL"/>
              </w:rPr>
              <w:t xml:space="preserve">Klawiatura sterująca dla kamer z możliwością sterowania obsługująca NDI </w:t>
            </w:r>
            <w:proofErr w:type="gramStart"/>
            <w:r w:rsidRPr="00287B4C">
              <w:rPr>
                <w:lang w:eastAsia="pl-PL"/>
              </w:rPr>
              <w:t>® ,</w:t>
            </w:r>
            <w:proofErr w:type="gramEnd"/>
            <w:r w:rsidRPr="00287B4C">
              <w:rPr>
                <w:lang w:eastAsia="pl-PL"/>
              </w:rPr>
              <w:t xml:space="preserve"> NDI|HX, Visca over IP, RS422 i RS232</w:t>
            </w:r>
          </w:p>
        </w:tc>
        <w:tc>
          <w:tcPr>
            <w:tcW w:w="580" w:type="dxa"/>
            <w:hideMark/>
          </w:tcPr>
          <w:p w14:paraId="38B86E90" w14:textId="77777777" w:rsidR="00287B4C" w:rsidRPr="00287B4C" w:rsidRDefault="00287B4C" w:rsidP="001F731E">
            <w:pPr>
              <w:rPr>
                <w:lang w:eastAsia="pl-PL"/>
              </w:rPr>
            </w:pPr>
            <w:r w:rsidRPr="00287B4C">
              <w:rPr>
                <w:lang w:eastAsia="pl-PL"/>
              </w:rPr>
              <w:t>1</w:t>
            </w:r>
          </w:p>
        </w:tc>
        <w:tc>
          <w:tcPr>
            <w:tcW w:w="380" w:type="dxa"/>
            <w:hideMark/>
          </w:tcPr>
          <w:p w14:paraId="16765EAF" w14:textId="77777777" w:rsidR="00287B4C" w:rsidRPr="00287B4C" w:rsidRDefault="00287B4C" w:rsidP="001F731E">
            <w:pPr>
              <w:rPr>
                <w:lang w:eastAsia="pl-PL"/>
              </w:rPr>
            </w:pPr>
            <w:r w:rsidRPr="00287B4C">
              <w:rPr>
                <w:lang w:eastAsia="pl-PL"/>
              </w:rPr>
              <w:t>szt.</w:t>
            </w:r>
          </w:p>
        </w:tc>
      </w:tr>
      <w:tr w:rsidR="00287B4C" w:rsidRPr="00287B4C" w14:paraId="2598FE2B" w14:textId="77777777" w:rsidTr="009F59C5">
        <w:trPr>
          <w:trHeight w:val="2250"/>
        </w:trPr>
        <w:tc>
          <w:tcPr>
            <w:tcW w:w="1000" w:type="dxa"/>
            <w:noWrap/>
            <w:hideMark/>
          </w:tcPr>
          <w:p w14:paraId="6ABEC879" w14:textId="77777777" w:rsidR="00287B4C" w:rsidRPr="00287B4C" w:rsidRDefault="00287B4C" w:rsidP="001F731E">
            <w:pPr>
              <w:rPr>
                <w:lang w:eastAsia="pl-PL"/>
              </w:rPr>
            </w:pPr>
            <w:r w:rsidRPr="00287B4C">
              <w:rPr>
                <w:lang w:eastAsia="pl-PL"/>
              </w:rPr>
              <w:lastRenderedPageBreak/>
              <w:t>MM_6.6</w:t>
            </w:r>
          </w:p>
        </w:tc>
        <w:tc>
          <w:tcPr>
            <w:tcW w:w="2020" w:type="dxa"/>
            <w:hideMark/>
          </w:tcPr>
          <w:p w14:paraId="341DC990" w14:textId="77777777" w:rsidR="00287B4C" w:rsidRPr="00287B4C" w:rsidRDefault="00287B4C" w:rsidP="001F731E">
            <w:pPr>
              <w:rPr>
                <w:lang w:eastAsia="pl-PL"/>
              </w:rPr>
            </w:pPr>
            <w:r w:rsidRPr="00287B4C">
              <w:rPr>
                <w:lang w:eastAsia="pl-PL"/>
              </w:rPr>
              <w:t>Sterownik rutujący sygnał</w:t>
            </w:r>
          </w:p>
        </w:tc>
        <w:tc>
          <w:tcPr>
            <w:tcW w:w="9080" w:type="dxa"/>
            <w:hideMark/>
          </w:tcPr>
          <w:p w14:paraId="75CA5999" w14:textId="77777777" w:rsidR="00287B4C" w:rsidRPr="00287B4C" w:rsidRDefault="00287B4C" w:rsidP="001F731E">
            <w:pPr>
              <w:rPr>
                <w:lang w:eastAsia="pl-PL"/>
              </w:rPr>
            </w:pPr>
            <w:r w:rsidRPr="00287B4C">
              <w:rPr>
                <w:lang w:eastAsia="pl-PL"/>
              </w:rPr>
              <w:t xml:space="preserve">Sterownik pozwalający na sterowanie i kierowanie sygnałami z kamer do określonych odbiorników. System pozwala na sterowanie dowolniej ilości urządzeń, grupowania dekoderów, oparty na przeglądarce, obsługuje funkcje SSO. Urządzenie do mocowania w szafie rack 19", wyposażóne w czterowątkowy procesor klasy i5 lub </w:t>
            </w:r>
            <w:proofErr w:type="gramStart"/>
            <w:r w:rsidRPr="00287B4C">
              <w:rPr>
                <w:lang w:eastAsia="pl-PL"/>
              </w:rPr>
              <w:t>podobny ,</w:t>
            </w:r>
            <w:proofErr w:type="gramEnd"/>
            <w:r w:rsidRPr="00287B4C">
              <w:rPr>
                <w:lang w:eastAsia="pl-PL"/>
              </w:rPr>
              <w:t xml:space="preserve"> 16GB ram, 500 GB SSD, kartę grafiki UHD, monitor o rozdzielczości FHD i wielkości 27",Wi-Fi 6 (802.11 a/b/g/n/ac/ax). LAN 10/100/1000 Mbps,</w:t>
            </w:r>
            <w:r w:rsidRPr="00287B4C">
              <w:rPr>
                <w:lang w:eastAsia="pl-PL"/>
              </w:rPr>
              <w:br w:type="page"/>
              <w:t>Bluetooth, środowisko windowsk 11 lub wyższe.</w:t>
            </w:r>
          </w:p>
        </w:tc>
        <w:tc>
          <w:tcPr>
            <w:tcW w:w="580" w:type="dxa"/>
            <w:hideMark/>
          </w:tcPr>
          <w:p w14:paraId="6EDC3CF0" w14:textId="77777777" w:rsidR="00287B4C" w:rsidRPr="00287B4C" w:rsidRDefault="00287B4C" w:rsidP="001F731E">
            <w:pPr>
              <w:rPr>
                <w:lang w:eastAsia="pl-PL"/>
              </w:rPr>
            </w:pPr>
            <w:r w:rsidRPr="00287B4C">
              <w:rPr>
                <w:lang w:eastAsia="pl-PL"/>
              </w:rPr>
              <w:t>1</w:t>
            </w:r>
          </w:p>
        </w:tc>
        <w:tc>
          <w:tcPr>
            <w:tcW w:w="380" w:type="dxa"/>
            <w:hideMark/>
          </w:tcPr>
          <w:p w14:paraId="121AB4DB" w14:textId="77777777" w:rsidR="00287B4C" w:rsidRPr="00287B4C" w:rsidRDefault="00287B4C" w:rsidP="001F731E">
            <w:pPr>
              <w:rPr>
                <w:lang w:eastAsia="pl-PL"/>
              </w:rPr>
            </w:pPr>
            <w:r w:rsidRPr="00287B4C">
              <w:rPr>
                <w:lang w:eastAsia="pl-PL"/>
              </w:rPr>
              <w:t>szt.</w:t>
            </w:r>
          </w:p>
        </w:tc>
      </w:tr>
      <w:tr w:rsidR="00287B4C" w:rsidRPr="00287B4C" w14:paraId="6AEE15E2" w14:textId="77777777" w:rsidTr="009F59C5">
        <w:trPr>
          <w:trHeight w:val="315"/>
        </w:trPr>
        <w:tc>
          <w:tcPr>
            <w:tcW w:w="1000" w:type="dxa"/>
            <w:noWrap/>
            <w:hideMark/>
          </w:tcPr>
          <w:p w14:paraId="795B6B78" w14:textId="77777777" w:rsidR="00287B4C" w:rsidRPr="00287B4C" w:rsidRDefault="00287B4C" w:rsidP="001F731E">
            <w:pPr>
              <w:rPr>
                <w:lang w:eastAsia="pl-PL"/>
              </w:rPr>
            </w:pPr>
            <w:r w:rsidRPr="00287B4C">
              <w:rPr>
                <w:lang w:eastAsia="pl-PL"/>
              </w:rPr>
              <w:t>MM_6.7</w:t>
            </w:r>
          </w:p>
        </w:tc>
        <w:tc>
          <w:tcPr>
            <w:tcW w:w="2020" w:type="dxa"/>
            <w:hideMark/>
          </w:tcPr>
          <w:p w14:paraId="4336CF1B" w14:textId="77777777" w:rsidR="00287B4C" w:rsidRPr="00287B4C" w:rsidRDefault="00287B4C" w:rsidP="001F731E">
            <w:pPr>
              <w:rPr>
                <w:lang w:eastAsia="pl-PL"/>
              </w:rPr>
            </w:pPr>
            <w:r w:rsidRPr="00287B4C">
              <w:rPr>
                <w:lang w:eastAsia="pl-PL"/>
              </w:rPr>
              <w:t xml:space="preserve">akcesoria </w:t>
            </w:r>
          </w:p>
        </w:tc>
        <w:tc>
          <w:tcPr>
            <w:tcW w:w="9080" w:type="dxa"/>
            <w:hideMark/>
          </w:tcPr>
          <w:p w14:paraId="28B42A08" w14:textId="77777777" w:rsidR="00287B4C" w:rsidRPr="00287B4C" w:rsidRDefault="00287B4C" w:rsidP="001F731E">
            <w:pPr>
              <w:rPr>
                <w:lang w:eastAsia="pl-PL"/>
              </w:rPr>
            </w:pPr>
            <w:r w:rsidRPr="00287B4C">
              <w:rPr>
                <w:lang w:eastAsia="pl-PL"/>
              </w:rPr>
              <w:t>akcesoria kontrolne sterownika</w:t>
            </w:r>
          </w:p>
        </w:tc>
        <w:tc>
          <w:tcPr>
            <w:tcW w:w="580" w:type="dxa"/>
            <w:hideMark/>
          </w:tcPr>
          <w:p w14:paraId="22BD4BFA" w14:textId="77777777" w:rsidR="00287B4C" w:rsidRPr="00287B4C" w:rsidRDefault="00287B4C" w:rsidP="001F731E">
            <w:pPr>
              <w:rPr>
                <w:lang w:eastAsia="pl-PL"/>
              </w:rPr>
            </w:pPr>
            <w:r w:rsidRPr="00287B4C">
              <w:rPr>
                <w:lang w:eastAsia="pl-PL"/>
              </w:rPr>
              <w:t>1</w:t>
            </w:r>
          </w:p>
        </w:tc>
        <w:tc>
          <w:tcPr>
            <w:tcW w:w="380" w:type="dxa"/>
            <w:hideMark/>
          </w:tcPr>
          <w:p w14:paraId="53186BD8" w14:textId="77777777" w:rsidR="00287B4C" w:rsidRPr="00287B4C" w:rsidRDefault="00287B4C" w:rsidP="001F731E">
            <w:pPr>
              <w:rPr>
                <w:lang w:eastAsia="pl-PL"/>
              </w:rPr>
            </w:pPr>
            <w:r w:rsidRPr="00287B4C">
              <w:rPr>
                <w:lang w:eastAsia="pl-PL"/>
              </w:rPr>
              <w:t>szt.</w:t>
            </w:r>
          </w:p>
        </w:tc>
      </w:tr>
      <w:tr w:rsidR="00287B4C" w:rsidRPr="00287B4C" w14:paraId="04251366" w14:textId="77777777" w:rsidTr="009F59C5">
        <w:trPr>
          <w:trHeight w:val="1380"/>
        </w:trPr>
        <w:tc>
          <w:tcPr>
            <w:tcW w:w="1000" w:type="dxa"/>
            <w:noWrap/>
            <w:hideMark/>
          </w:tcPr>
          <w:p w14:paraId="4ACA65D4" w14:textId="77777777" w:rsidR="00287B4C" w:rsidRPr="00287B4C" w:rsidRDefault="00287B4C" w:rsidP="001F731E">
            <w:pPr>
              <w:rPr>
                <w:lang w:eastAsia="pl-PL"/>
              </w:rPr>
            </w:pPr>
            <w:r w:rsidRPr="00287B4C">
              <w:rPr>
                <w:lang w:eastAsia="pl-PL"/>
              </w:rPr>
              <w:t>MM_6.8</w:t>
            </w:r>
          </w:p>
        </w:tc>
        <w:tc>
          <w:tcPr>
            <w:tcW w:w="2020" w:type="dxa"/>
            <w:hideMark/>
          </w:tcPr>
          <w:p w14:paraId="51B1510E" w14:textId="77777777" w:rsidR="00287B4C" w:rsidRPr="00287B4C" w:rsidRDefault="00287B4C" w:rsidP="001F731E">
            <w:pPr>
              <w:rPr>
                <w:lang w:eastAsia="pl-PL"/>
              </w:rPr>
            </w:pPr>
            <w:r w:rsidRPr="00287B4C">
              <w:rPr>
                <w:lang w:eastAsia="pl-PL"/>
              </w:rPr>
              <w:t>Kontroler kamer</w:t>
            </w:r>
          </w:p>
        </w:tc>
        <w:tc>
          <w:tcPr>
            <w:tcW w:w="9080" w:type="dxa"/>
            <w:hideMark/>
          </w:tcPr>
          <w:p w14:paraId="1A7F542A" w14:textId="77777777" w:rsidR="00287B4C" w:rsidRPr="00287B4C" w:rsidRDefault="00287B4C" w:rsidP="001F731E">
            <w:pPr>
              <w:rPr>
                <w:lang w:eastAsia="pl-PL"/>
              </w:rPr>
            </w:pPr>
            <w:r w:rsidRPr="00287B4C">
              <w:rPr>
                <w:lang w:eastAsia="pl-PL"/>
              </w:rPr>
              <w:t>Aplikacja do kontroli kamer w systemie Windows, pozwala uzyskać dostęp do wszystkich funkcji kamery za pośrednictwem interfejsu. Funkcja automatycznego śledzenia jest wbudowana, z regulowanymi parametrami śledzenia za pomocą rozpoznawania twarzy lub ciała.</w:t>
            </w:r>
          </w:p>
        </w:tc>
        <w:tc>
          <w:tcPr>
            <w:tcW w:w="580" w:type="dxa"/>
            <w:hideMark/>
          </w:tcPr>
          <w:p w14:paraId="21CC8D13" w14:textId="77777777" w:rsidR="00287B4C" w:rsidRPr="00287B4C" w:rsidRDefault="00287B4C" w:rsidP="001F731E">
            <w:pPr>
              <w:rPr>
                <w:lang w:eastAsia="pl-PL"/>
              </w:rPr>
            </w:pPr>
            <w:r w:rsidRPr="00287B4C">
              <w:rPr>
                <w:lang w:eastAsia="pl-PL"/>
              </w:rPr>
              <w:t>1</w:t>
            </w:r>
          </w:p>
        </w:tc>
        <w:tc>
          <w:tcPr>
            <w:tcW w:w="380" w:type="dxa"/>
            <w:hideMark/>
          </w:tcPr>
          <w:p w14:paraId="3F4CE61F" w14:textId="77777777" w:rsidR="00287B4C" w:rsidRPr="00287B4C" w:rsidRDefault="00287B4C" w:rsidP="001F731E">
            <w:pPr>
              <w:rPr>
                <w:lang w:eastAsia="pl-PL"/>
              </w:rPr>
            </w:pPr>
            <w:r w:rsidRPr="00287B4C">
              <w:rPr>
                <w:lang w:eastAsia="pl-PL"/>
              </w:rPr>
              <w:t>szt.</w:t>
            </w:r>
          </w:p>
        </w:tc>
      </w:tr>
      <w:tr w:rsidR="00287B4C" w:rsidRPr="00287B4C" w14:paraId="176A5CA2" w14:textId="77777777" w:rsidTr="009F59C5">
        <w:trPr>
          <w:trHeight w:val="315"/>
        </w:trPr>
        <w:tc>
          <w:tcPr>
            <w:tcW w:w="1000" w:type="dxa"/>
            <w:noWrap/>
            <w:hideMark/>
          </w:tcPr>
          <w:p w14:paraId="1D65E542" w14:textId="77777777" w:rsidR="00287B4C" w:rsidRPr="00287B4C" w:rsidRDefault="00287B4C" w:rsidP="001F731E">
            <w:pPr>
              <w:rPr>
                <w:lang w:eastAsia="pl-PL"/>
              </w:rPr>
            </w:pPr>
            <w:r w:rsidRPr="00287B4C">
              <w:rPr>
                <w:lang w:eastAsia="pl-PL"/>
              </w:rPr>
              <w:t>MM_6.9</w:t>
            </w:r>
          </w:p>
        </w:tc>
        <w:tc>
          <w:tcPr>
            <w:tcW w:w="2020" w:type="dxa"/>
            <w:hideMark/>
          </w:tcPr>
          <w:p w14:paraId="6918C71A" w14:textId="77777777" w:rsidR="00287B4C" w:rsidRPr="00287B4C" w:rsidRDefault="00287B4C" w:rsidP="001F731E">
            <w:pPr>
              <w:rPr>
                <w:lang w:eastAsia="pl-PL"/>
              </w:rPr>
            </w:pPr>
            <w:r w:rsidRPr="00287B4C">
              <w:rPr>
                <w:lang w:eastAsia="pl-PL"/>
              </w:rPr>
              <w:t>Statyw do kamery</w:t>
            </w:r>
          </w:p>
        </w:tc>
        <w:tc>
          <w:tcPr>
            <w:tcW w:w="9080" w:type="dxa"/>
            <w:hideMark/>
          </w:tcPr>
          <w:p w14:paraId="769B1E23" w14:textId="77777777" w:rsidR="00287B4C" w:rsidRPr="00287B4C" w:rsidRDefault="00287B4C" w:rsidP="001F731E">
            <w:pPr>
              <w:rPr>
                <w:lang w:eastAsia="pl-PL"/>
              </w:rPr>
            </w:pPr>
            <w:r w:rsidRPr="00287B4C">
              <w:rPr>
                <w:lang w:eastAsia="pl-PL"/>
              </w:rPr>
              <w:t>statyw do kamer PTZ</w:t>
            </w:r>
          </w:p>
        </w:tc>
        <w:tc>
          <w:tcPr>
            <w:tcW w:w="580" w:type="dxa"/>
            <w:hideMark/>
          </w:tcPr>
          <w:p w14:paraId="37E021EC" w14:textId="77777777" w:rsidR="00287B4C" w:rsidRPr="00287B4C" w:rsidRDefault="00287B4C" w:rsidP="001F731E">
            <w:pPr>
              <w:rPr>
                <w:lang w:eastAsia="pl-PL"/>
              </w:rPr>
            </w:pPr>
            <w:r w:rsidRPr="00287B4C">
              <w:rPr>
                <w:lang w:eastAsia="pl-PL"/>
              </w:rPr>
              <w:t>2</w:t>
            </w:r>
          </w:p>
        </w:tc>
        <w:tc>
          <w:tcPr>
            <w:tcW w:w="380" w:type="dxa"/>
            <w:hideMark/>
          </w:tcPr>
          <w:p w14:paraId="2C82224B" w14:textId="77777777" w:rsidR="00287B4C" w:rsidRPr="00287B4C" w:rsidRDefault="00287B4C" w:rsidP="001F731E">
            <w:pPr>
              <w:rPr>
                <w:lang w:eastAsia="pl-PL"/>
              </w:rPr>
            </w:pPr>
            <w:r w:rsidRPr="00287B4C">
              <w:rPr>
                <w:lang w:eastAsia="pl-PL"/>
              </w:rPr>
              <w:t>szt.</w:t>
            </w:r>
          </w:p>
        </w:tc>
      </w:tr>
      <w:tr w:rsidR="00287B4C" w:rsidRPr="00287B4C" w14:paraId="7BD98185" w14:textId="77777777" w:rsidTr="009F59C5">
        <w:trPr>
          <w:trHeight w:val="600"/>
        </w:trPr>
        <w:tc>
          <w:tcPr>
            <w:tcW w:w="1000" w:type="dxa"/>
            <w:noWrap/>
            <w:hideMark/>
          </w:tcPr>
          <w:p w14:paraId="66706DF8" w14:textId="77777777" w:rsidR="00287B4C" w:rsidRPr="00287B4C" w:rsidRDefault="00287B4C" w:rsidP="001F731E">
            <w:pPr>
              <w:rPr>
                <w:lang w:eastAsia="pl-PL"/>
              </w:rPr>
            </w:pPr>
            <w:r w:rsidRPr="00287B4C">
              <w:rPr>
                <w:lang w:eastAsia="pl-PL"/>
              </w:rPr>
              <w:t>MM_6.10</w:t>
            </w:r>
          </w:p>
        </w:tc>
        <w:tc>
          <w:tcPr>
            <w:tcW w:w="2020" w:type="dxa"/>
            <w:hideMark/>
          </w:tcPr>
          <w:p w14:paraId="0237A900" w14:textId="77777777" w:rsidR="00287B4C" w:rsidRPr="00287B4C" w:rsidRDefault="00287B4C" w:rsidP="001F731E">
            <w:pPr>
              <w:rPr>
                <w:lang w:eastAsia="pl-PL"/>
              </w:rPr>
            </w:pPr>
            <w:r w:rsidRPr="00287B4C">
              <w:rPr>
                <w:lang w:eastAsia="pl-PL"/>
              </w:rPr>
              <w:t>Statyw do monitora</w:t>
            </w:r>
          </w:p>
        </w:tc>
        <w:tc>
          <w:tcPr>
            <w:tcW w:w="9080" w:type="dxa"/>
            <w:hideMark/>
          </w:tcPr>
          <w:p w14:paraId="2C5B19AD" w14:textId="77777777" w:rsidR="00287B4C" w:rsidRPr="00287B4C" w:rsidRDefault="00287B4C" w:rsidP="001F731E">
            <w:pPr>
              <w:rPr>
                <w:lang w:eastAsia="pl-PL"/>
              </w:rPr>
            </w:pPr>
            <w:r w:rsidRPr="00287B4C">
              <w:rPr>
                <w:lang w:eastAsia="pl-PL"/>
              </w:rPr>
              <w:t xml:space="preserve">statyw mobilny z </w:t>
            </w:r>
            <w:proofErr w:type="gramStart"/>
            <w:r w:rsidRPr="00287B4C">
              <w:rPr>
                <w:lang w:eastAsia="pl-PL"/>
              </w:rPr>
              <w:t>półką  do</w:t>
            </w:r>
            <w:proofErr w:type="gramEnd"/>
            <w:r w:rsidRPr="00287B4C">
              <w:rPr>
                <w:lang w:eastAsia="pl-PL"/>
              </w:rPr>
              <w:t xml:space="preserve"> monitora, pozwala na mocowanie monitora a także mocowanie kamery podglądu, wyposażony w koła jezdne</w:t>
            </w:r>
          </w:p>
        </w:tc>
        <w:tc>
          <w:tcPr>
            <w:tcW w:w="580" w:type="dxa"/>
            <w:hideMark/>
          </w:tcPr>
          <w:p w14:paraId="3DF4CFED" w14:textId="77777777" w:rsidR="00287B4C" w:rsidRPr="00287B4C" w:rsidRDefault="00287B4C" w:rsidP="001F731E">
            <w:pPr>
              <w:rPr>
                <w:lang w:eastAsia="pl-PL"/>
              </w:rPr>
            </w:pPr>
            <w:r w:rsidRPr="00287B4C">
              <w:rPr>
                <w:lang w:eastAsia="pl-PL"/>
              </w:rPr>
              <w:t>1</w:t>
            </w:r>
          </w:p>
        </w:tc>
        <w:tc>
          <w:tcPr>
            <w:tcW w:w="380" w:type="dxa"/>
            <w:hideMark/>
          </w:tcPr>
          <w:p w14:paraId="73D98BEA" w14:textId="77777777" w:rsidR="00287B4C" w:rsidRPr="00287B4C" w:rsidRDefault="00287B4C" w:rsidP="001F731E">
            <w:pPr>
              <w:rPr>
                <w:lang w:eastAsia="pl-PL"/>
              </w:rPr>
            </w:pPr>
            <w:r w:rsidRPr="00287B4C">
              <w:rPr>
                <w:lang w:eastAsia="pl-PL"/>
              </w:rPr>
              <w:t>szt.</w:t>
            </w:r>
          </w:p>
        </w:tc>
      </w:tr>
      <w:tr w:rsidR="00287B4C" w:rsidRPr="00287B4C" w14:paraId="6CFCCD4D" w14:textId="77777777" w:rsidTr="009F59C5">
        <w:trPr>
          <w:trHeight w:val="660"/>
        </w:trPr>
        <w:tc>
          <w:tcPr>
            <w:tcW w:w="1000" w:type="dxa"/>
            <w:noWrap/>
            <w:hideMark/>
          </w:tcPr>
          <w:p w14:paraId="624AD2B6" w14:textId="77777777" w:rsidR="00287B4C" w:rsidRPr="00287B4C" w:rsidRDefault="00287B4C" w:rsidP="001F731E">
            <w:pPr>
              <w:rPr>
                <w:lang w:eastAsia="pl-PL"/>
              </w:rPr>
            </w:pPr>
            <w:r w:rsidRPr="00287B4C">
              <w:rPr>
                <w:lang w:eastAsia="pl-PL"/>
              </w:rPr>
              <w:t>MM_6.11</w:t>
            </w:r>
          </w:p>
        </w:tc>
        <w:tc>
          <w:tcPr>
            <w:tcW w:w="2020" w:type="dxa"/>
            <w:hideMark/>
          </w:tcPr>
          <w:p w14:paraId="6B8272A5" w14:textId="77777777" w:rsidR="00287B4C" w:rsidRPr="00287B4C" w:rsidRDefault="00287B4C" w:rsidP="001F731E">
            <w:pPr>
              <w:rPr>
                <w:lang w:eastAsia="pl-PL"/>
              </w:rPr>
            </w:pPr>
            <w:r w:rsidRPr="00287B4C">
              <w:rPr>
                <w:lang w:eastAsia="pl-PL"/>
              </w:rPr>
              <w:t>Monitor 32"</w:t>
            </w:r>
          </w:p>
        </w:tc>
        <w:tc>
          <w:tcPr>
            <w:tcW w:w="9080" w:type="dxa"/>
            <w:hideMark/>
          </w:tcPr>
          <w:p w14:paraId="06751EAE" w14:textId="77777777" w:rsidR="00287B4C" w:rsidRPr="00287B4C" w:rsidRDefault="00287B4C" w:rsidP="001F731E">
            <w:pPr>
              <w:rPr>
                <w:lang w:eastAsia="pl-PL"/>
              </w:rPr>
            </w:pPr>
            <w:r w:rsidRPr="00287B4C">
              <w:rPr>
                <w:lang w:eastAsia="pl-PL"/>
              </w:rPr>
              <w:t>przekątna ekranu nie mniej niż 31", LED IPS, UHD, 16:9, 60HZ. Dostarczony z uchwytami ściennymi</w:t>
            </w:r>
          </w:p>
        </w:tc>
        <w:tc>
          <w:tcPr>
            <w:tcW w:w="580" w:type="dxa"/>
            <w:hideMark/>
          </w:tcPr>
          <w:p w14:paraId="56269AB4" w14:textId="77777777" w:rsidR="00287B4C" w:rsidRPr="00287B4C" w:rsidRDefault="00287B4C" w:rsidP="001F731E">
            <w:pPr>
              <w:rPr>
                <w:lang w:eastAsia="pl-PL"/>
              </w:rPr>
            </w:pPr>
            <w:r w:rsidRPr="00287B4C">
              <w:rPr>
                <w:lang w:eastAsia="pl-PL"/>
              </w:rPr>
              <w:t>2</w:t>
            </w:r>
          </w:p>
        </w:tc>
        <w:tc>
          <w:tcPr>
            <w:tcW w:w="380" w:type="dxa"/>
            <w:hideMark/>
          </w:tcPr>
          <w:p w14:paraId="2209CCA6" w14:textId="77777777" w:rsidR="00287B4C" w:rsidRPr="00287B4C" w:rsidRDefault="00287B4C" w:rsidP="001F731E">
            <w:pPr>
              <w:rPr>
                <w:lang w:eastAsia="pl-PL"/>
              </w:rPr>
            </w:pPr>
            <w:r w:rsidRPr="00287B4C">
              <w:rPr>
                <w:lang w:eastAsia="pl-PL"/>
              </w:rPr>
              <w:t>szt.</w:t>
            </w:r>
          </w:p>
        </w:tc>
      </w:tr>
      <w:tr w:rsidR="00287B4C" w:rsidRPr="00287B4C" w14:paraId="402A6FA2" w14:textId="77777777" w:rsidTr="009F59C5">
        <w:trPr>
          <w:trHeight w:val="1110"/>
        </w:trPr>
        <w:tc>
          <w:tcPr>
            <w:tcW w:w="1000" w:type="dxa"/>
            <w:noWrap/>
            <w:hideMark/>
          </w:tcPr>
          <w:p w14:paraId="395CEA60" w14:textId="77777777" w:rsidR="00287B4C" w:rsidRPr="00287B4C" w:rsidRDefault="00287B4C" w:rsidP="001F731E">
            <w:pPr>
              <w:rPr>
                <w:lang w:eastAsia="pl-PL"/>
              </w:rPr>
            </w:pPr>
            <w:r w:rsidRPr="00287B4C">
              <w:rPr>
                <w:lang w:eastAsia="pl-PL"/>
              </w:rPr>
              <w:t>MM_6.12</w:t>
            </w:r>
          </w:p>
        </w:tc>
        <w:tc>
          <w:tcPr>
            <w:tcW w:w="2020" w:type="dxa"/>
            <w:hideMark/>
          </w:tcPr>
          <w:p w14:paraId="3C9831D4" w14:textId="77777777" w:rsidR="00287B4C" w:rsidRPr="00287B4C" w:rsidRDefault="00287B4C" w:rsidP="001F731E">
            <w:pPr>
              <w:rPr>
                <w:lang w:eastAsia="pl-PL"/>
              </w:rPr>
            </w:pPr>
            <w:r w:rsidRPr="00287B4C">
              <w:rPr>
                <w:lang w:eastAsia="pl-PL"/>
              </w:rPr>
              <w:t>Monitor 65"</w:t>
            </w:r>
          </w:p>
        </w:tc>
        <w:tc>
          <w:tcPr>
            <w:tcW w:w="9080" w:type="dxa"/>
            <w:hideMark/>
          </w:tcPr>
          <w:p w14:paraId="35BC5A66" w14:textId="77777777" w:rsidR="00287B4C" w:rsidRPr="00287B4C" w:rsidRDefault="00287B4C" w:rsidP="001F731E">
            <w:pPr>
              <w:rPr>
                <w:lang w:eastAsia="pl-PL"/>
              </w:rPr>
            </w:pPr>
            <w:r w:rsidRPr="00287B4C">
              <w:rPr>
                <w:lang w:eastAsia="pl-PL"/>
              </w:rPr>
              <w:t>przekątna 65", UHD, montaż pion poziom, IPS, wbudowana platforma do zarządzania treściami digital signage, bezprzewodowa prazentacja treści, jasność 500cd/m2</w:t>
            </w:r>
          </w:p>
        </w:tc>
        <w:tc>
          <w:tcPr>
            <w:tcW w:w="580" w:type="dxa"/>
            <w:hideMark/>
          </w:tcPr>
          <w:p w14:paraId="15E4C05E" w14:textId="77777777" w:rsidR="00287B4C" w:rsidRPr="00287B4C" w:rsidRDefault="00287B4C" w:rsidP="001F731E">
            <w:pPr>
              <w:rPr>
                <w:lang w:eastAsia="pl-PL"/>
              </w:rPr>
            </w:pPr>
            <w:r w:rsidRPr="00287B4C">
              <w:rPr>
                <w:lang w:eastAsia="pl-PL"/>
              </w:rPr>
              <w:t>2</w:t>
            </w:r>
          </w:p>
        </w:tc>
        <w:tc>
          <w:tcPr>
            <w:tcW w:w="380" w:type="dxa"/>
            <w:hideMark/>
          </w:tcPr>
          <w:p w14:paraId="03B48A4D" w14:textId="77777777" w:rsidR="00287B4C" w:rsidRPr="00287B4C" w:rsidRDefault="00287B4C" w:rsidP="001F731E">
            <w:pPr>
              <w:rPr>
                <w:lang w:eastAsia="pl-PL"/>
              </w:rPr>
            </w:pPr>
            <w:r w:rsidRPr="00287B4C">
              <w:rPr>
                <w:lang w:eastAsia="pl-PL"/>
              </w:rPr>
              <w:t>szt.</w:t>
            </w:r>
          </w:p>
        </w:tc>
      </w:tr>
      <w:tr w:rsidR="00287B4C" w:rsidRPr="00287B4C" w14:paraId="737E27FC" w14:textId="77777777" w:rsidTr="009F59C5">
        <w:trPr>
          <w:trHeight w:val="900"/>
        </w:trPr>
        <w:tc>
          <w:tcPr>
            <w:tcW w:w="1000" w:type="dxa"/>
            <w:noWrap/>
            <w:hideMark/>
          </w:tcPr>
          <w:p w14:paraId="37097484" w14:textId="77777777" w:rsidR="00287B4C" w:rsidRPr="00287B4C" w:rsidRDefault="00287B4C" w:rsidP="001F731E">
            <w:pPr>
              <w:rPr>
                <w:lang w:eastAsia="pl-PL"/>
              </w:rPr>
            </w:pPr>
            <w:r w:rsidRPr="00287B4C">
              <w:rPr>
                <w:lang w:eastAsia="pl-PL"/>
              </w:rPr>
              <w:t>MM_6.13</w:t>
            </w:r>
          </w:p>
        </w:tc>
        <w:tc>
          <w:tcPr>
            <w:tcW w:w="2020" w:type="dxa"/>
            <w:hideMark/>
          </w:tcPr>
          <w:p w14:paraId="00C7BD8E" w14:textId="77777777" w:rsidR="00287B4C" w:rsidRPr="00287B4C" w:rsidRDefault="00287B4C" w:rsidP="001F731E">
            <w:pPr>
              <w:rPr>
                <w:lang w:eastAsia="pl-PL"/>
              </w:rPr>
            </w:pPr>
            <w:r w:rsidRPr="00287B4C">
              <w:rPr>
                <w:lang w:eastAsia="pl-PL"/>
              </w:rPr>
              <w:t>Montaż</w:t>
            </w:r>
          </w:p>
        </w:tc>
        <w:tc>
          <w:tcPr>
            <w:tcW w:w="9080" w:type="dxa"/>
            <w:hideMark/>
          </w:tcPr>
          <w:p w14:paraId="09BF9CA6" w14:textId="77777777" w:rsidR="00287B4C" w:rsidRPr="00287B4C" w:rsidRDefault="00287B4C" w:rsidP="001F731E">
            <w:pPr>
              <w:rPr>
                <w:lang w:eastAsia="pl-PL"/>
              </w:rPr>
            </w:pPr>
            <w:r w:rsidRPr="00287B4C">
              <w:rPr>
                <w:lang w:eastAsia="pl-PL"/>
              </w:rPr>
              <w:t>montaż urządzeń i uruchomienie</w:t>
            </w:r>
          </w:p>
        </w:tc>
        <w:tc>
          <w:tcPr>
            <w:tcW w:w="580" w:type="dxa"/>
            <w:hideMark/>
          </w:tcPr>
          <w:p w14:paraId="16E9384B" w14:textId="77777777" w:rsidR="00287B4C" w:rsidRPr="00287B4C" w:rsidRDefault="00287B4C" w:rsidP="001F731E">
            <w:pPr>
              <w:rPr>
                <w:lang w:eastAsia="pl-PL"/>
              </w:rPr>
            </w:pPr>
            <w:r w:rsidRPr="00287B4C">
              <w:rPr>
                <w:lang w:eastAsia="pl-PL"/>
              </w:rPr>
              <w:t>1</w:t>
            </w:r>
          </w:p>
        </w:tc>
        <w:tc>
          <w:tcPr>
            <w:tcW w:w="380" w:type="dxa"/>
            <w:hideMark/>
          </w:tcPr>
          <w:p w14:paraId="0C2145C4" w14:textId="77777777" w:rsidR="00287B4C" w:rsidRPr="00287B4C" w:rsidRDefault="00287B4C" w:rsidP="001F731E">
            <w:pPr>
              <w:rPr>
                <w:lang w:eastAsia="pl-PL"/>
              </w:rPr>
            </w:pPr>
            <w:r w:rsidRPr="00287B4C">
              <w:rPr>
                <w:lang w:eastAsia="pl-PL"/>
              </w:rPr>
              <w:t>szt.</w:t>
            </w:r>
          </w:p>
        </w:tc>
      </w:tr>
      <w:tr w:rsidR="00287B4C" w:rsidRPr="00287B4C" w14:paraId="268E4CBD" w14:textId="77777777" w:rsidTr="009F59C5">
        <w:trPr>
          <w:trHeight w:val="315"/>
        </w:trPr>
        <w:tc>
          <w:tcPr>
            <w:tcW w:w="1000" w:type="dxa"/>
            <w:noWrap/>
            <w:hideMark/>
          </w:tcPr>
          <w:p w14:paraId="49D0E472" w14:textId="77777777" w:rsidR="00287B4C" w:rsidRPr="00287B4C" w:rsidRDefault="00287B4C" w:rsidP="001F731E">
            <w:pPr>
              <w:rPr>
                <w:lang w:eastAsia="pl-PL"/>
              </w:rPr>
            </w:pPr>
            <w:r w:rsidRPr="00287B4C">
              <w:rPr>
                <w:lang w:eastAsia="pl-PL"/>
              </w:rPr>
              <w:t>MM_7</w:t>
            </w:r>
          </w:p>
        </w:tc>
        <w:tc>
          <w:tcPr>
            <w:tcW w:w="2020" w:type="dxa"/>
            <w:hideMark/>
          </w:tcPr>
          <w:p w14:paraId="6DD8CF3D" w14:textId="77777777" w:rsidR="00287B4C" w:rsidRPr="00287B4C" w:rsidRDefault="00287B4C" w:rsidP="001F731E">
            <w:pPr>
              <w:rPr>
                <w:lang w:eastAsia="pl-PL"/>
              </w:rPr>
            </w:pPr>
            <w:r w:rsidRPr="00287B4C">
              <w:rPr>
                <w:lang w:eastAsia="pl-PL"/>
              </w:rPr>
              <w:t>Instalacja</w:t>
            </w:r>
          </w:p>
        </w:tc>
        <w:tc>
          <w:tcPr>
            <w:tcW w:w="9080" w:type="dxa"/>
            <w:hideMark/>
          </w:tcPr>
          <w:p w14:paraId="31935198" w14:textId="77777777" w:rsidR="00287B4C" w:rsidRPr="00287B4C" w:rsidRDefault="00287B4C" w:rsidP="001F731E">
            <w:pPr>
              <w:rPr>
                <w:lang w:eastAsia="pl-PL"/>
              </w:rPr>
            </w:pPr>
            <w:r w:rsidRPr="00287B4C">
              <w:rPr>
                <w:lang w:eastAsia="pl-PL"/>
              </w:rPr>
              <w:t> </w:t>
            </w:r>
          </w:p>
        </w:tc>
        <w:tc>
          <w:tcPr>
            <w:tcW w:w="580" w:type="dxa"/>
            <w:hideMark/>
          </w:tcPr>
          <w:p w14:paraId="7BAE0690" w14:textId="77777777" w:rsidR="00287B4C" w:rsidRPr="00287B4C" w:rsidRDefault="00287B4C" w:rsidP="001F731E">
            <w:pPr>
              <w:rPr>
                <w:lang w:eastAsia="pl-PL"/>
              </w:rPr>
            </w:pPr>
            <w:r w:rsidRPr="00287B4C">
              <w:rPr>
                <w:lang w:eastAsia="pl-PL"/>
              </w:rPr>
              <w:t> </w:t>
            </w:r>
          </w:p>
        </w:tc>
        <w:tc>
          <w:tcPr>
            <w:tcW w:w="380" w:type="dxa"/>
            <w:hideMark/>
          </w:tcPr>
          <w:p w14:paraId="5E3EB40D" w14:textId="77777777" w:rsidR="00287B4C" w:rsidRPr="00287B4C" w:rsidRDefault="00287B4C" w:rsidP="001F731E">
            <w:pPr>
              <w:rPr>
                <w:lang w:eastAsia="pl-PL"/>
              </w:rPr>
            </w:pPr>
            <w:r w:rsidRPr="00287B4C">
              <w:rPr>
                <w:lang w:eastAsia="pl-PL"/>
              </w:rPr>
              <w:t> </w:t>
            </w:r>
          </w:p>
        </w:tc>
      </w:tr>
      <w:tr w:rsidR="00287B4C" w:rsidRPr="00287B4C" w14:paraId="38750062" w14:textId="77777777" w:rsidTr="009F59C5">
        <w:trPr>
          <w:trHeight w:val="315"/>
        </w:trPr>
        <w:tc>
          <w:tcPr>
            <w:tcW w:w="1000" w:type="dxa"/>
            <w:noWrap/>
            <w:hideMark/>
          </w:tcPr>
          <w:p w14:paraId="3C22A55C" w14:textId="77777777" w:rsidR="00287B4C" w:rsidRPr="00287B4C" w:rsidRDefault="00287B4C" w:rsidP="001F731E">
            <w:pPr>
              <w:rPr>
                <w:lang w:eastAsia="pl-PL"/>
              </w:rPr>
            </w:pPr>
            <w:r w:rsidRPr="00287B4C">
              <w:rPr>
                <w:lang w:eastAsia="pl-PL"/>
              </w:rPr>
              <w:t>MM_7.1</w:t>
            </w:r>
          </w:p>
        </w:tc>
        <w:tc>
          <w:tcPr>
            <w:tcW w:w="2020" w:type="dxa"/>
            <w:hideMark/>
          </w:tcPr>
          <w:p w14:paraId="182E84D4" w14:textId="77777777" w:rsidR="00287B4C" w:rsidRPr="00287B4C" w:rsidRDefault="00287B4C" w:rsidP="001F731E">
            <w:pPr>
              <w:rPr>
                <w:lang w:eastAsia="pl-PL"/>
              </w:rPr>
            </w:pPr>
            <w:r w:rsidRPr="00287B4C">
              <w:rPr>
                <w:lang w:eastAsia="pl-PL"/>
              </w:rPr>
              <w:t>Kaseta Przyłączy</w:t>
            </w:r>
          </w:p>
        </w:tc>
        <w:tc>
          <w:tcPr>
            <w:tcW w:w="9080" w:type="dxa"/>
            <w:hideMark/>
          </w:tcPr>
          <w:p w14:paraId="4BAA7AA7" w14:textId="77777777" w:rsidR="00287B4C" w:rsidRPr="00287B4C" w:rsidRDefault="00287B4C" w:rsidP="001F731E">
            <w:pPr>
              <w:rPr>
                <w:lang w:eastAsia="pl-PL"/>
              </w:rPr>
            </w:pPr>
            <w:r w:rsidRPr="00287B4C">
              <w:rPr>
                <w:lang w:eastAsia="pl-PL"/>
              </w:rPr>
              <w:t>Dostawa i montaż kaset przyłaczeniowych</w:t>
            </w:r>
          </w:p>
        </w:tc>
        <w:tc>
          <w:tcPr>
            <w:tcW w:w="580" w:type="dxa"/>
            <w:hideMark/>
          </w:tcPr>
          <w:p w14:paraId="66303700" w14:textId="77777777" w:rsidR="00287B4C" w:rsidRPr="00287B4C" w:rsidRDefault="00287B4C" w:rsidP="001F731E">
            <w:pPr>
              <w:rPr>
                <w:lang w:eastAsia="pl-PL"/>
              </w:rPr>
            </w:pPr>
            <w:r w:rsidRPr="00287B4C">
              <w:rPr>
                <w:lang w:eastAsia="pl-PL"/>
              </w:rPr>
              <w:t>15</w:t>
            </w:r>
          </w:p>
        </w:tc>
        <w:tc>
          <w:tcPr>
            <w:tcW w:w="380" w:type="dxa"/>
            <w:hideMark/>
          </w:tcPr>
          <w:p w14:paraId="62BAEF23" w14:textId="77777777" w:rsidR="00287B4C" w:rsidRPr="00287B4C" w:rsidRDefault="00287B4C" w:rsidP="001F731E">
            <w:pPr>
              <w:rPr>
                <w:lang w:eastAsia="pl-PL"/>
              </w:rPr>
            </w:pPr>
            <w:r w:rsidRPr="00287B4C">
              <w:rPr>
                <w:lang w:eastAsia="pl-PL"/>
              </w:rPr>
              <w:t>szt.</w:t>
            </w:r>
          </w:p>
        </w:tc>
      </w:tr>
      <w:tr w:rsidR="00287B4C" w:rsidRPr="00287B4C" w14:paraId="633C6454" w14:textId="77777777" w:rsidTr="009F59C5">
        <w:trPr>
          <w:trHeight w:val="315"/>
        </w:trPr>
        <w:tc>
          <w:tcPr>
            <w:tcW w:w="1000" w:type="dxa"/>
            <w:noWrap/>
            <w:hideMark/>
          </w:tcPr>
          <w:p w14:paraId="7B9C944D" w14:textId="77777777" w:rsidR="00287B4C" w:rsidRPr="00287B4C" w:rsidRDefault="00287B4C" w:rsidP="001F731E">
            <w:pPr>
              <w:rPr>
                <w:lang w:eastAsia="pl-PL"/>
              </w:rPr>
            </w:pPr>
            <w:r w:rsidRPr="00287B4C">
              <w:rPr>
                <w:lang w:eastAsia="pl-PL"/>
              </w:rPr>
              <w:lastRenderedPageBreak/>
              <w:t>MM_7.2</w:t>
            </w:r>
          </w:p>
        </w:tc>
        <w:tc>
          <w:tcPr>
            <w:tcW w:w="2020" w:type="dxa"/>
            <w:hideMark/>
          </w:tcPr>
          <w:p w14:paraId="40F252F8" w14:textId="77777777" w:rsidR="00287B4C" w:rsidRPr="00287B4C" w:rsidRDefault="00287B4C" w:rsidP="001F731E">
            <w:pPr>
              <w:rPr>
                <w:lang w:eastAsia="pl-PL"/>
              </w:rPr>
            </w:pPr>
            <w:r w:rsidRPr="00287B4C">
              <w:rPr>
                <w:lang w:eastAsia="pl-PL"/>
              </w:rPr>
              <w:t>liniie sygnałowe OPT</w:t>
            </w:r>
          </w:p>
        </w:tc>
        <w:tc>
          <w:tcPr>
            <w:tcW w:w="9080" w:type="dxa"/>
            <w:hideMark/>
          </w:tcPr>
          <w:p w14:paraId="2B65DDD2" w14:textId="77777777" w:rsidR="00287B4C" w:rsidRPr="00287B4C" w:rsidRDefault="00287B4C" w:rsidP="001F731E">
            <w:pPr>
              <w:rPr>
                <w:lang w:eastAsia="pl-PL"/>
              </w:rPr>
            </w:pPr>
            <w:r w:rsidRPr="00287B4C">
              <w:rPr>
                <w:lang w:eastAsia="pl-PL"/>
              </w:rPr>
              <w:t>Wykonanie pojedynczej linii sygnałowej światłowodowej</w:t>
            </w:r>
          </w:p>
        </w:tc>
        <w:tc>
          <w:tcPr>
            <w:tcW w:w="580" w:type="dxa"/>
            <w:hideMark/>
          </w:tcPr>
          <w:p w14:paraId="7DFB8013" w14:textId="77777777" w:rsidR="00287B4C" w:rsidRPr="00287B4C" w:rsidRDefault="00287B4C" w:rsidP="001F731E">
            <w:pPr>
              <w:rPr>
                <w:lang w:eastAsia="pl-PL"/>
              </w:rPr>
            </w:pPr>
            <w:r w:rsidRPr="00287B4C">
              <w:rPr>
                <w:lang w:eastAsia="pl-PL"/>
              </w:rPr>
              <w:t>24</w:t>
            </w:r>
          </w:p>
        </w:tc>
        <w:tc>
          <w:tcPr>
            <w:tcW w:w="380" w:type="dxa"/>
            <w:hideMark/>
          </w:tcPr>
          <w:p w14:paraId="346D6159" w14:textId="77777777" w:rsidR="00287B4C" w:rsidRPr="00287B4C" w:rsidRDefault="00287B4C" w:rsidP="001F731E">
            <w:pPr>
              <w:rPr>
                <w:lang w:eastAsia="pl-PL"/>
              </w:rPr>
            </w:pPr>
            <w:r w:rsidRPr="00287B4C">
              <w:rPr>
                <w:lang w:eastAsia="pl-PL"/>
              </w:rPr>
              <w:t>szt.</w:t>
            </w:r>
          </w:p>
        </w:tc>
      </w:tr>
      <w:tr w:rsidR="00287B4C" w:rsidRPr="00287B4C" w14:paraId="01B8F653" w14:textId="77777777" w:rsidTr="009F59C5">
        <w:trPr>
          <w:trHeight w:val="315"/>
        </w:trPr>
        <w:tc>
          <w:tcPr>
            <w:tcW w:w="1000" w:type="dxa"/>
            <w:noWrap/>
            <w:hideMark/>
          </w:tcPr>
          <w:p w14:paraId="1EE1D1EB" w14:textId="77777777" w:rsidR="00287B4C" w:rsidRPr="00287B4C" w:rsidRDefault="00287B4C" w:rsidP="001F731E">
            <w:pPr>
              <w:rPr>
                <w:lang w:eastAsia="pl-PL"/>
              </w:rPr>
            </w:pPr>
            <w:r w:rsidRPr="00287B4C">
              <w:rPr>
                <w:lang w:eastAsia="pl-PL"/>
              </w:rPr>
              <w:t>MM_7.3</w:t>
            </w:r>
          </w:p>
        </w:tc>
        <w:tc>
          <w:tcPr>
            <w:tcW w:w="2020" w:type="dxa"/>
            <w:hideMark/>
          </w:tcPr>
          <w:p w14:paraId="583EF152" w14:textId="77777777" w:rsidR="00287B4C" w:rsidRPr="00287B4C" w:rsidRDefault="00287B4C" w:rsidP="001F731E">
            <w:pPr>
              <w:rPr>
                <w:lang w:eastAsia="pl-PL"/>
              </w:rPr>
            </w:pPr>
            <w:r w:rsidRPr="00287B4C">
              <w:rPr>
                <w:lang w:eastAsia="pl-PL"/>
              </w:rPr>
              <w:t>liniie sygnałowe LAN</w:t>
            </w:r>
          </w:p>
        </w:tc>
        <w:tc>
          <w:tcPr>
            <w:tcW w:w="9080" w:type="dxa"/>
            <w:hideMark/>
          </w:tcPr>
          <w:p w14:paraId="01BCC58A" w14:textId="77777777" w:rsidR="00287B4C" w:rsidRPr="00287B4C" w:rsidRDefault="00287B4C" w:rsidP="001F731E">
            <w:pPr>
              <w:rPr>
                <w:lang w:eastAsia="pl-PL"/>
              </w:rPr>
            </w:pPr>
            <w:r w:rsidRPr="00287B4C">
              <w:rPr>
                <w:lang w:eastAsia="pl-PL"/>
              </w:rPr>
              <w:t>Wykonanie pojedynczej linii sygnałowej LAN</w:t>
            </w:r>
          </w:p>
        </w:tc>
        <w:tc>
          <w:tcPr>
            <w:tcW w:w="580" w:type="dxa"/>
            <w:hideMark/>
          </w:tcPr>
          <w:p w14:paraId="41F2DE14" w14:textId="77777777" w:rsidR="00287B4C" w:rsidRPr="00287B4C" w:rsidRDefault="00287B4C" w:rsidP="001F731E">
            <w:pPr>
              <w:rPr>
                <w:lang w:eastAsia="pl-PL"/>
              </w:rPr>
            </w:pPr>
            <w:r w:rsidRPr="00287B4C">
              <w:rPr>
                <w:lang w:eastAsia="pl-PL"/>
              </w:rPr>
              <w:t>36</w:t>
            </w:r>
          </w:p>
        </w:tc>
        <w:tc>
          <w:tcPr>
            <w:tcW w:w="380" w:type="dxa"/>
            <w:hideMark/>
          </w:tcPr>
          <w:p w14:paraId="1D3E7FC9" w14:textId="77777777" w:rsidR="00287B4C" w:rsidRPr="00287B4C" w:rsidRDefault="00287B4C" w:rsidP="001F731E">
            <w:pPr>
              <w:rPr>
                <w:lang w:eastAsia="pl-PL"/>
              </w:rPr>
            </w:pPr>
            <w:r w:rsidRPr="00287B4C">
              <w:rPr>
                <w:lang w:eastAsia="pl-PL"/>
              </w:rPr>
              <w:t>szt.</w:t>
            </w:r>
          </w:p>
        </w:tc>
      </w:tr>
      <w:tr w:rsidR="00287B4C" w:rsidRPr="00287B4C" w14:paraId="1BBDA199" w14:textId="77777777" w:rsidTr="009F59C5">
        <w:trPr>
          <w:trHeight w:val="315"/>
        </w:trPr>
        <w:tc>
          <w:tcPr>
            <w:tcW w:w="1000" w:type="dxa"/>
            <w:noWrap/>
            <w:hideMark/>
          </w:tcPr>
          <w:p w14:paraId="2FCE7963" w14:textId="77777777" w:rsidR="00287B4C" w:rsidRPr="00287B4C" w:rsidRDefault="00287B4C" w:rsidP="001F731E">
            <w:pPr>
              <w:rPr>
                <w:lang w:eastAsia="pl-PL"/>
              </w:rPr>
            </w:pPr>
            <w:r w:rsidRPr="00287B4C">
              <w:rPr>
                <w:lang w:eastAsia="pl-PL"/>
              </w:rPr>
              <w:t>MM_7.4</w:t>
            </w:r>
          </w:p>
        </w:tc>
        <w:tc>
          <w:tcPr>
            <w:tcW w:w="2020" w:type="dxa"/>
            <w:hideMark/>
          </w:tcPr>
          <w:p w14:paraId="1F139D64" w14:textId="77777777" w:rsidR="00287B4C" w:rsidRPr="00287B4C" w:rsidRDefault="00287B4C" w:rsidP="001F731E">
            <w:pPr>
              <w:rPr>
                <w:lang w:eastAsia="pl-PL"/>
              </w:rPr>
            </w:pPr>
            <w:r w:rsidRPr="00287B4C">
              <w:rPr>
                <w:lang w:eastAsia="pl-PL"/>
              </w:rPr>
              <w:t>liniie sygnałowe SDI</w:t>
            </w:r>
          </w:p>
        </w:tc>
        <w:tc>
          <w:tcPr>
            <w:tcW w:w="9080" w:type="dxa"/>
            <w:hideMark/>
          </w:tcPr>
          <w:p w14:paraId="4E89C850" w14:textId="77777777" w:rsidR="00287B4C" w:rsidRPr="00287B4C" w:rsidRDefault="00287B4C" w:rsidP="001F731E">
            <w:pPr>
              <w:rPr>
                <w:lang w:eastAsia="pl-PL"/>
              </w:rPr>
            </w:pPr>
            <w:r w:rsidRPr="00287B4C">
              <w:rPr>
                <w:lang w:eastAsia="pl-PL"/>
              </w:rPr>
              <w:t>Wykonanie pojedynczej linii sygnałowej SDI</w:t>
            </w:r>
          </w:p>
        </w:tc>
        <w:tc>
          <w:tcPr>
            <w:tcW w:w="580" w:type="dxa"/>
            <w:hideMark/>
          </w:tcPr>
          <w:p w14:paraId="16D68DBD" w14:textId="77777777" w:rsidR="00287B4C" w:rsidRPr="00287B4C" w:rsidRDefault="00287B4C" w:rsidP="001F731E">
            <w:pPr>
              <w:rPr>
                <w:lang w:eastAsia="pl-PL"/>
              </w:rPr>
            </w:pPr>
            <w:r w:rsidRPr="00287B4C">
              <w:rPr>
                <w:lang w:eastAsia="pl-PL"/>
              </w:rPr>
              <w:t>37</w:t>
            </w:r>
          </w:p>
        </w:tc>
        <w:tc>
          <w:tcPr>
            <w:tcW w:w="380" w:type="dxa"/>
            <w:hideMark/>
          </w:tcPr>
          <w:p w14:paraId="40085BFC" w14:textId="77777777" w:rsidR="00287B4C" w:rsidRPr="00287B4C" w:rsidRDefault="00287B4C" w:rsidP="001F731E">
            <w:pPr>
              <w:rPr>
                <w:lang w:eastAsia="pl-PL"/>
              </w:rPr>
            </w:pPr>
            <w:r w:rsidRPr="00287B4C">
              <w:rPr>
                <w:lang w:eastAsia="pl-PL"/>
              </w:rPr>
              <w:t>szt.</w:t>
            </w:r>
          </w:p>
        </w:tc>
      </w:tr>
      <w:tr w:rsidR="00287B4C" w:rsidRPr="00287B4C" w14:paraId="352F178B" w14:textId="77777777" w:rsidTr="009F59C5">
        <w:trPr>
          <w:trHeight w:val="315"/>
        </w:trPr>
        <w:tc>
          <w:tcPr>
            <w:tcW w:w="1000" w:type="dxa"/>
            <w:noWrap/>
            <w:hideMark/>
          </w:tcPr>
          <w:p w14:paraId="54ED3642" w14:textId="77777777" w:rsidR="00287B4C" w:rsidRPr="00287B4C" w:rsidRDefault="00287B4C" w:rsidP="001F731E">
            <w:pPr>
              <w:rPr>
                <w:lang w:eastAsia="pl-PL"/>
              </w:rPr>
            </w:pPr>
            <w:r w:rsidRPr="00287B4C">
              <w:rPr>
                <w:lang w:eastAsia="pl-PL"/>
              </w:rPr>
              <w:t>MM_7.5</w:t>
            </w:r>
          </w:p>
        </w:tc>
        <w:tc>
          <w:tcPr>
            <w:tcW w:w="2020" w:type="dxa"/>
            <w:hideMark/>
          </w:tcPr>
          <w:p w14:paraId="2B476D5A" w14:textId="77777777" w:rsidR="00287B4C" w:rsidRPr="00287B4C" w:rsidRDefault="00287B4C" w:rsidP="001F731E">
            <w:pPr>
              <w:rPr>
                <w:lang w:eastAsia="pl-PL"/>
              </w:rPr>
            </w:pPr>
            <w:r w:rsidRPr="00287B4C">
              <w:rPr>
                <w:lang w:eastAsia="pl-PL"/>
              </w:rPr>
              <w:t>Montaż</w:t>
            </w:r>
          </w:p>
        </w:tc>
        <w:tc>
          <w:tcPr>
            <w:tcW w:w="9080" w:type="dxa"/>
            <w:hideMark/>
          </w:tcPr>
          <w:p w14:paraId="6E3AD455" w14:textId="77777777" w:rsidR="00287B4C" w:rsidRPr="00287B4C" w:rsidRDefault="00287B4C" w:rsidP="001F731E">
            <w:pPr>
              <w:rPr>
                <w:lang w:eastAsia="pl-PL"/>
              </w:rPr>
            </w:pPr>
            <w:r w:rsidRPr="00287B4C">
              <w:rPr>
                <w:lang w:eastAsia="pl-PL"/>
              </w:rPr>
              <w:t> </w:t>
            </w:r>
          </w:p>
        </w:tc>
        <w:tc>
          <w:tcPr>
            <w:tcW w:w="580" w:type="dxa"/>
            <w:noWrap/>
            <w:hideMark/>
          </w:tcPr>
          <w:p w14:paraId="61F0BB63" w14:textId="77777777" w:rsidR="00287B4C" w:rsidRPr="00287B4C" w:rsidRDefault="00287B4C" w:rsidP="001F731E">
            <w:pPr>
              <w:rPr>
                <w:lang w:eastAsia="pl-PL"/>
              </w:rPr>
            </w:pPr>
            <w:r w:rsidRPr="00287B4C">
              <w:rPr>
                <w:lang w:eastAsia="pl-PL"/>
              </w:rPr>
              <w:t>1</w:t>
            </w:r>
          </w:p>
        </w:tc>
        <w:tc>
          <w:tcPr>
            <w:tcW w:w="380" w:type="dxa"/>
            <w:hideMark/>
          </w:tcPr>
          <w:p w14:paraId="6B519E34" w14:textId="77777777" w:rsidR="00287B4C" w:rsidRPr="00287B4C" w:rsidRDefault="00287B4C" w:rsidP="001F731E">
            <w:pPr>
              <w:rPr>
                <w:lang w:eastAsia="pl-PL"/>
              </w:rPr>
            </w:pPr>
            <w:r w:rsidRPr="00287B4C">
              <w:rPr>
                <w:lang w:eastAsia="pl-PL"/>
              </w:rPr>
              <w:t>szt.</w:t>
            </w:r>
          </w:p>
        </w:tc>
      </w:tr>
      <w:tr w:rsidR="00287B4C" w:rsidRPr="00287B4C" w14:paraId="74F2E4BB" w14:textId="77777777" w:rsidTr="009F59C5">
        <w:trPr>
          <w:trHeight w:val="315"/>
        </w:trPr>
        <w:tc>
          <w:tcPr>
            <w:tcW w:w="1000" w:type="dxa"/>
            <w:noWrap/>
            <w:hideMark/>
          </w:tcPr>
          <w:p w14:paraId="6AA703A3" w14:textId="77777777" w:rsidR="00287B4C" w:rsidRPr="00287B4C" w:rsidRDefault="00287B4C" w:rsidP="001F731E">
            <w:pPr>
              <w:rPr>
                <w:lang w:eastAsia="pl-PL"/>
              </w:rPr>
            </w:pPr>
            <w:r w:rsidRPr="00287B4C">
              <w:rPr>
                <w:lang w:eastAsia="pl-PL"/>
              </w:rPr>
              <w:t>MM_7.6</w:t>
            </w:r>
          </w:p>
        </w:tc>
        <w:tc>
          <w:tcPr>
            <w:tcW w:w="2020" w:type="dxa"/>
            <w:hideMark/>
          </w:tcPr>
          <w:p w14:paraId="244383BF" w14:textId="77777777" w:rsidR="00287B4C" w:rsidRPr="00287B4C" w:rsidRDefault="00287B4C" w:rsidP="001F731E">
            <w:pPr>
              <w:rPr>
                <w:lang w:eastAsia="pl-PL"/>
              </w:rPr>
            </w:pPr>
            <w:r w:rsidRPr="00287B4C">
              <w:rPr>
                <w:lang w:eastAsia="pl-PL"/>
              </w:rPr>
              <w:t>Uruchomienie</w:t>
            </w:r>
          </w:p>
        </w:tc>
        <w:tc>
          <w:tcPr>
            <w:tcW w:w="9080" w:type="dxa"/>
            <w:hideMark/>
          </w:tcPr>
          <w:p w14:paraId="4D21EFB5" w14:textId="77777777" w:rsidR="00287B4C" w:rsidRPr="00287B4C" w:rsidRDefault="00287B4C" w:rsidP="001F731E">
            <w:pPr>
              <w:rPr>
                <w:lang w:eastAsia="pl-PL"/>
              </w:rPr>
            </w:pPr>
            <w:r w:rsidRPr="00287B4C">
              <w:rPr>
                <w:lang w:eastAsia="pl-PL"/>
              </w:rPr>
              <w:t> </w:t>
            </w:r>
          </w:p>
        </w:tc>
        <w:tc>
          <w:tcPr>
            <w:tcW w:w="580" w:type="dxa"/>
            <w:noWrap/>
            <w:hideMark/>
          </w:tcPr>
          <w:p w14:paraId="29F5CADF" w14:textId="77777777" w:rsidR="00287B4C" w:rsidRPr="00287B4C" w:rsidRDefault="00287B4C" w:rsidP="001F731E">
            <w:pPr>
              <w:rPr>
                <w:lang w:eastAsia="pl-PL"/>
              </w:rPr>
            </w:pPr>
            <w:r w:rsidRPr="00287B4C">
              <w:rPr>
                <w:lang w:eastAsia="pl-PL"/>
              </w:rPr>
              <w:t>1</w:t>
            </w:r>
          </w:p>
        </w:tc>
        <w:tc>
          <w:tcPr>
            <w:tcW w:w="380" w:type="dxa"/>
            <w:hideMark/>
          </w:tcPr>
          <w:p w14:paraId="557497DD" w14:textId="77777777" w:rsidR="00287B4C" w:rsidRPr="00287B4C" w:rsidRDefault="00287B4C" w:rsidP="001F731E">
            <w:pPr>
              <w:rPr>
                <w:lang w:eastAsia="pl-PL"/>
              </w:rPr>
            </w:pPr>
            <w:r w:rsidRPr="00287B4C">
              <w:rPr>
                <w:lang w:eastAsia="pl-PL"/>
              </w:rPr>
              <w:t>szt.</w:t>
            </w:r>
          </w:p>
        </w:tc>
      </w:tr>
      <w:tr w:rsidR="00287B4C" w:rsidRPr="00287B4C" w14:paraId="1560E20A" w14:textId="77777777" w:rsidTr="009F59C5">
        <w:trPr>
          <w:trHeight w:val="510"/>
        </w:trPr>
        <w:tc>
          <w:tcPr>
            <w:tcW w:w="1000" w:type="dxa"/>
            <w:noWrap/>
            <w:hideMark/>
          </w:tcPr>
          <w:p w14:paraId="253DC5E8" w14:textId="77777777" w:rsidR="00287B4C" w:rsidRPr="00287B4C" w:rsidRDefault="00287B4C" w:rsidP="001F731E">
            <w:pPr>
              <w:rPr>
                <w:lang w:eastAsia="pl-PL"/>
              </w:rPr>
            </w:pPr>
            <w:r w:rsidRPr="00287B4C">
              <w:rPr>
                <w:lang w:eastAsia="pl-PL"/>
              </w:rPr>
              <w:t>MM_7.7</w:t>
            </w:r>
          </w:p>
        </w:tc>
        <w:tc>
          <w:tcPr>
            <w:tcW w:w="2020" w:type="dxa"/>
            <w:hideMark/>
          </w:tcPr>
          <w:p w14:paraId="4DDE2561" w14:textId="77777777" w:rsidR="00287B4C" w:rsidRPr="00287B4C" w:rsidRDefault="00287B4C" w:rsidP="001F731E">
            <w:pPr>
              <w:rPr>
                <w:lang w:eastAsia="pl-PL"/>
              </w:rPr>
            </w:pPr>
            <w:r w:rsidRPr="00287B4C">
              <w:rPr>
                <w:lang w:eastAsia="pl-PL"/>
              </w:rPr>
              <w:t>Dokumentacja powykonawcza</w:t>
            </w:r>
          </w:p>
        </w:tc>
        <w:tc>
          <w:tcPr>
            <w:tcW w:w="9080" w:type="dxa"/>
            <w:hideMark/>
          </w:tcPr>
          <w:p w14:paraId="5E4CDABF" w14:textId="77777777" w:rsidR="00287B4C" w:rsidRPr="00287B4C" w:rsidRDefault="00287B4C" w:rsidP="001F731E">
            <w:pPr>
              <w:rPr>
                <w:lang w:eastAsia="pl-PL"/>
              </w:rPr>
            </w:pPr>
            <w:r w:rsidRPr="00287B4C">
              <w:rPr>
                <w:lang w:eastAsia="pl-PL"/>
              </w:rPr>
              <w:t> </w:t>
            </w:r>
          </w:p>
        </w:tc>
        <w:tc>
          <w:tcPr>
            <w:tcW w:w="580" w:type="dxa"/>
            <w:noWrap/>
            <w:hideMark/>
          </w:tcPr>
          <w:p w14:paraId="4570A96D" w14:textId="77777777" w:rsidR="00287B4C" w:rsidRPr="00287B4C" w:rsidRDefault="00287B4C" w:rsidP="001F731E">
            <w:pPr>
              <w:rPr>
                <w:lang w:eastAsia="pl-PL"/>
              </w:rPr>
            </w:pPr>
            <w:r w:rsidRPr="00287B4C">
              <w:rPr>
                <w:lang w:eastAsia="pl-PL"/>
              </w:rPr>
              <w:t>1</w:t>
            </w:r>
          </w:p>
        </w:tc>
        <w:tc>
          <w:tcPr>
            <w:tcW w:w="380" w:type="dxa"/>
            <w:hideMark/>
          </w:tcPr>
          <w:p w14:paraId="0E20A4D9" w14:textId="77777777" w:rsidR="00287B4C" w:rsidRPr="00287B4C" w:rsidRDefault="00287B4C" w:rsidP="001F731E">
            <w:pPr>
              <w:rPr>
                <w:lang w:eastAsia="pl-PL"/>
              </w:rPr>
            </w:pPr>
            <w:r w:rsidRPr="00287B4C">
              <w:rPr>
                <w:lang w:eastAsia="pl-PL"/>
              </w:rPr>
              <w:t>szt.</w:t>
            </w:r>
          </w:p>
        </w:tc>
      </w:tr>
      <w:tr w:rsidR="00287B4C" w:rsidRPr="00287B4C" w14:paraId="4B60AC89" w14:textId="77777777" w:rsidTr="009F59C5">
        <w:trPr>
          <w:trHeight w:val="315"/>
        </w:trPr>
        <w:tc>
          <w:tcPr>
            <w:tcW w:w="1000" w:type="dxa"/>
            <w:noWrap/>
            <w:hideMark/>
          </w:tcPr>
          <w:p w14:paraId="40CC5EDE" w14:textId="77777777" w:rsidR="00287B4C" w:rsidRPr="00287B4C" w:rsidRDefault="00287B4C" w:rsidP="001F731E">
            <w:pPr>
              <w:rPr>
                <w:lang w:eastAsia="pl-PL"/>
              </w:rPr>
            </w:pPr>
            <w:r w:rsidRPr="00287B4C">
              <w:rPr>
                <w:lang w:eastAsia="pl-PL"/>
              </w:rPr>
              <w:t>MM_7.8</w:t>
            </w:r>
          </w:p>
        </w:tc>
        <w:tc>
          <w:tcPr>
            <w:tcW w:w="2020" w:type="dxa"/>
            <w:hideMark/>
          </w:tcPr>
          <w:p w14:paraId="7B603E31" w14:textId="77777777" w:rsidR="00287B4C" w:rsidRPr="00287B4C" w:rsidRDefault="00287B4C" w:rsidP="001F731E">
            <w:pPr>
              <w:rPr>
                <w:lang w:eastAsia="pl-PL"/>
              </w:rPr>
            </w:pPr>
            <w:r w:rsidRPr="00287B4C">
              <w:rPr>
                <w:lang w:eastAsia="pl-PL"/>
              </w:rPr>
              <w:t>Szkolenie</w:t>
            </w:r>
          </w:p>
        </w:tc>
        <w:tc>
          <w:tcPr>
            <w:tcW w:w="9080" w:type="dxa"/>
            <w:hideMark/>
          </w:tcPr>
          <w:p w14:paraId="363ECBF2" w14:textId="77777777" w:rsidR="00287B4C" w:rsidRPr="00287B4C" w:rsidRDefault="00287B4C" w:rsidP="001F731E">
            <w:pPr>
              <w:rPr>
                <w:lang w:eastAsia="pl-PL"/>
              </w:rPr>
            </w:pPr>
            <w:r w:rsidRPr="00287B4C">
              <w:rPr>
                <w:lang w:eastAsia="pl-PL"/>
              </w:rPr>
              <w:t> </w:t>
            </w:r>
          </w:p>
        </w:tc>
        <w:tc>
          <w:tcPr>
            <w:tcW w:w="580" w:type="dxa"/>
            <w:noWrap/>
            <w:hideMark/>
          </w:tcPr>
          <w:p w14:paraId="2222DD5B" w14:textId="77777777" w:rsidR="00287B4C" w:rsidRPr="00287B4C" w:rsidRDefault="00287B4C" w:rsidP="001F731E">
            <w:pPr>
              <w:rPr>
                <w:lang w:eastAsia="pl-PL"/>
              </w:rPr>
            </w:pPr>
            <w:r w:rsidRPr="00287B4C">
              <w:rPr>
                <w:lang w:eastAsia="pl-PL"/>
              </w:rPr>
              <w:t>1</w:t>
            </w:r>
          </w:p>
        </w:tc>
        <w:tc>
          <w:tcPr>
            <w:tcW w:w="380" w:type="dxa"/>
            <w:hideMark/>
          </w:tcPr>
          <w:p w14:paraId="2E92A8C0" w14:textId="77777777" w:rsidR="00287B4C" w:rsidRPr="00287B4C" w:rsidRDefault="00287B4C" w:rsidP="001F731E">
            <w:pPr>
              <w:rPr>
                <w:lang w:eastAsia="pl-PL"/>
              </w:rPr>
            </w:pPr>
            <w:r w:rsidRPr="00287B4C">
              <w:rPr>
                <w:lang w:eastAsia="pl-PL"/>
              </w:rPr>
              <w:t>szt.</w:t>
            </w:r>
          </w:p>
        </w:tc>
      </w:tr>
      <w:tr w:rsidR="00287B4C" w:rsidRPr="00287B4C" w14:paraId="313AA030" w14:textId="77777777" w:rsidTr="009F59C5">
        <w:trPr>
          <w:trHeight w:val="315"/>
        </w:trPr>
        <w:tc>
          <w:tcPr>
            <w:tcW w:w="1000" w:type="dxa"/>
            <w:noWrap/>
            <w:hideMark/>
          </w:tcPr>
          <w:p w14:paraId="56C7D4FE" w14:textId="77777777" w:rsidR="00287B4C" w:rsidRPr="00287B4C" w:rsidRDefault="00287B4C" w:rsidP="001F731E">
            <w:pPr>
              <w:rPr>
                <w:lang w:eastAsia="pl-PL"/>
              </w:rPr>
            </w:pPr>
            <w:r w:rsidRPr="00287B4C">
              <w:rPr>
                <w:lang w:eastAsia="pl-PL"/>
              </w:rPr>
              <w:t>MM_7.9</w:t>
            </w:r>
          </w:p>
        </w:tc>
        <w:tc>
          <w:tcPr>
            <w:tcW w:w="2020" w:type="dxa"/>
            <w:hideMark/>
          </w:tcPr>
          <w:p w14:paraId="4B42EA37" w14:textId="77777777" w:rsidR="00287B4C" w:rsidRPr="00287B4C" w:rsidRDefault="00287B4C" w:rsidP="001F731E">
            <w:pPr>
              <w:rPr>
                <w:lang w:eastAsia="pl-PL"/>
              </w:rPr>
            </w:pPr>
            <w:r w:rsidRPr="00287B4C">
              <w:rPr>
                <w:lang w:eastAsia="pl-PL"/>
              </w:rPr>
              <w:t>Rozdzielnia elektryczna</w:t>
            </w:r>
          </w:p>
        </w:tc>
        <w:tc>
          <w:tcPr>
            <w:tcW w:w="9080" w:type="dxa"/>
            <w:hideMark/>
          </w:tcPr>
          <w:p w14:paraId="612026EE" w14:textId="77777777" w:rsidR="00287B4C" w:rsidRPr="00287B4C" w:rsidRDefault="00287B4C" w:rsidP="001F731E">
            <w:pPr>
              <w:rPr>
                <w:lang w:eastAsia="pl-PL"/>
              </w:rPr>
            </w:pPr>
            <w:r w:rsidRPr="00287B4C">
              <w:rPr>
                <w:lang w:eastAsia="pl-PL"/>
              </w:rPr>
              <w:t>Wykonanie rozdzielni elektrycznej</w:t>
            </w:r>
          </w:p>
        </w:tc>
        <w:tc>
          <w:tcPr>
            <w:tcW w:w="580" w:type="dxa"/>
            <w:noWrap/>
            <w:hideMark/>
          </w:tcPr>
          <w:p w14:paraId="29826855" w14:textId="77777777" w:rsidR="00287B4C" w:rsidRPr="00287B4C" w:rsidRDefault="00287B4C" w:rsidP="001F731E">
            <w:pPr>
              <w:rPr>
                <w:lang w:eastAsia="pl-PL"/>
              </w:rPr>
            </w:pPr>
            <w:r w:rsidRPr="00287B4C">
              <w:rPr>
                <w:lang w:eastAsia="pl-PL"/>
              </w:rPr>
              <w:t>1</w:t>
            </w:r>
          </w:p>
        </w:tc>
        <w:tc>
          <w:tcPr>
            <w:tcW w:w="380" w:type="dxa"/>
            <w:hideMark/>
          </w:tcPr>
          <w:p w14:paraId="0AE93FA0" w14:textId="77777777" w:rsidR="00287B4C" w:rsidRPr="00287B4C" w:rsidRDefault="00287B4C" w:rsidP="001F731E">
            <w:pPr>
              <w:rPr>
                <w:lang w:eastAsia="pl-PL"/>
              </w:rPr>
            </w:pPr>
            <w:r w:rsidRPr="00287B4C">
              <w:rPr>
                <w:lang w:eastAsia="pl-PL"/>
              </w:rPr>
              <w:t>szt.</w:t>
            </w:r>
          </w:p>
        </w:tc>
      </w:tr>
      <w:tr w:rsidR="00287B4C" w:rsidRPr="00287B4C" w14:paraId="68E66769" w14:textId="77777777" w:rsidTr="009F59C5">
        <w:trPr>
          <w:trHeight w:val="315"/>
        </w:trPr>
        <w:tc>
          <w:tcPr>
            <w:tcW w:w="1000" w:type="dxa"/>
            <w:noWrap/>
            <w:hideMark/>
          </w:tcPr>
          <w:p w14:paraId="31201AB8" w14:textId="77777777" w:rsidR="00287B4C" w:rsidRPr="00287B4C" w:rsidRDefault="00287B4C" w:rsidP="001F731E">
            <w:pPr>
              <w:rPr>
                <w:lang w:eastAsia="pl-PL"/>
              </w:rPr>
            </w:pPr>
            <w:r w:rsidRPr="00287B4C">
              <w:rPr>
                <w:lang w:eastAsia="pl-PL"/>
              </w:rPr>
              <w:t>MM_7.10</w:t>
            </w:r>
          </w:p>
        </w:tc>
        <w:tc>
          <w:tcPr>
            <w:tcW w:w="2020" w:type="dxa"/>
            <w:hideMark/>
          </w:tcPr>
          <w:p w14:paraId="37ADD10C" w14:textId="77777777" w:rsidR="00287B4C" w:rsidRPr="00287B4C" w:rsidRDefault="00287B4C" w:rsidP="001F731E">
            <w:pPr>
              <w:rPr>
                <w:lang w:eastAsia="pl-PL"/>
              </w:rPr>
            </w:pPr>
            <w:r w:rsidRPr="00287B4C">
              <w:rPr>
                <w:lang w:eastAsia="pl-PL"/>
              </w:rPr>
              <w:t>Instalacje zasilające</w:t>
            </w:r>
          </w:p>
        </w:tc>
        <w:tc>
          <w:tcPr>
            <w:tcW w:w="9080" w:type="dxa"/>
            <w:hideMark/>
          </w:tcPr>
          <w:p w14:paraId="223988C9" w14:textId="77777777" w:rsidR="00287B4C" w:rsidRPr="00287B4C" w:rsidRDefault="00287B4C" w:rsidP="001F731E">
            <w:pPr>
              <w:rPr>
                <w:lang w:eastAsia="pl-PL"/>
              </w:rPr>
            </w:pPr>
            <w:r w:rsidRPr="00287B4C">
              <w:rPr>
                <w:lang w:eastAsia="pl-PL"/>
              </w:rPr>
              <w:t>Wykonanie pojedynczej linii zasilania 230V zakończone gniazdem</w:t>
            </w:r>
          </w:p>
        </w:tc>
        <w:tc>
          <w:tcPr>
            <w:tcW w:w="580" w:type="dxa"/>
            <w:noWrap/>
            <w:hideMark/>
          </w:tcPr>
          <w:p w14:paraId="14414F2E" w14:textId="77777777" w:rsidR="00287B4C" w:rsidRPr="00287B4C" w:rsidRDefault="00287B4C" w:rsidP="001F731E">
            <w:pPr>
              <w:rPr>
                <w:lang w:eastAsia="pl-PL"/>
              </w:rPr>
            </w:pPr>
            <w:r w:rsidRPr="00287B4C">
              <w:rPr>
                <w:lang w:eastAsia="pl-PL"/>
              </w:rPr>
              <w:t>16</w:t>
            </w:r>
          </w:p>
        </w:tc>
        <w:tc>
          <w:tcPr>
            <w:tcW w:w="380" w:type="dxa"/>
            <w:hideMark/>
          </w:tcPr>
          <w:p w14:paraId="2887481E" w14:textId="77777777" w:rsidR="00287B4C" w:rsidRPr="00287B4C" w:rsidRDefault="00287B4C" w:rsidP="001F731E">
            <w:pPr>
              <w:rPr>
                <w:lang w:eastAsia="pl-PL"/>
              </w:rPr>
            </w:pPr>
            <w:r w:rsidRPr="00287B4C">
              <w:rPr>
                <w:lang w:eastAsia="pl-PL"/>
              </w:rPr>
              <w:t>szt.</w:t>
            </w:r>
          </w:p>
        </w:tc>
      </w:tr>
    </w:tbl>
    <w:p w14:paraId="26592C54" w14:textId="77777777" w:rsidR="00260186" w:rsidRDefault="00260186" w:rsidP="00F43382">
      <w:pPr>
        <w:jc w:val="both"/>
        <w:rPr>
          <w:rFonts w:cstheme="minorHAnsi"/>
        </w:rPr>
        <w:sectPr w:rsidR="00260186" w:rsidSect="009F59C5">
          <w:headerReference w:type="even" r:id="rId16"/>
          <w:headerReference w:type="default" r:id="rId17"/>
          <w:footerReference w:type="even" r:id="rId18"/>
          <w:footerReference w:type="default" r:id="rId19"/>
          <w:pgSz w:w="16838" w:h="11906" w:orient="landscape"/>
          <w:pgMar w:top="1418" w:right="1418" w:bottom="1418" w:left="1418" w:header="709" w:footer="709" w:gutter="0"/>
          <w:cols w:space="708"/>
          <w:docGrid w:linePitch="360"/>
        </w:sectPr>
      </w:pPr>
    </w:p>
    <w:p w14:paraId="15E94247" w14:textId="46A7B719" w:rsidR="00771611" w:rsidRPr="00AA372E" w:rsidRDefault="00771611" w:rsidP="00AA372E">
      <w:pPr>
        <w:pStyle w:val="Nagwek2"/>
        <w:numPr>
          <w:ilvl w:val="1"/>
          <w:numId w:val="25"/>
        </w:numPr>
        <w:rPr>
          <w:rFonts w:asciiTheme="minorHAnsi" w:hAnsiTheme="minorHAnsi" w:cstheme="minorHAnsi"/>
        </w:rPr>
      </w:pPr>
      <w:bookmarkStart w:id="64" w:name="_Toc171577955"/>
      <w:bookmarkStart w:id="65" w:name="_Toc192592758"/>
      <w:r w:rsidRPr="00AA372E">
        <w:rPr>
          <w:rFonts w:asciiTheme="minorHAnsi" w:hAnsiTheme="minorHAnsi" w:cstheme="minorHAnsi"/>
        </w:rPr>
        <w:lastRenderedPageBreak/>
        <w:t>Elektroakustyka</w:t>
      </w:r>
      <w:bookmarkEnd w:id="64"/>
      <w:bookmarkEnd w:id="65"/>
    </w:p>
    <w:p w14:paraId="11EEF7E8" w14:textId="77777777" w:rsidR="00745F80" w:rsidRPr="00AA372E" w:rsidRDefault="00745F80" w:rsidP="00745F80">
      <w:pPr>
        <w:rPr>
          <w:rFonts w:cstheme="minorHAnsi"/>
        </w:rPr>
      </w:pPr>
    </w:p>
    <w:p w14:paraId="49CB9FE5" w14:textId="77777777" w:rsidR="00745F80" w:rsidRPr="00AA372E" w:rsidRDefault="00745F80" w:rsidP="00745F80">
      <w:pPr>
        <w:jc w:val="both"/>
        <w:rPr>
          <w:rFonts w:cstheme="minorHAnsi"/>
          <w:sz w:val="24"/>
          <w:szCs w:val="24"/>
        </w:rPr>
      </w:pPr>
      <w:r w:rsidRPr="00AA372E">
        <w:rPr>
          <w:rFonts w:cstheme="minorHAnsi"/>
          <w:sz w:val="24"/>
          <w:szCs w:val="24"/>
        </w:rPr>
        <w:t>Projektowany system ma zapewnić wysokiej jakości reprodukcję muzyki i mowy w sali Teatru kameralnego we Wrocławiu. System ma być oparty o nowoczesne komponenty pochodzące z aktualnej produkcji i będące najnowszymi rozwiązaniami w swoim segmencie. System ma służyć do obsługi wydarzeń kulturalnych wymagających wspomagania elektroakustycznego. System ma być oparty o technologię immersyjną.</w:t>
      </w:r>
    </w:p>
    <w:p w14:paraId="23C1EB09" w14:textId="77777777" w:rsidR="00745F80" w:rsidRPr="00AA372E" w:rsidRDefault="00745F80" w:rsidP="00745F80">
      <w:pPr>
        <w:pStyle w:val="Nagwek3"/>
        <w:jc w:val="both"/>
        <w:rPr>
          <w:rFonts w:asciiTheme="minorHAnsi" w:hAnsiTheme="minorHAnsi" w:cstheme="minorHAnsi"/>
        </w:rPr>
      </w:pPr>
      <w:bookmarkStart w:id="66" w:name="_Toc171577956"/>
      <w:bookmarkStart w:id="67" w:name="_Toc192592759"/>
      <w:r w:rsidRPr="00AA372E">
        <w:rPr>
          <w:rFonts w:asciiTheme="minorHAnsi" w:hAnsiTheme="minorHAnsi" w:cstheme="minorHAnsi"/>
        </w:rPr>
        <w:t>Wymagania akustyczne</w:t>
      </w:r>
      <w:bookmarkEnd w:id="66"/>
      <w:bookmarkEnd w:id="67"/>
    </w:p>
    <w:p w14:paraId="61627FC0" w14:textId="77777777" w:rsidR="00745F80" w:rsidRPr="00AA372E" w:rsidRDefault="00745F80" w:rsidP="00745F80">
      <w:pPr>
        <w:jc w:val="both"/>
        <w:rPr>
          <w:rFonts w:cstheme="minorHAnsi"/>
          <w:sz w:val="24"/>
          <w:szCs w:val="24"/>
        </w:rPr>
      </w:pPr>
      <w:r w:rsidRPr="00AA372E">
        <w:rPr>
          <w:rFonts w:cstheme="minorHAnsi"/>
          <w:sz w:val="24"/>
          <w:szCs w:val="24"/>
        </w:rPr>
        <w:t xml:space="preserve">System frontowy będzie pracował w paśmie min 35 Hz – 20 kHz (-10 dB) i zostanie tak skonfigurowany aby zapewnić równomierne pokrycie sali z odchyleniem nie większym niż +/-3 dB na 90 % powierzchni </w:t>
      </w:r>
      <w:proofErr w:type="gramStart"/>
      <w:r w:rsidRPr="00AA372E">
        <w:rPr>
          <w:rFonts w:cstheme="minorHAnsi"/>
          <w:sz w:val="24"/>
          <w:szCs w:val="24"/>
        </w:rPr>
        <w:t>sali  oraz</w:t>
      </w:r>
      <w:proofErr w:type="gramEnd"/>
      <w:r w:rsidRPr="00AA372E">
        <w:rPr>
          <w:rFonts w:cstheme="minorHAnsi"/>
          <w:sz w:val="24"/>
          <w:szCs w:val="24"/>
        </w:rPr>
        <w:t xml:space="preserve"> nierównomiernością w funkcji częstotliwości (oktawy 250 Hz, 500 Hz,  1 kHz, 2 kHZ, 4 kHz, 8 kHz, 16KHz) nie gorszą niż  1,5 dB.</w:t>
      </w:r>
    </w:p>
    <w:p w14:paraId="1ACBCD88" w14:textId="77777777" w:rsidR="00745F80" w:rsidRPr="00AA372E" w:rsidRDefault="00745F80" w:rsidP="00745F80">
      <w:pPr>
        <w:jc w:val="both"/>
        <w:rPr>
          <w:rFonts w:cstheme="minorHAnsi"/>
          <w:sz w:val="24"/>
          <w:szCs w:val="24"/>
        </w:rPr>
      </w:pPr>
    </w:p>
    <w:p w14:paraId="179899A6" w14:textId="77777777" w:rsidR="00745F80" w:rsidRPr="00AA372E" w:rsidRDefault="00745F80" w:rsidP="00745F80">
      <w:pPr>
        <w:pStyle w:val="Nagwek3"/>
        <w:jc w:val="both"/>
        <w:rPr>
          <w:rFonts w:asciiTheme="minorHAnsi" w:hAnsiTheme="minorHAnsi" w:cstheme="minorHAnsi"/>
        </w:rPr>
      </w:pPr>
      <w:bookmarkStart w:id="68" w:name="_Toc171577957"/>
      <w:bookmarkStart w:id="69" w:name="_Toc192592760"/>
      <w:r w:rsidRPr="00AA372E">
        <w:rPr>
          <w:rFonts w:asciiTheme="minorHAnsi" w:hAnsiTheme="minorHAnsi" w:cstheme="minorHAnsi"/>
        </w:rPr>
        <w:t>System nagłośnienia immersyjnego</w:t>
      </w:r>
      <w:bookmarkEnd w:id="68"/>
      <w:bookmarkEnd w:id="69"/>
    </w:p>
    <w:p w14:paraId="544B3478" w14:textId="77777777" w:rsidR="00745F80" w:rsidRPr="00AA372E" w:rsidRDefault="00745F80" w:rsidP="00745F80">
      <w:pPr>
        <w:spacing w:before="100" w:beforeAutospacing="1" w:after="100" w:afterAutospacing="1"/>
        <w:ind w:firstLine="708"/>
        <w:jc w:val="both"/>
        <w:rPr>
          <w:rFonts w:cstheme="minorHAnsi"/>
          <w:sz w:val="24"/>
          <w:szCs w:val="24"/>
        </w:rPr>
      </w:pPr>
      <w:r w:rsidRPr="00AA372E">
        <w:rPr>
          <w:rFonts w:cstheme="minorHAnsi"/>
          <w:sz w:val="24"/>
          <w:szCs w:val="24"/>
        </w:rPr>
        <w:t xml:space="preserve">System nagłośnienia sali teatralnej zostanie przygotowany jako wielokanałowy system „immersyjny”. Osiągnięcie celu zapewni odpowiednia współpraca wielu zestawów głośnikowych, wielokanałowych wzmacniaczy mocy, procesorów DSP oraz oprogramowania, co razem pozwoli na swobodne kształtowanie przestrzeni dźwiękowej w sali pozwalając użytkownikowi na poruszanie się między klasycznym systemem nagłośnienia w formacie LR / LRC przez dźwięk wielokanałowy w standardzie 5.1 aż po złożone konfiguracje przestrzenne uwzględniające lokalizowanie dźwięku przez widownię na płaszczyźnie półsfery (3D) z uwzględnieniem źródeł bliskich i odległych. </w:t>
      </w:r>
    </w:p>
    <w:p w14:paraId="6428BE27" w14:textId="77777777" w:rsidR="00745F80" w:rsidRPr="00AA372E" w:rsidRDefault="00745F80" w:rsidP="00745F80">
      <w:pPr>
        <w:spacing w:before="100" w:beforeAutospacing="1" w:after="100" w:afterAutospacing="1"/>
        <w:ind w:firstLine="708"/>
        <w:jc w:val="both"/>
        <w:rPr>
          <w:rFonts w:cstheme="minorHAnsi"/>
          <w:sz w:val="24"/>
          <w:szCs w:val="24"/>
        </w:rPr>
      </w:pPr>
      <w:r w:rsidRPr="00AA372E">
        <w:rPr>
          <w:rFonts w:cstheme="minorHAnsi"/>
          <w:sz w:val="24"/>
          <w:szCs w:val="24"/>
        </w:rPr>
        <w:t xml:space="preserve">Minimalne wymagania dla urządzeń głośnikowych i systemu wzmacniaczy: </w:t>
      </w:r>
    </w:p>
    <w:p w14:paraId="0A13C0DA" w14:textId="26420BC3"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bookmarkStart w:id="70" w:name="_Hlk190006941"/>
      <w:r w:rsidRPr="00AA372E">
        <w:rPr>
          <w:rFonts w:cstheme="minorHAnsi"/>
          <w:sz w:val="24"/>
          <w:szCs w:val="24"/>
        </w:rPr>
        <w:t xml:space="preserve">System frontowy oparty o urządzenia stałokątowe wyrównane liniowo o </w:t>
      </w:r>
      <w:proofErr w:type="gramStart"/>
      <w:r w:rsidRPr="00AA372E">
        <w:rPr>
          <w:rFonts w:cstheme="minorHAnsi"/>
          <w:sz w:val="24"/>
          <w:szCs w:val="24"/>
        </w:rPr>
        <w:t>super kompaktowych</w:t>
      </w:r>
      <w:proofErr w:type="gramEnd"/>
      <w:r w:rsidRPr="00AA372E">
        <w:rPr>
          <w:rFonts w:cstheme="minorHAnsi"/>
          <w:sz w:val="24"/>
          <w:szCs w:val="24"/>
        </w:rPr>
        <w:t xml:space="preserve"> rozmiarach ze względu na ograniczenia konserwatora zabytków – szerokość głośnika szerokopasmowego nie większa niż </w:t>
      </w:r>
      <w:r w:rsidR="004029E8">
        <w:rPr>
          <w:rFonts w:cstheme="minorHAnsi"/>
          <w:sz w:val="24"/>
          <w:szCs w:val="24"/>
        </w:rPr>
        <w:t>7</w:t>
      </w:r>
      <w:r w:rsidRPr="00AA372E">
        <w:rPr>
          <w:rFonts w:cstheme="minorHAnsi"/>
          <w:sz w:val="24"/>
          <w:szCs w:val="24"/>
        </w:rPr>
        <w:t xml:space="preserve">0cm. Wysokość klastra złożonego z minimum 3 modułów szerokopasmowych </w:t>
      </w:r>
      <w:r w:rsidR="004029E8">
        <w:rPr>
          <w:rFonts w:cstheme="minorHAnsi"/>
          <w:sz w:val="24"/>
          <w:szCs w:val="24"/>
        </w:rPr>
        <w:t>większa</w:t>
      </w:r>
      <w:r w:rsidRPr="00AA372E">
        <w:rPr>
          <w:rFonts w:cstheme="minorHAnsi"/>
          <w:sz w:val="24"/>
          <w:szCs w:val="24"/>
        </w:rPr>
        <w:t xml:space="preserve"> niż </w:t>
      </w:r>
      <w:r w:rsidR="004029E8">
        <w:rPr>
          <w:rFonts w:cstheme="minorHAnsi"/>
          <w:sz w:val="24"/>
          <w:szCs w:val="24"/>
        </w:rPr>
        <w:t>7</w:t>
      </w:r>
      <w:r w:rsidRPr="00AA372E">
        <w:rPr>
          <w:rFonts w:cstheme="minorHAnsi"/>
          <w:sz w:val="24"/>
          <w:szCs w:val="24"/>
        </w:rPr>
        <w:t xml:space="preserve">0cm. Moduł szerokopasmowy oparty na przetwornikach niskotonowych min 2 x 6,5” (lub min 1 x 10”), dodatkowo posiadające możliwość zmiany kąta propagacji poziomej tak aby wiązkę dźwięku dostosować optymalnie do sali (min warianty: 60°, 90°, 120°/ (+/-10°), oraz asymteryczne 75° (30°+45°); 90° (30°+60°); 105° (45°+60°) / (+/-10°)).  Kąt propagacji w pionie pojedynczego modułu 25°+/-5° (w klastrze minimum 3 moduły).  Zakres pracy systemu min 60 Hz – 20 kHz (-10 dB), poziom maksymalny pojedynczego </w:t>
      </w:r>
      <w:proofErr w:type="gramStart"/>
      <w:r w:rsidRPr="00AA372E">
        <w:rPr>
          <w:rFonts w:cstheme="minorHAnsi"/>
          <w:sz w:val="24"/>
          <w:szCs w:val="24"/>
        </w:rPr>
        <w:t>elementu  min</w:t>
      </w:r>
      <w:proofErr w:type="gramEnd"/>
      <w:r w:rsidRPr="00AA372E">
        <w:rPr>
          <w:rFonts w:cstheme="minorHAnsi"/>
          <w:sz w:val="24"/>
          <w:szCs w:val="24"/>
        </w:rPr>
        <w:t xml:space="preserve"> 137dB (CF=12dB).</w:t>
      </w:r>
    </w:p>
    <w:bookmarkEnd w:id="70"/>
    <w:p w14:paraId="32DA2724" w14:textId="77777777"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 xml:space="preserve">Zestawy głośnikowe niskotonowe z możliwością podwieszenia razem z systemami wyrównanymi liniowo/wyrównanymi liniowo stałokątowymi; szerokość nie większa niż 75cm, </w:t>
      </w:r>
      <w:r w:rsidRPr="00AA372E">
        <w:rPr>
          <w:rFonts w:cstheme="minorHAnsi"/>
          <w:sz w:val="24"/>
          <w:szCs w:val="24"/>
        </w:rPr>
        <w:lastRenderedPageBreak/>
        <w:t xml:space="preserve">wysokość nie większa niż 100cm, oparte o przetwornik niskotonowy 15”, zdolne do wyprodukowania poziomu ciśnienia min 139 dB (CF=12dB). </w:t>
      </w:r>
    </w:p>
    <w:p w14:paraId="761C4F8A" w14:textId="36ECF2C5"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 xml:space="preserve">Zestawy głośnikowe punktowe szerokopasmowe z przetwornikami niskotonowymi </w:t>
      </w:r>
      <w:r w:rsidR="00387B5F">
        <w:rPr>
          <w:rFonts w:cstheme="minorHAnsi"/>
          <w:sz w:val="24"/>
          <w:szCs w:val="24"/>
        </w:rPr>
        <w:t>1</w:t>
      </w:r>
      <w:r w:rsidRPr="00AA372E">
        <w:rPr>
          <w:rFonts w:cstheme="minorHAnsi"/>
          <w:sz w:val="24"/>
          <w:szCs w:val="24"/>
        </w:rPr>
        <w:t xml:space="preserve"> x 5” jako front filll. </w:t>
      </w:r>
    </w:p>
    <w:p w14:paraId="08D99C07" w14:textId="04216BEA"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Zestawy głośnikowe punktowe szerokopasmowe z przetwornikami niskotonowymi 5” jako zestawy dookólne. Minimalny zakres pracy to 80 Hz – 20 kHz (-6 dB), minimalny poziom wyjściowy min 123 dB.</w:t>
      </w:r>
    </w:p>
    <w:p w14:paraId="1F435D8F" w14:textId="77777777" w:rsidR="00745F80" w:rsidRPr="00AA372E" w:rsidRDefault="00745F80" w:rsidP="00AA372E">
      <w:pPr>
        <w:pStyle w:val="Nagwek3"/>
        <w:rPr>
          <w:rFonts w:asciiTheme="minorHAnsi" w:hAnsiTheme="minorHAnsi" w:cstheme="minorHAnsi"/>
        </w:rPr>
      </w:pPr>
      <w:bookmarkStart w:id="71" w:name="_Toc192592761"/>
      <w:r w:rsidRPr="00AA372E">
        <w:rPr>
          <w:rFonts w:asciiTheme="minorHAnsi" w:hAnsiTheme="minorHAnsi" w:cstheme="minorHAnsi"/>
        </w:rPr>
        <w:t>Minimalne wymagania dla elektroniki:</w:t>
      </w:r>
      <w:bookmarkEnd w:id="71"/>
      <w:r w:rsidRPr="00AA372E">
        <w:rPr>
          <w:rFonts w:asciiTheme="minorHAnsi" w:hAnsiTheme="minorHAnsi" w:cstheme="minorHAnsi"/>
        </w:rPr>
        <w:t xml:space="preserve"> </w:t>
      </w:r>
    </w:p>
    <w:p w14:paraId="76690672" w14:textId="5D6B0AEF"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Wielokanałowe wzmacniaczy mocy z procesorami DSP z wbudowanymi presetami (z filtrami FIR) pod zastosowane urządzenia głośnikowe oraz pracujące we wspólnej sieci sterującej oraz cyfrowej transmisji sygnału audio razem z procesorem immersyjnym. Na system wzmacniaczy składać się będą urządzenia 4-kanałow</w:t>
      </w:r>
      <w:r w:rsidR="00A40D88">
        <w:rPr>
          <w:rFonts w:cstheme="minorHAnsi"/>
          <w:sz w:val="24"/>
          <w:szCs w:val="24"/>
        </w:rPr>
        <w:t xml:space="preserve">, łącznie przewidzianych jest </w:t>
      </w:r>
      <w:r w:rsidR="00065FAD">
        <w:rPr>
          <w:rFonts w:cstheme="minorHAnsi"/>
          <w:sz w:val="24"/>
          <w:szCs w:val="24"/>
        </w:rPr>
        <w:t xml:space="preserve">min </w:t>
      </w:r>
      <w:r w:rsidR="00A40D88">
        <w:rPr>
          <w:rFonts w:cstheme="minorHAnsi"/>
          <w:sz w:val="24"/>
          <w:szCs w:val="24"/>
        </w:rPr>
        <w:t>48 kanałów</w:t>
      </w:r>
      <w:r w:rsidRPr="00AA372E">
        <w:rPr>
          <w:rFonts w:cstheme="minorHAnsi"/>
          <w:sz w:val="24"/>
          <w:szCs w:val="24"/>
        </w:rPr>
        <w:t>. Nie dopuszcza się wzmacniaczy o większej ilości kanałów</w:t>
      </w:r>
      <w:r w:rsidR="00A40D88">
        <w:rPr>
          <w:rFonts w:cstheme="minorHAnsi"/>
          <w:sz w:val="24"/>
          <w:szCs w:val="24"/>
        </w:rPr>
        <w:t xml:space="preserve"> niż 4 w jednym </w:t>
      </w:r>
      <w:proofErr w:type="gramStart"/>
      <w:r w:rsidR="00A40D88">
        <w:rPr>
          <w:rFonts w:cstheme="minorHAnsi"/>
          <w:sz w:val="24"/>
          <w:szCs w:val="24"/>
        </w:rPr>
        <w:t xml:space="preserve">wzmacniaczu, </w:t>
      </w:r>
      <w:r w:rsidRPr="00AA372E">
        <w:rPr>
          <w:rFonts w:cstheme="minorHAnsi"/>
          <w:sz w:val="24"/>
          <w:szCs w:val="24"/>
        </w:rPr>
        <w:t xml:space="preserve"> ze</w:t>
      </w:r>
      <w:proofErr w:type="gramEnd"/>
      <w:r w:rsidRPr="00AA372E">
        <w:rPr>
          <w:rFonts w:cstheme="minorHAnsi"/>
          <w:sz w:val="24"/>
          <w:szCs w:val="24"/>
        </w:rPr>
        <w:t xml:space="preserve"> względ</w:t>
      </w:r>
      <w:r w:rsidR="00734426">
        <w:rPr>
          <w:rFonts w:cstheme="minorHAnsi"/>
          <w:sz w:val="24"/>
          <w:szCs w:val="24"/>
        </w:rPr>
        <w:t>u wymaganej</w:t>
      </w:r>
      <w:r w:rsidRPr="00AA372E">
        <w:rPr>
          <w:rFonts w:cstheme="minorHAnsi"/>
          <w:sz w:val="24"/>
          <w:szCs w:val="24"/>
        </w:rPr>
        <w:t xml:space="preserve"> redundancji – w przypadku awarii jednego wzmacniacza </w:t>
      </w:r>
      <w:r w:rsidR="00734426">
        <w:rPr>
          <w:rFonts w:cstheme="minorHAnsi"/>
          <w:sz w:val="24"/>
          <w:szCs w:val="24"/>
        </w:rPr>
        <w:t xml:space="preserve">o dużej </w:t>
      </w:r>
      <w:r w:rsidRPr="00AA372E">
        <w:rPr>
          <w:rFonts w:cstheme="minorHAnsi"/>
          <w:sz w:val="24"/>
          <w:szCs w:val="24"/>
        </w:rPr>
        <w:t>ilości kanałów</w:t>
      </w:r>
      <w:r w:rsidR="00734426">
        <w:rPr>
          <w:rFonts w:cstheme="minorHAnsi"/>
          <w:sz w:val="24"/>
          <w:szCs w:val="24"/>
        </w:rPr>
        <w:t xml:space="preserve"> (np. 8, 16)</w:t>
      </w:r>
      <w:r w:rsidRPr="00AA372E">
        <w:rPr>
          <w:rFonts w:cstheme="minorHAnsi"/>
          <w:sz w:val="24"/>
          <w:szCs w:val="24"/>
        </w:rPr>
        <w:t xml:space="preserve"> spowodowałaby znaczną utratę </w:t>
      </w:r>
      <w:r w:rsidR="00A40D88">
        <w:rPr>
          <w:rFonts w:cstheme="minorHAnsi"/>
          <w:sz w:val="24"/>
          <w:szCs w:val="24"/>
        </w:rPr>
        <w:t>kanałów głośnikowych</w:t>
      </w:r>
      <w:r w:rsidR="00734426">
        <w:rPr>
          <w:rFonts w:cstheme="minorHAnsi"/>
          <w:sz w:val="24"/>
          <w:szCs w:val="24"/>
        </w:rPr>
        <w:t xml:space="preserve"> orz nagłaśnianych powierzchni</w:t>
      </w:r>
      <w:r w:rsidR="00A40D88">
        <w:rPr>
          <w:rFonts w:cstheme="minorHAnsi"/>
          <w:sz w:val="24"/>
          <w:szCs w:val="24"/>
        </w:rPr>
        <w:t xml:space="preserve">. </w:t>
      </w:r>
    </w:p>
    <w:p w14:paraId="362938E7" w14:textId="1A14285E" w:rsidR="00745F80" w:rsidRPr="00065FAD" w:rsidRDefault="00745F80">
      <w:pPr>
        <w:pStyle w:val="Akapitzlist"/>
        <w:numPr>
          <w:ilvl w:val="0"/>
          <w:numId w:val="28"/>
        </w:numPr>
        <w:spacing w:before="100" w:beforeAutospacing="1" w:after="100" w:afterAutospacing="1"/>
        <w:ind w:left="0"/>
        <w:jc w:val="both"/>
        <w:rPr>
          <w:rFonts w:eastAsia="Times New Roman" w:cstheme="minorHAnsi"/>
          <w:sz w:val="24"/>
          <w:szCs w:val="24"/>
          <w:lang w:eastAsia="pl-PL"/>
        </w:rPr>
      </w:pPr>
      <w:r w:rsidRPr="00AA372E">
        <w:rPr>
          <w:rFonts w:cstheme="minorHAnsi"/>
          <w:sz w:val="24"/>
          <w:szCs w:val="24"/>
        </w:rPr>
        <w:t>Zaawansowany procesor immersyjny oparty na wielordzeniowym procesorze z matrycą o </w:t>
      </w:r>
      <w:r w:rsidR="00A40D88">
        <w:rPr>
          <w:rFonts w:cstheme="minorHAnsi"/>
          <w:sz w:val="24"/>
          <w:szCs w:val="24"/>
        </w:rPr>
        <w:t>min</w:t>
      </w:r>
      <w:r w:rsidRPr="00AA372E">
        <w:rPr>
          <w:rFonts w:cstheme="minorHAnsi"/>
          <w:sz w:val="24"/>
          <w:szCs w:val="24"/>
        </w:rPr>
        <w:t xml:space="preserve"> 128 wejściach i min. </w:t>
      </w:r>
      <w:r w:rsidR="00A40D88">
        <w:rPr>
          <w:rFonts w:cstheme="minorHAnsi"/>
          <w:sz w:val="24"/>
          <w:szCs w:val="24"/>
        </w:rPr>
        <w:t>4</w:t>
      </w:r>
      <w:r w:rsidR="00065FAD">
        <w:rPr>
          <w:rFonts w:cstheme="minorHAnsi"/>
          <w:sz w:val="24"/>
          <w:szCs w:val="24"/>
        </w:rPr>
        <w:t>0</w:t>
      </w:r>
      <w:r w:rsidRPr="00AA372E">
        <w:rPr>
          <w:rFonts w:cstheme="minorHAnsi"/>
          <w:sz w:val="24"/>
          <w:szCs w:val="24"/>
        </w:rPr>
        <w:t xml:space="preserve"> wyjściach (możliwość rozbudowy do 128 wyjść)</w:t>
      </w:r>
      <w:r w:rsidR="00065FAD">
        <w:rPr>
          <w:rFonts w:eastAsia="Times New Roman" w:cstheme="minorHAnsi"/>
          <w:sz w:val="24"/>
          <w:szCs w:val="24"/>
          <w:lang w:eastAsia="pl-PL"/>
        </w:rPr>
        <w:t xml:space="preserve"> </w:t>
      </w:r>
      <w:r w:rsidRPr="00065FAD">
        <w:rPr>
          <w:rFonts w:cstheme="minorHAnsi"/>
          <w:sz w:val="24"/>
          <w:szCs w:val="24"/>
        </w:rPr>
        <w:t>pozwalający na dowolne kreowanie przestrzeni dźwiękowej</w:t>
      </w:r>
      <w:r w:rsidR="00065FAD">
        <w:rPr>
          <w:rFonts w:cstheme="minorHAnsi"/>
          <w:sz w:val="24"/>
          <w:szCs w:val="24"/>
        </w:rPr>
        <w:t xml:space="preserve">. </w:t>
      </w:r>
      <w:r w:rsidRPr="00065FAD">
        <w:rPr>
          <w:rFonts w:cstheme="minorHAnsi"/>
          <w:sz w:val="24"/>
          <w:szCs w:val="24"/>
        </w:rPr>
        <w:t xml:space="preserve">Procesor będzie wyposażony we wtyczki </w:t>
      </w:r>
      <w:r w:rsidRPr="00065FAD">
        <w:rPr>
          <w:rFonts w:eastAsia="Times New Roman" w:cstheme="minorHAnsi"/>
          <w:sz w:val="24"/>
          <w:szCs w:val="24"/>
          <w:lang w:eastAsia="pl-PL"/>
        </w:rPr>
        <w:t>VST3, AU, AAX i AAX-DSP</w:t>
      </w:r>
      <w:r w:rsidR="00815E61" w:rsidRPr="00F72D1D">
        <w:rPr>
          <w:rFonts w:eastAsia="Times New Roman" w:cstheme="minorHAnsi"/>
          <w:color w:val="000000" w:themeColor="text1"/>
          <w:sz w:val="24"/>
          <w:szCs w:val="24"/>
          <w:lang w:eastAsia="pl-PL"/>
        </w:rPr>
        <w:t xml:space="preserve">. </w:t>
      </w:r>
      <w:bookmarkStart w:id="72" w:name="_Hlk190112533"/>
      <w:r w:rsidR="00815E61" w:rsidRPr="00F72D1D">
        <w:rPr>
          <w:rFonts w:eastAsia="Times New Roman" w:cstheme="minorHAnsi"/>
          <w:color w:val="000000" w:themeColor="text1"/>
          <w:sz w:val="24"/>
          <w:szCs w:val="24"/>
          <w:lang w:eastAsia="pl-PL"/>
        </w:rPr>
        <w:t xml:space="preserve">Procesor </w:t>
      </w:r>
      <w:r w:rsidR="00734426">
        <w:rPr>
          <w:rFonts w:eastAsia="Times New Roman" w:cstheme="minorHAnsi"/>
          <w:color w:val="000000" w:themeColor="text1"/>
          <w:sz w:val="24"/>
          <w:szCs w:val="24"/>
          <w:lang w:eastAsia="pl-PL"/>
        </w:rPr>
        <w:t xml:space="preserve">immersyjny </w:t>
      </w:r>
      <w:r w:rsidR="00815E61" w:rsidRPr="00F72D1D">
        <w:rPr>
          <w:rFonts w:eastAsia="Times New Roman" w:cstheme="minorHAnsi"/>
          <w:color w:val="000000" w:themeColor="text1"/>
          <w:sz w:val="24"/>
          <w:szCs w:val="24"/>
          <w:lang w:eastAsia="pl-PL"/>
        </w:rPr>
        <w:t xml:space="preserve">ma być zdolny do pracy w przestrzeni 3D, niemniej projekt nie przewiduje głośników overhead z racji na ograniczenia montażowe </w:t>
      </w:r>
      <w:proofErr w:type="gramStart"/>
      <w:r w:rsidR="00815E61" w:rsidRPr="00F72D1D">
        <w:rPr>
          <w:rFonts w:eastAsia="Times New Roman" w:cstheme="minorHAnsi"/>
          <w:color w:val="000000" w:themeColor="text1"/>
          <w:sz w:val="24"/>
          <w:szCs w:val="24"/>
          <w:lang w:eastAsia="pl-PL"/>
        </w:rPr>
        <w:t>( konserwator</w:t>
      </w:r>
      <w:proofErr w:type="gramEnd"/>
      <w:r w:rsidR="00815E61" w:rsidRPr="00F72D1D">
        <w:rPr>
          <w:rFonts w:eastAsia="Times New Roman" w:cstheme="minorHAnsi"/>
          <w:color w:val="000000" w:themeColor="text1"/>
          <w:sz w:val="24"/>
          <w:szCs w:val="24"/>
          <w:lang w:eastAsia="pl-PL"/>
        </w:rPr>
        <w:t xml:space="preserve"> zabytków). </w:t>
      </w:r>
      <w:bookmarkEnd w:id="72"/>
    </w:p>
    <w:p w14:paraId="6678C890" w14:textId="59D8B868"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 xml:space="preserve">Wygodne w pracy oprogramowanie do kreowania przestrzeni dźwiękowej. Oprogramowanie pozwoli na pracę na żywo oraz/lub z wcześniej przygotowanymi scenami. </w:t>
      </w:r>
    </w:p>
    <w:p w14:paraId="6D6830B0" w14:textId="2BF52701" w:rsidR="00745F80" w:rsidRPr="00AA372E" w:rsidRDefault="00745F80">
      <w:pPr>
        <w:pStyle w:val="Akapitzlist"/>
        <w:numPr>
          <w:ilvl w:val="0"/>
          <w:numId w:val="28"/>
        </w:numPr>
        <w:spacing w:before="100" w:beforeAutospacing="1" w:after="100" w:afterAutospacing="1"/>
        <w:ind w:left="0"/>
        <w:jc w:val="both"/>
        <w:rPr>
          <w:rFonts w:cstheme="minorHAnsi"/>
          <w:sz w:val="24"/>
          <w:szCs w:val="24"/>
        </w:rPr>
      </w:pPr>
      <w:r w:rsidRPr="00AA372E">
        <w:rPr>
          <w:rFonts w:cstheme="minorHAnsi"/>
          <w:sz w:val="24"/>
          <w:szCs w:val="24"/>
        </w:rPr>
        <w:t>Możliwość współpracy systemu nagłośnienia immersyjnego z wieloma formatami sterowania, np. protokołem OSC oraz protokołem pozwalającym na śledzenie obiektów na scenie PosiStageNet. W ramach dostaw dostarczone zostanie globalne oprogramowanie do zarządzania systemem audio w ramach spektaklu.</w:t>
      </w:r>
    </w:p>
    <w:p w14:paraId="5120C6EC" w14:textId="77777777" w:rsidR="00745F80" w:rsidRPr="00AA372E" w:rsidRDefault="00745F80" w:rsidP="00AA372E">
      <w:pPr>
        <w:pStyle w:val="Nagwek3"/>
        <w:rPr>
          <w:rFonts w:asciiTheme="minorHAnsi" w:hAnsiTheme="minorHAnsi" w:cstheme="minorHAnsi"/>
        </w:rPr>
      </w:pPr>
      <w:bookmarkStart w:id="73" w:name="_Toc171577958"/>
      <w:bookmarkStart w:id="74" w:name="_Toc192592762"/>
      <w:r w:rsidRPr="00AA372E">
        <w:rPr>
          <w:rFonts w:asciiTheme="minorHAnsi" w:hAnsiTheme="minorHAnsi" w:cstheme="minorHAnsi"/>
        </w:rPr>
        <w:t>Monitory odsłuchowe</w:t>
      </w:r>
      <w:bookmarkEnd w:id="73"/>
      <w:bookmarkEnd w:id="74"/>
    </w:p>
    <w:p w14:paraId="717C36A8" w14:textId="2274F6E9" w:rsidR="00745F80" w:rsidRPr="00AA372E" w:rsidRDefault="00745F80" w:rsidP="00745F80">
      <w:pPr>
        <w:spacing w:before="100" w:beforeAutospacing="1" w:after="100" w:afterAutospacing="1"/>
        <w:jc w:val="both"/>
        <w:rPr>
          <w:rFonts w:cstheme="minorHAnsi"/>
          <w:color w:val="000000" w:themeColor="text1"/>
          <w:sz w:val="24"/>
          <w:szCs w:val="24"/>
        </w:rPr>
      </w:pPr>
      <w:r w:rsidRPr="00AA372E">
        <w:rPr>
          <w:rFonts w:cstheme="minorHAnsi"/>
          <w:color w:val="000000" w:themeColor="text1"/>
          <w:sz w:val="24"/>
          <w:szCs w:val="24"/>
        </w:rPr>
        <w:t xml:space="preserve">W systemie w ramach odsłuchów na scenie zastosowane zostaną monitory sceniczne aktywne. Użyteczny zakres pracy monitorów nie będzie węższy niż 50 Hz - 20 kHz, a maksymalny poziom ciśnienia akustycznego będzie większy niż 135 dB. Głośniki te zbudowane będą w oparciu o przetwornik min. 10". Dopuszcza się monitory pasywne o parametrach nie gorszych niż powyższe. </w:t>
      </w:r>
      <w:r w:rsidR="00A00EDE">
        <w:rPr>
          <w:rFonts w:cstheme="minorHAnsi"/>
          <w:color w:val="000000" w:themeColor="text1"/>
          <w:sz w:val="24"/>
          <w:szCs w:val="24"/>
        </w:rPr>
        <w:t xml:space="preserve"> Dodatkowo przewiduje się stałe nagłośnienie sceny w postaci urządzeń głośnikowych pasywnych opartych o przetwornik 5”. </w:t>
      </w:r>
    </w:p>
    <w:p w14:paraId="4549AC97" w14:textId="77777777" w:rsidR="00745F80" w:rsidRPr="00AA372E" w:rsidRDefault="00745F80" w:rsidP="00745F80">
      <w:pPr>
        <w:spacing w:before="100" w:beforeAutospacing="1" w:after="100" w:afterAutospacing="1"/>
        <w:jc w:val="both"/>
        <w:rPr>
          <w:rFonts w:cstheme="minorHAnsi"/>
          <w:sz w:val="24"/>
          <w:szCs w:val="24"/>
        </w:rPr>
      </w:pPr>
    </w:p>
    <w:p w14:paraId="366EE384" w14:textId="77777777" w:rsidR="00745F80" w:rsidRPr="00AA372E" w:rsidRDefault="00745F80" w:rsidP="00745F80">
      <w:pPr>
        <w:pStyle w:val="Nagwek3"/>
        <w:jc w:val="both"/>
        <w:rPr>
          <w:rFonts w:asciiTheme="minorHAnsi" w:hAnsiTheme="minorHAnsi" w:cstheme="minorHAnsi"/>
        </w:rPr>
      </w:pPr>
      <w:bookmarkStart w:id="75" w:name="_Toc171577959"/>
      <w:bookmarkStart w:id="76" w:name="_Toc192592763"/>
      <w:r w:rsidRPr="00AA372E">
        <w:rPr>
          <w:rFonts w:asciiTheme="minorHAnsi" w:hAnsiTheme="minorHAnsi" w:cstheme="minorHAnsi"/>
        </w:rPr>
        <w:lastRenderedPageBreak/>
        <w:t>System interkomowy oraz inspicjenta</w:t>
      </w:r>
      <w:bookmarkEnd w:id="75"/>
      <w:bookmarkEnd w:id="76"/>
    </w:p>
    <w:p w14:paraId="571AFD71" w14:textId="77777777" w:rsidR="00745F80" w:rsidRPr="00AA372E" w:rsidRDefault="00745F80" w:rsidP="00745F80">
      <w:pPr>
        <w:jc w:val="both"/>
        <w:rPr>
          <w:rFonts w:cstheme="minorHAnsi"/>
          <w:sz w:val="24"/>
          <w:szCs w:val="24"/>
        </w:rPr>
      </w:pPr>
      <w:r w:rsidRPr="00AA372E">
        <w:rPr>
          <w:rFonts w:cstheme="minorHAnsi"/>
          <w:sz w:val="24"/>
          <w:szCs w:val="24"/>
        </w:rPr>
        <w:t>W sali wykorzystany zostanie system interkomowy łączący najważniejsze miejsca (stanowiska realizatorów dźwięku i światła, scenę, wybrane biura obsługi etc). System ten będzie zintegrowany z systemem inspicjenta, systemem wezwań oraz zleceń na scenę, a także będzie sterował transparentami Cisza oraz Akcja a także dzwonkami antraktowymi. Odsłuch akcji scenicznej realizowany będzie w garderobach. Dokładna lokalizacja wszystkich elementów do ustalenia w późniejszym etapie. Zestawy głośnikowe zasilone będą za pomocą wzmacniacza mocy 2x 1000 W (100 V) z konwerterem sygnału Dante.</w:t>
      </w:r>
    </w:p>
    <w:p w14:paraId="4179C49F" w14:textId="77777777" w:rsidR="00745F80" w:rsidRPr="00AA372E" w:rsidRDefault="00745F80" w:rsidP="00745F80">
      <w:pPr>
        <w:jc w:val="both"/>
        <w:rPr>
          <w:rFonts w:cstheme="minorHAnsi"/>
          <w:sz w:val="24"/>
          <w:szCs w:val="24"/>
        </w:rPr>
      </w:pPr>
      <w:r w:rsidRPr="00AA372E">
        <w:rPr>
          <w:rFonts w:cstheme="minorHAnsi"/>
          <w:sz w:val="24"/>
          <w:szCs w:val="24"/>
        </w:rPr>
        <w:t>Osobną strefą będzie foyer, w którym znajdować się będzie także sterownik ścienny z regulacją głośności.</w:t>
      </w:r>
    </w:p>
    <w:p w14:paraId="7495F58D" w14:textId="006EC78B" w:rsidR="00745F80" w:rsidRPr="00AA372E" w:rsidRDefault="00745F80" w:rsidP="00745F80">
      <w:pPr>
        <w:jc w:val="both"/>
        <w:rPr>
          <w:rFonts w:cstheme="minorHAnsi"/>
          <w:sz w:val="24"/>
          <w:szCs w:val="24"/>
        </w:rPr>
      </w:pPr>
      <w:r w:rsidRPr="00AA372E">
        <w:rPr>
          <w:rFonts w:cstheme="minorHAnsi"/>
          <w:sz w:val="24"/>
          <w:szCs w:val="24"/>
        </w:rPr>
        <w:t>W pomieszczeniu 3.07 przewidziano przyłącze sygnałowe, interkom oraz zestawy słuchawkowe z mikrofonem, które umożliwią nasłuch wybranego sygnału oraz nadanie sygnału w celu realizowania m. in. tłumaczeń symultanicznych.</w:t>
      </w:r>
    </w:p>
    <w:p w14:paraId="37FA27D2" w14:textId="77777777" w:rsidR="00745F80" w:rsidRPr="00AA372E" w:rsidRDefault="00745F80" w:rsidP="00745F80">
      <w:pPr>
        <w:pStyle w:val="Nagwek3"/>
        <w:jc w:val="both"/>
        <w:rPr>
          <w:rFonts w:asciiTheme="minorHAnsi" w:hAnsiTheme="minorHAnsi" w:cstheme="minorHAnsi"/>
        </w:rPr>
      </w:pPr>
      <w:bookmarkStart w:id="77" w:name="_Toc171577960"/>
      <w:bookmarkStart w:id="78" w:name="_Toc192592764"/>
      <w:r w:rsidRPr="00AA372E">
        <w:rPr>
          <w:rFonts w:asciiTheme="minorHAnsi" w:hAnsiTheme="minorHAnsi" w:cstheme="minorHAnsi"/>
        </w:rPr>
        <w:t>System konsolety fonicznej</w:t>
      </w:r>
      <w:bookmarkEnd w:id="77"/>
      <w:bookmarkEnd w:id="78"/>
    </w:p>
    <w:p w14:paraId="12D67809" w14:textId="77777777" w:rsidR="00745F80" w:rsidRPr="00AA372E" w:rsidRDefault="00745F80" w:rsidP="00745F80">
      <w:pPr>
        <w:jc w:val="both"/>
        <w:rPr>
          <w:rFonts w:cstheme="minorHAnsi"/>
          <w:sz w:val="24"/>
          <w:szCs w:val="24"/>
        </w:rPr>
      </w:pPr>
      <w:r w:rsidRPr="00AA372E">
        <w:rPr>
          <w:rFonts w:cstheme="minorHAnsi"/>
          <w:sz w:val="24"/>
          <w:szCs w:val="24"/>
        </w:rPr>
        <w:t>Na system składała się będzie konsoleta główna oraz dwa przetworniki sceniczne: jeden 32 kanałowy oraz jeden 16 kanałowy. Cyfrowa konsoleta miksująca cechowała się będzie następującymi parametrami: min. 72 kanały: 48 wejść mono + 12 matrix oraz 2 stereo, min. 24 grupy DCA, zmotoryzowane suwaki min. 12+4, wejścia min, minimum 30 efektów, wbudowana karta cyfrowej sieci audio ze złączami podstawowym i zapasowym (144/144 kanałów), cyfrowe kanały do nagrywania/odtwarzania, wbudowany dotykowy ekran min 12", procesor DSP zawierający min. 16 procesorów efektów, automixer, sterowanie za pomocą aplikacji na tablet multimedialny, częstotliwość próbkowania min. 96 kHz.</w:t>
      </w:r>
    </w:p>
    <w:p w14:paraId="48C7B574" w14:textId="77777777" w:rsidR="00745F80" w:rsidRPr="00AA372E" w:rsidRDefault="00745F80" w:rsidP="00745F80">
      <w:pPr>
        <w:jc w:val="both"/>
        <w:rPr>
          <w:rFonts w:cstheme="minorHAnsi"/>
          <w:sz w:val="24"/>
          <w:szCs w:val="24"/>
        </w:rPr>
      </w:pPr>
      <w:r w:rsidRPr="00AA372E">
        <w:rPr>
          <w:rFonts w:cstheme="minorHAnsi"/>
          <w:sz w:val="24"/>
          <w:szCs w:val="24"/>
        </w:rPr>
        <w:t xml:space="preserve"> Duży przetwornik analogowo cyfrowy będzie posiadał 32 wejścia analogowe mikrofonowe, 16 wyjść liniowych oraz 8 wyjść AES/EBU. Mały przetwornik posiadać będzie 16 wejść analogowych mikrofonowych oraz 8 wyjść liniowych.</w:t>
      </w:r>
    </w:p>
    <w:p w14:paraId="30890838" w14:textId="77777777" w:rsidR="00745F80" w:rsidRPr="00AA372E" w:rsidRDefault="00745F80" w:rsidP="00745F80">
      <w:pPr>
        <w:jc w:val="both"/>
        <w:rPr>
          <w:rFonts w:cstheme="minorHAnsi"/>
          <w:sz w:val="24"/>
          <w:szCs w:val="24"/>
        </w:rPr>
      </w:pPr>
      <w:r w:rsidRPr="00AA372E">
        <w:rPr>
          <w:rFonts w:cstheme="minorHAnsi"/>
          <w:sz w:val="24"/>
          <w:szCs w:val="24"/>
        </w:rPr>
        <w:t>Całe środowisko pracowało będzie we wspólnej sieci z częstotliwością próbkowania 96 kHz.</w:t>
      </w:r>
    </w:p>
    <w:p w14:paraId="57AF888C" w14:textId="5F74019D" w:rsidR="00745F80" w:rsidRPr="00AA372E" w:rsidRDefault="00745F80" w:rsidP="00745F80">
      <w:pPr>
        <w:jc w:val="both"/>
        <w:rPr>
          <w:rFonts w:cstheme="minorHAnsi"/>
          <w:sz w:val="24"/>
          <w:szCs w:val="24"/>
        </w:rPr>
      </w:pPr>
      <w:r w:rsidRPr="00AA372E">
        <w:rPr>
          <w:rFonts w:cstheme="minorHAnsi"/>
          <w:sz w:val="24"/>
          <w:szCs w:val="24"/>
        </w:rPr>
        <w:t>W ramach systemu miksującego przewidziany zostanie sceniczny system przyłączy analogowych i sieciowych.</w:t>
      </w:r>
    </w:p>
    <w:p w14:paraId="041642EC" w14:textId="77777777" w:rsidR="00745F80" w:rsidRPr="00AA372E" w:rsidRDefault="00745F80" w:rsidP="00745F80">
      <w:pPr>
        <w:pStyle w:val="Nagwek3"/>
        <w:jc w:val="both"/>
        <w:rPr>
          <w:rFonts w:asciiTheme="minorHAnsi" w:hAnsiTheme="minorHAnsi" w:cstheme="minorHAnsi"/>
        </w:rPr>
      </w:pPr>
      <w:bookmarkStart w:id="79" w:name="_Toc171577961"/>
      <w:bookmarkStart w:id="80" w:name="_Toc192592765"/>
      <w:r w:rsidRPr="00AA372E">
        <w:rPr>
          <w:rFonts w:asciiTheme="minorHAnsi" w:hAnsiTheme="minorHAnsi" w:cstheme="minorHAnsi"/>
        </w:rPr>
        <w:t>Mikrofony oraz peryferia sceniczne</w:t>
      </w:r>
      <w:bookmarkEnd w:id="79"/>
      <w:bookmarkEnd w:id="80"/>
    </w:p>
    <w:p w14:paraId="651205F7" w14:textId="77777777" w:rsidR="00745F80" w:rsidRPr="00AA372E" w:rsidRDefault="00745F80" w:rsidP="00745F80">
      <w:pPr>
        <w:jc w:val="both"/>
        <w:rPr>
          <w:rFonts w:cstheme="minorHAnsi"/>
          <w:sz w:val="24"/>
          <w:szCs w:val="24"/>
        </w:rPr>
      </w:pPr>
      <w:r w:rsidRPr="00AA372E">
        <w:rPr>
          <w:rFonts w:cstheme="minorHAnsi"/>
          <w:sz w:val="24"/>
          <w:szCs w:val="24"/>
        </w:rPr>
        <w:t>W ramach projektu system zostanie uzupełniony o zestaw mikrofonów bezprzewodowych cyfrowych (min 8 kanałów), mikrofony wokalowe i instrumentalne, peryferia w postaci symetryzatorów, odtwarzaczy CD oraz kompletu okablowania scenicznego.</w:t>
      </w:r>
      <w:r w:rsidRPr="00AA372E">
        <w:rPr>
          <w:rFonts w:cstheme="minorHAnsi"/>
        </w:rPr>
        <w:br w:type="column"/>
      </w:r>
      <w:bookmarkStart w:id="81" w:name="_Toc171577962"/>
      <w:r w:rsidRPr="00AA372E">
        <w:rPr>
          <w:rFonts w:cstheme="minorHAnsi"/>
        </w:rPr>
        <w:lastRenderedPageBreak/>
        <w:t>Zestawienie tras sygnałowych</w:t>
      </w:r>
      <w:bookmarkEnd w:id="81"/>
    </w:p>
    <w:tbl>
      <w:tblPr>
        <w:tblW w:w="52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9"/>
        <w:gridCol w:w="2247"/>
        <w:gridCol w:w="1077"/>
        <w:gridCol w:w="1926"/>
        <w:gridCol w:w="1077"/>
        <w:gridCol w:w="809"/>
        <w:gridCol w:w="1985"/>
      </w:tblGrid>
      <w:tr w:rsidR="006B6919" w:rsidRPr="00C469B5" w14:paraId="5D7E4B51" w14:textId="77777777" w:rsidTr="007F4202">
        <w:trPr>
          <w:trHeight w:val="1059"/>
          <w:jc w:val="center"/>
        </w:trPr>
        <w:tc>
          <w:tcPr>
            <w:tcW w:w="239" w:type="pct"/>
            <w:vMerge w:val="restart"/>
            <w:shd w:val="clear" w:color="auto" w:fill="auto"/>
            <w:noWrap/>
            <w:vAlign w:val="center"/>
            <w:hideMark/>
          </w:tcPr>
          <w:p w14:paraId="2050771E" w14:textId="77777777" w:rsidR="006B6919" w:rsidRPr="00C469B5" w:rsidRDefault="006B6919" w:rsidP="00C469B5">
            <w:pPr>
              <w:rPr>
                <w:sz w:val="16"/>
                <w:szCs w:val="16"/>
                <w:lang w:eastAsia="pl-PL"/>
              </w:rPr>
            </w:pPr>
            <w:r w:rsidRPr="00C469B5">
              <w:rPr>
                <w:sz w:val="16"/>
                <w:szCs w:val="16"/>
                <w:lang w:eastAsia="pl-PL"/>
              </w:rPr>
              <w:t>L.P.</w:t>
            </w:r>
          </w:p>
        </w:tc>
        <w:tc>
          <w:tcPr>
            <w:tcW w:w="1173" w:type="pct"/>
            <w:vMerge w:val="restart"/>
            <w:shd w:val="clear" w:color="auto" w:fill="auto"/>
            <w:noWrap/>
            <w:vAlign w:val="center"/>
            <w:hideMark/>
          </w:tcPr>
          <w:p w14:paraId="49F6776A" w14:textId="77777777" w:rsidR="006B6919" w:rsidRPr="00C469B5" w:rsidRDefault="006B6919" w:rsidP="00C469B5">
            <w:pPr>
              <w:rPr>
                <w:sz w:val="16"/>
                <w:szCs w:val="16"/>
                <w:lang w:eastAsia="pl-PL"/>
              </w:rPr>
            </w:pPr>
            <w:r w:rsidRPr="00C469B5">
              <w:rPr>
                <w:sz w:val="16"/>
                <w:szCs w:val="16"/>
                <w:lang w:eastAsia="pl-PL"/>
              </w:rPr>
              <w:t>MIEJSCE POCZĄTKOWE</w:t>
            </w:r>
          </w:p>
        </w:tc>
        <w:tc>
          <w:tcPr>
            <w:tcW w:w="562" w:type="pct"/>
            <w:vMerge w:val="restart"/>
            <w:shd w:val="clear" w:color="auto" w:fill="auto"/>
            <w:vAlign w:val="center"/>
            <w:hideMark/>
          </w:tcPr>
          <w:p w14:paraId="0F4FFC38" w14:textId="77777777" w:rsidR="006B6919" w:rsidRPr="00C469B5" w:rsidRDefault="006B6919" w:rsidP="00C469B5">
            <w:pPr>
              <w:rPr>
                <w:sz w:val="16"/>
                <w:szCs w:val="16"/>
                <w:lang w:eastAsia="pl-PL"/>
              </w:rPr>
            </w:pPr>
            <w:r w:rsidRPr="00C469B5">
              <w:rPr>
                <w:sz w:val="16"/>
                <w:szCs w:val="16"/>
                <w:lang w:eastAsia="pl-PL"/>
              </w:rPr>
              <w:t>ELEMENT SYSTEMU</w:t>
            </w:r>
          </w:p>
        </w:tc>
        <w:tc>
          <w:tcPr>
            <w:tcW w:w="1005" w:type="pct"/>
            <w:vMerge w:val="restart"/>
            <w:shd w:val="clear" w:color="auto" w:fill="auto"/>
            <w:noWrap/>
            <w:vAlign w:val="center"/>
            <w:hideMark/>
          </w:tcPr>
          <w:p w14:paraId="0A8BBA9A" w14:textId="77777777" w:rsidR="006B6919" w:rsidRPr="00C469B5" w:rsidRDefault="006B6919" w:rsidP="00C469B5">
            <w:pPr>
              <w:rPr>
                <w:sz w:val="16"/>
                <w:szCs w:val="16"/>
                <w:lang w:eastAsia="pl-PL"/>
              </w:rPr>
            </w:pPr>
            <w:r w:rsidRPr="00C469B5">
              <w:rPr>
                <w:sz w:val="16"/>
                <w:szCs w:val="16"/>
                <w:lang w:eastAsia="pl-PL"/>
              </w:rPr>
              <w:t>MIEJSCE KOŃCOWE</w:t>
            </w:r>
          </w:p>
        </w:tc>
        <w:tc>
          <w:tcPr>
            <w:tcW w:w="562" w:type="pct"/>
            <w:vMerge w:val="restart"/>
            <w:shd w:val="clear" w:color="auto" w:fill="auto"/>
            <w:vAlign w:val="center"/>
            <w:hideMark/>
          </w:tcPr>
          <w:p w14:paraId="2D8259A6" w14:textId="77777777" w:rsidR="006B6919" w:rsidRPr="00C469B5" w:rsidRDefault="006B6919" w:rsidP="00C469B5">
            <w:pPr>
              <w:rPr>
                <w:sz w:val="16"/>
                <w:szCs w:val="16"/>
                <w:lang w:eastAsia="pl-PL"/>
              </w:rPr>
            </w:pPr>
            <w:r w:rsidRPr="00C469B5">
              <w:rPr>
                <w:sz w:val="16"/>
                <w:szCs w:val="16"/>
                <w:lang w:eastAsia="pl-PL"/>
              </w:rPr>
              <w:t>ELEMENT SYSTEMU</w:t>
            </w:r>
          </w:p>
        </w:tc>
        <w:tc>
          <w:tcPr>
            <w:tcW w:w="422" w:type="pct"/>
            <w:vMerge w:val="restart"/>
            <w:shd w:val="clear" w:color="auto" w:fill="auto"/>
            <w:vAlign w:val="center"/>
            <w:hideMark/>
          </w:tcPr>
          <w:p w14:paraId="7CB5F584" w14:textId="77777777" w:rsidR="006B6919" w:rsidRPr="00C469B5" w:rsidRDefault="006B6919" w:rsidP="00C469B5">
            <w:pPr>
              <w:rPr>
                <w:sz w:val="16"/>
                <w:szCs w:val="16"/>
                <w:lang w:eastAsia="pl-PL"/>
              </w:rPr>
            </w:pPr>
            <w:r w:rsidRPr="00C469B5">
              <w:rPr>
                <w:sz w:val="16"/>
                <w:szCs w:val="16"/>
                <w:lang w:eastAsia="pl-PL"/>
              </w:rPr>
              <w:t>LICZBA KABLI</w:t>
            </w:r>
          </w:p>
        </w:tc>
        <w:tc>
          <w:tcPr>
            <w:tcW w:w="1036" w:type="pct"/>
            <w:vMerge w:val="restart"/>
            <w:shd w:val="clear" w:color="auto" w:fill="auto"/>
            <w:noWrap/>
            <w:vAlign w:val="center"/>
            <w:hideMark/>
          </w:tcPr>
          <w:p w14:paraId="6B98BC57" w14:textId="77777777" w:rsidR="006B6919" w:rsidRPr="00C469B5" w:rsidRDefault="006B6919" w:rsidP="00C469B5">
            <w:pPr>
              <w:rPr>
                <w:sz w:val="16"/>
                <w:szCs w:val="16"/>
                <w:lang w:eastAsia="pl-PL"/>
              </w:rPr>
            </w:pPr>
            <w:r w:rsidRPr="00C469B5">
              <w:rPr>
                <w:sz w:val="16"/>
                <w:szCs w:val="16"/>
                <w:lang w:eastAsia="pl-PL"/>
              </w:rPr>
              <w:t>KABEL</w:t>
            </w:r>
          </w:p>
        </w:tc>
      </w:tr>
      <w:tr w:rsidR="006B6919" w:rsidRPr="00C469B5" w14:paraId="311E7BD7" w14:textId="77777777" w:rsidTr="007F4202">
        <w:trPr>
          <w:trHeight w:val="520"/>
          <w:jc w:val="center"/>
        </w:trPr>
        <w:tc>
          <w:tcPr>
            <w:tcW w:w="239" w:type="pct"/>
            <w:vMerge/>
            <w:vAlign w:val="center"/>
            <w:hideMark/>
          </w:tcPr>
          <w:p w14:paraId="511C4A0D" w14:textId="77777777" w:rsidR="006B6919" w:rsidRPr="00C469B5" w:rsidRDefault="006B6919" w:rsidP="00C469B5">
            <w:pPr>
              <w:rPr>
                <w:sz w:val="16"/>
                <w:szCs w:val="16"/>
                <w:lang w:eastAsia="pl-PL"/>
              </w:rPr>
            </w:pPr>
          </w:p>
        </w:tc>
        <w:tc>
          <w:tcPr>
            <w:tcW w:w="1173" w:type="pct"/>
            <w:vMerge/>
            <w:vAlign w:val="center"/>
            <w:hideMark/>
          </w:tcPr>
          <w:p w14:paraId="4551B694" w14:textId="77777777" w:rsidR="006B6919" w:rsidRPr="00C469B5" w:rsidRDefault="006B6919" w:rsidP="00C469B5">
            <w:pPr>
              <w:rPr>
                <w:sz w:val="16"/>
                <w:szCs w:val="16"/>
                <w:lang w:eastAsia="pl-PL"/>
              </w:rPr>
            </w:pPr>
          </w:p>
        </w:tc>
        <w:tc>
          <w:tcPr>
            <w:tcW w:w="562" w:type="pct"/>
            <w:vMerge/>
            <w:vAlign w:val="center"/>
            <w:hideMark/>
          </w:tcPr>
          <w:p w14:paraId="6AD62E25" w14:textId="77777777" w:rsidR="006B6919" w:rsidRPr="00C469B5" w:rsidRDefault="006B6919" w:rsidP="00C469B5">
            <w:pPr>
              <w:rPr>
                <w:sz w:val="16"/>
                <w:szCs w:val="16"/>
                <w:lang w:eastAsia="pl-PL"/>
              </w:rPr>
            </w:pPr>
          </w:p>
        </w:tc>
        <w:tc>
          <w:tcPr>
            <w:tcW w:w="1005" w:type="pct"/>
            <w:vMerge/>
            <w:vAlign w:val="center"/>
            <w:hideMark/>
          </w:tcPr>
          <w:p w14:paraId="35B52E3D" w14:textId="77777777" w:rsidR="006B6919" w:rsidRPr="00C469B5" w:rsidRDefault="006B6919" w:rsidP="00C469B5">
            <w:pPr>
              <w:rPr>
                <w:sz w:val="16"/>
                <w:szCs w:val="16"/>
                <w:lang w:eastAsia="pl-PL"/>
              </w:rPr>
            </w:pPr>
          </w:p>
        </w:tc>
        <w:tc>
          <w:tcPr>
            <w:tcW w:w="562" w:type="pct"/>
            <w:vMerge/>
            <w:vAlign w:val="center"/>
            <w:hideMark/>
          </w:tcPr>
          <w:p w14:paraId="02BBAA1D" w14:textId="77777777" w:rsidR="006B6919" w:rsidRPr="00C469B5" w:rsidRDefault="006B6919" w:rsidP="00C469B5">
            <w:pPr>
              <w:rPr>
                <w:sz w:val="16"/>
                <w:szCs w:val="16"/>
                <w:lang w:eastAsia="pl-PL"/>
              </w:rPr>
            </w:pPr>
          </w:p>
        </w:tc>
        <w:tc>
          <w:tcPr>
            <w:tcW w:w="422" w:type="pct"/>
            <w:vMerge/>
            <w:vAlign w:val="center"/>
            <w:hideMark/>
          </w:tcPr>
          <w:p w14:paraId="7479C6BD" w14:textId="77777777" w:rsidR="006B6919" w:rsidRPr="00C469B5" w:rsidRDefault="006B6919" w:rsidP="00C469B5">
            <w:pPr>
              <w:rPr>
                <w:sz w:val="16"/>
                <w:szCs w:val="16"/>
                <w:lang w:eastAsia="pl-PL"/>
              </w:rPr>
            </w:pPr>
          </w:p>
        </w:tc>
        <w:tc>
          <w:tcPr>
            <w:tcW w:w="1036" w:type="pct"/>
            <w:vMerge/>
            <w:vAlign w:val="center"/>
            <w:hideMark/>
          </w:tcPr>
          <w:p w14:paraId="7ECA474E" w14:textId="77777777" w:rsidR="006B6919" w:rsidRPr="00C469B5" w:rsidRDefault="006B6919" w:rsidP="00C469B5">
            <w:pPr>
              <w:rPr>
                <w:sz w:val="16"/>
                <w:szCs w:val="16"/>
                <w:lang w:eastAsia="pl-PL"/>
              </w:rPr>
            </w:pPr>
          </w:p>
        </w:tc>
      </w:tr>
      <w:tr w:rsidR="006B6919" w:rsidRPr="00C469B5" w14:paraId="775D8782" w14:textId="77777777" w:rsidTr="007F4202">
        <w:trPr>
          <w:trHeight w:val="352"/>
          <w:jc w:val="center"/>
        </w:trPr>
        <w:tc>
          <w:tcPr>
            <w:tcW w:w="239" w:type="pct"/>
            <w:shd w:val="clear" w:color="auto" w:fill="auto"/>
            <w:noWrap/>
            <w:vAlign w:val="center"/>
          </w:tcPr>
          <w:p w14:paraId="7981AE5C" w14:textId="77777777" w:rsidR="006B6919" w:rsidRPr="00C469B5" w:rsidRDefault="006B6919" w:rsidP="00C469B5">
            <w:pPr>
              <w:rPr>
                <w:sz w:val="16"/>
                <w:szCs w:val="16"/>
                <w:lang w:eastAsia="pl-PL"/>
              </w:rPr>
            </w:pPr>
            <w:r w:rsidRPr="00C469B5">
              <w:rPr>
                <w:sz w:val="16"/>
                <w:szCs w:val="16"/>
              </w:rPr>
              <w:t>1</w:t>
            </w:r>
          </w:p>
        </w:tc>
        <w:tc>
          <w:tcPr>
            <w:tcW w:w="1173" w:type="pct"/>
            <w:shd w:val="clear" w:color="auto" w:fill="auto"/>
            <w:noWrap/>
            <w:vAlign w:val="center"/>
          </w:tcPr>
          <w:p w14:paraId="7F0AF5A8"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627F2025"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42011DDB"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3FE34269" w14:textId="77777777" w:rsidR="006B6919" w:rsidRPr="00C469B5" w:rsidRDefault="006B6919" w:rsidP="00C469B5">
            <w:pPr>
              <w:rPr>
                <w:sz w:val="16"/>
                <w:szCs w:val="16"/>
                <w:lang w:eastAsia="pl-PL"/>
              </w:rPr>
            </w:pPr>
            <w:r w:rsidRPr="00C469B5">
              <w:rPr>
                <w:sz w:val="16"/>
                <w:szCs w:val="16"/>
              </w:rPr>
              <w:t>PS_1</w:t>
            </w:r>
          </w:p>
        </w:tc>
        <w:tc>
          <w:tcPr>
            <w:tcW w:w="422" w:type="pct"/>
            <w:shd w:val="clear" w:color="auto" w:fill="auto"/>
            <w:noWrap/>
            <w:vAlign w:val="center"/>
          </w:tcPr>
          <w:p w14:paraId="0C77868C"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60715883" w14:textId="77777777" w:rsidR="006B6919" w:rsidRPr="00C469B5" w:rsidRDefault="006B6919" w:rsidP="00C469B5">
            <w:pPr>
              <w:rPr>
                <w:sz w:val="16"/>
                <w:szCs w:val="16"/>
                <w:lang w:eastAsia="pl-PL"/>
              </w:rPr>
            </w:pPr>
            <w:r w:rsidRPr="00C469B5">
              <w:rPr>
                <w:sz w:val="16"/>
                <w:szCs w:val="16"/>
              </w:rPr>
              <w:t>CAT5e</w:t>
            </w:r>
          </w:p>
        </w:tc>
      </w:tr>
      <w:tr w:rsidR="006B6919" w:rsidRPr="00C469B5" w14:paraId="356FF8D3" w14:textId="77777777" w:rsidTr="007F4202">
        <w:trPr>
          <w:trHeight w:val="352"/>
          <w:jc w:val="center"/>
        </w:trPr>
        <w:tc>
          <w:tcPr>
            <w:tcW w:w="239" w:type="pct"/>
            <w:shd w:val="clear" w:color="auto" w:fill="auto"/>
            <w:noWrap/>
            <w:vAlign w:val="center"/>
          </w:tcPr>
          <w:p w14:paraId="5A2471F9" w14:textId="77777777" w:rsidR="006B6919" w:rsidRPr="00C469B5" w:rsidRDefault="006B6919" w:rsidP="00C469B5">
            <w:pPr>
              <w:rPr>
                <w:sz w:val="16"/>
                <w:szCs w:val="16"/>
                <w:lang w:eastAsia="pl-PL"/>
              </w:rPr>
            </w:pPr>
            <w:r w:rsidRPr="00C469B5">
              <w:rPr>
                <w:sz w:val="16"/>
                <w:szCs w:val="16"/>
              </w:rPr>
              <w:t>2</w:t>
            </w:r>
          </w:p>
        </w:tc>
        <w:tc>
          <w:tcPr>
            <w:tcW w:w="1173" w:type="pct"/>
            <w:shd w:val="clear" w:color="auto" w:fill="auto"/>
            <w:noWrap/>
            <w:vAlign w:val="center"/>
          </w:tcPr>
          <w:p w14:paraId="43353F17"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6CC222D4"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6EBF182C"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340F4540" w14:textId="77777777" w:rsidR="006B6919" w:rsidRPr="00C469B5" w:rsidRDefault="006B6919" w:rsidP="00C469B5">
            <w:pPr>
              <w:rPr>
                <w:sz w:val="16"/>
                <w:szCs w:val="16"/>
                <w:lang w:eastAsia="pl-PL"/>
              </w:rPr>
            </w:pPr>
            <w:r w:rsidRPr="00C469B5">
              <w:rPr>
                <w:sz w:val="16"/>
                <w:szCs w:val="16"/>
              </w:rPr>
              <w:t>PS_1</w:t>
            </w:r>
          </w:p>
        </w:tc>
        <w:tc>
          <w:tcPr>
            <w:tcW w:w="422" w:type="pct"/>
            <w:shd w:val="clear" w:color="auto" w:fill="auto"/>
            <w:noWrap/>
            <w:vAlign w:val="center"/>
          </w:tcPr>
          <w:p w14:paraId="48E06611" w14:textId="77777777" w:rsidR="006B6919" w:rsidRPr="00C469B5" w:rsidRDefault="006B6919" w:rsidP="00C469B5">
            <w:pPr>
              <w:rPr>
                <w:sz w:val="16"/>
                <w:szCs w:val="16"/>
                <w:lang w:eastAsia="pl-PL"/>
              </w:rPr>
            </w:pPr>
            <w:r w:rsidRPr="00C469B5">
              <w:rPr>
                <w:sz w:val="16"/>
                <w:szCs w:val="16"/>
              </w:rPr>
              <w:t>12</w:t>
            </w:r>
          </w:p>
        </w:tc>
        <w:tc>
          <w:tcPr>
            <w:tcW w:w="1036" w:type="pct"/>
            <w:shd w:val="clear" w:color="auto" w:fill="auto"/>
            <w:noWrap/>
            <w:vAlign w:val="center"/>
          </w:tcPr>
          <w:p w14:paraId="63B86E65" w14:textId="77777777" w:rsidR="006B6919" w:rsidRPr="00C469B5" w:rsidRDefault="006B6919" w:rsidP="00C469B5">
            <w:pPr>
              <w:rPr>
                <w:sz w:val="16"/>
                <w:szCs w:val="16"/>
                <w:lang w:eastAsia="pl-PL"/>
              </w:rPr>
            </w:pPr>
            <w:r w:rsidRPr="00C469B5">
              <w:rPr>
                <w:sz w:val="16"/>
                <w:szCs w:val="16"/>
              </w:rPr>
              <w:t>mikrofonowy</w:t>
            </w:r>
          </w:p>
        </w:tc>
      </w:tr>
      <w:tr w:rsidR="006B6919" w:rsidRPr="00C469B5" w14:paraId="45D872F9" w14:textId="77777777" w:rsidTr="007F4202">
        <w:trPr>
          <w:trHeight w:val="352"/>
          <w:jc w:val="center"/>
        </w:trPr>
        <w:tc>
          <w:tcPr>
            <w:tcW w:w="239" w:type="pct"/>
            <w:shd w:val="clear" w:color="auto" w:fill="auto"/>
            <w:noWrap/>
            <w:vAlign w:val="center"/>
          </w:tcPr>
          <w:p w14:paraId="23A99237" w14:textId="77777777" w:rsidR="006B6919" w:rsidRPr="00C469B5" w:rsidRDefault="006B6919" w:rsidP="00C469B5">
            <w:pPr>
              <w:rPr>
                <w:sz w:val="16"/>
                <w:szCs w:val="16"/>
                <w:lang w:eastAsia="pl-PL"/>
              </w:rPr>
            </w:pPr>
            <w:r w:rsidRPr="00C469B5">
              <w:rPr>
                <w:sz w:val="16"/>
                <w:szCs w:val="16"/>
              </w:rPr>
              <w:t>3</w:t>
            </w:r>
          </w:p>
        </w:tc>
        <w:tc>
          <w:tcPr>
            <w:tcW w:w="1173" w:type="pct"/>
            <w:shd w:val="clear" w:color="auto" w:fill="auto"/>
            <w:noWrap/>
            <w:vAlign w:val="center"/>
          </w:tcPr>
          <w:p w14:paraId="3B5B2079"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31F9894A"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4D14B2B9"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2E19510E" w14:textId="77777777" w:rsidR="006B6919" w:rsidRPr="00C469B5" w:rsidRDefault="006B6919" w:rsidP="00C469B5">
            <w:pPr>
              <w:rPr>
                <w:sz w:val="16"/>
                <w:szCs w:val="16"/>
                <w:lang w:eastAsia="pl-PL"/>
              </w:rPr>
            </w:pPr>
            <w:r w:rsidRPr="00C469B5">
              <w:rPr>
                <w:sz w:val="16"/>
                <w:szCs w:val="16"/>
              </w:rPr>
              <w:t>PS_1</w:t>
            </w:r>
          </w:p>
        </w:tc>
        <w:tc>
          <w:tcPr>
            <w:tcW w:w="422" w:type="pct"/>
            <w:shd w:val="clear" w:color="auto" w:fill="auto"/>
            <w:noWrap/>
            <w:vAlign w:val="center"/>
          </w:tcPr>
          <w:p w14:paraId="1C474481" w14:textId="77777777" w:rsidR="006B6919" w:rsidRPr="00C469B5" w:rsidRDefault="006B6919" w:rsidP="00C469B5">
            <w:pPr>
              <w:rPr>
                <w:sz w:val="16"/>
                <w:szCs w:val="16"/>
                <w:lang w:eastAsia="pl-PL"/>
              </w:rPr>
            </w:pPr>
            <w:r w:rsidRPr="00C469B5">
              <w:rPr>
                <w:sz w:val="16"/>
                <w:szCs w:val="16"/>
              </w:rPr>
              <w:t>2</w:t>
            </w:r>
          </w:p>
        </w:tc>
        <w:tc>
          <w:tcPr>
            <w:tcW w:w="1036" w:type="pct"/>
            <w:shd w:val="clear" w:color="auto" w:fill="auto"/>
            <w:noWrap/>
            <w:vAlign w:val="center"/>
          </w:tcPr>
          <w:p w14:paraId="751BC81A"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555606CB" w14:textId="77777777" w:rsidTr="007F4202">
        <w:trPr>
          <w:trHeight w:val="352"/>
          <w:jc w:val="center"/>
        </w:trPr>
        <w:tc>
          <w:tcPr>
            <w:tcW w:w="239" w:type="pct"/>
            <w:shd w:val="clear" w:color="auto" w:fill="auto"/>
            <w:noWrap/>
            <w:vAlign w:val="center"/>
          </w:tcPr>
          <w:p w14:paraId="1BBF9918" w14:textId="77777777" w:rsidR="006B6919" w:rsidRPr="00C469B5" w:rsidRDefault="006B6919" w:rsidP="00C469B5">
            <w:pPr>
              <w:rPr>
                <w:sz w:val="16"/>
                <w:szCs w:val="16"/>
                <w:lang w:eastAsia="pl-PL"/>
              </w:rPr>
            </w:pPr>
            <w:r w:rsidRPr="00C469B5">
              <w:rPr>
                <w:sz w:val="16"/>
                <w:szCs w:val="16"/>
              </w:rPr>
              <w:t>4</w:t>
            </w:r>
          </w:p>
        </w:tc>
        <w:tc>
          <w:tcPr>
            <w:tcW w:w="1173" w:type="pct"/>
            <w:shd w:val="clear" w:color="auto" w:fill="auto"/>
            <w:noWrap/>
            <w:vAlign w:val="center"/>
          </w:tcPr>
          <w:p w14:paraId="2060F102"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420A918C"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2A7E8E10"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541CCC5C" w14:textId="77777777" w:rsidR="006B6919" w:rsidRPr="00C469B5" w:rsidRDefault="006B6919" w:rsidP="00C469B5">
            <w:pPr>
              <w:rPr>
                <w:sz w:val="16"/>
                <w:szCs w:val="16"/>
                <w:lang w:eastAsia="pl-PL"/>
              </w:rPr>
            </w:pPr>
            <w:r w:rsidRPr="00C469B5">
              <w:rPr>
                <w:sz w:val="16"/>
                <w:szCs w:val="16"/>
              </w:rPr>
              <w:t>PS_2</w:t>
            </w:r>
          </w:p>
        </w:tc>
        <w:tc>
          <w:tcPr>
            <w:tcW w:w="422" w:type="pct"/>
            <w:shd w:val="clear" w:color="auto" w:fill="auto"/>
            <w:noWrap/>
            <w:vAlign w:val="center"/>
          </w:tcPr>
          <w:p w14:paraId="6FD8C960"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6AB24D8D" w14:textId="77777777" w:rsidR="006B6919" w:rsidRPr="00C469B5" w:rsidRDefault="006B6919" w:rsidP="00C469B5">
            <w:pPr>
              <w:rPr>
                <w:sz w:val="16"/>
                <w:szCs w:val="16"/>
                <w:lang w:eastAsia="pl-PL"/>
              </w:rPr>
            </w:pPr>
            <w:r w:rsidRPr="00C469B5">
              <w:rPr>
                <w:sz w:val="16"/>
                <w:szCs w:val="16"/>
              </w:rPr>
              <w:t>CAT5e</w:t>
            </w:r>
          </w:p>
        </w:tc>
      </w:tr>
      <w:tr w:rsidR="006B6919" w:rsidRPr="00C469B5" w14:paraId="334F2BF2" w14:textId="77777777" w:rsidTr="007F4202">
        <w:trPr>
          <w:trHeight w:val="352"/>
          <w:jc w:val="center"/>
        </w:trPr>
        <w:tc>
          <w:tcPr>
            <w:tcW w:w="239" w:type="pct"/>
            <w:shd w:val="clear" w:color="auto" w:fill="auto"/>
            <w:noWrap/>
            <w:vAlign w:val="center"/>
          </w:tcPr>
          <w:p w14:paraId="604F7B27" w14:textId="77777777" w:rsidR="006B6919" w:rsidRPr="00C469B5" w:rsidRDefault="006B6919" w:rsidP="00C469B5">
            <w:pPr>
              <w:rPr>
                <w:sz w:val="16"/>
                <w:szCs w:val="16"/>
                <w:lang w:eastAsia="pl-PL"/>
              </w:rPr>
            </w:pPr>
            <w:r w:rsidRPr="00C469B5">
              <w:rPr>
                <w:sz w:val="16"/>
                <w:szCs w:val="16"/>
              </w:rPr>
              <w:t>5</w:t>
            </w:r>
          </w:p>
        </w:tc>
        <w:tc>
          <w:tcPr>
            <w:tcW w:w="1173" w:type="pct"/>
            <w:shd w:val="clear" w:color="auto" w:fill="auto"/>
            <w:noWrap/>
            <w:vAlign w:val="center"/>
          </w:tcPr>
          <w:p w14:paraId="6434661A"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493DD29B"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63C55202"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23E7FE6E" w14:textId="77777777" w:rsidR="006B6919" w:rsidRPr="00C469B5" w:rsidRDefault="006B6919" w:rsidP="00C469B5">
            <w:pPr>
              <w:rPr>
                <w:sz w:val="16"/>
                <w:szCs w:val="16"/>
                <w:lang w:eastAsia="pl-PL"/>
              </w:rPr>
            </w:pPr>
            <w:r w:rsidRPr="00C469B5">
              <w:rPr>
                <w:sz w:val="16"/>
                <w:szCs w:val="16"/>
              </w:rPr>
              <w:t>PS_2</w:t>
            </w:r>
          </w:p>
        </w:tc>
        <w:tc>
          <w:tcPr>
            <w:tcW w:w="422" w:type="pct"/>
            <w:shd w:val="clear" w:color="auto" w:fill="auto"/>
            <w:noWrap/>
            <w:vAlign w:val="center"/>
          </w:tcPr>
          <w:p w14:paraId="1618846D" w14:textId="77777777" w:rsidR="006B6919" w:rsidRPr="00C469B5" w:rsidRDefault="006B6919" w:rsidP="00C469B5">
            <w:pPr>
              <w:rPr>
                <w:sz w:val="16"/>
                <w:szCs w:val="16"/>
                <w:lang w:eastAsia="pl-PL"/>
              </w:rPr>
            </w:pPr>
            <w:r w:rsidRPr="00C469B5">
              <w:rPr>
                <w:sz w:val="16"/>
                <w:szCs w:val="16"/>
              </w:rPr>
              <w:t>12</w:t>
            </w:r>
          </w:p>
        </w:tc>
        <w:tc>
          <w:tcPr>
            <w:tcW w:w="1036" w:type="pct"/>
            <w:shd w:val="clear" w:color="auto" w:fill="auto"/>
            <w:noWrap/>
            <w:vAlign w:val="center"/>
          </w:tcPr>
          <w:p w14:paraId="459D017F" w14:textId="77777777" w:rsidR="006B6919" w:rsidRPr="00C469B5" w:rsidRDefault="006B6919" w:rsidP="00C469B5">
            <w:pPr>
              <w:rPr>
                <w:sz w:val="16"/>
                <w:szCs w:val="16"/>
                <w:lang w:eastAsia="pl-PL"/>
              </w:rPr>
            </w:pPr>
            <w:r w:rsidRPr="00C469B5">
              <w:rPr>
                <w:sz w:val="16"/>
                <w:szCs w:val="16"/>
              </w:rPr>
              <w:t>mikrofonowy</w:t>
            </w:r>
          </w:p>
        </w:tc>
      </w:tr>
      <w:tr w:rsidR="006B6919" w:rsidRPr="00C469B5" w14:paraId="572891E8" w14:textId="77777777" w:rsidTr="007F4202">
        <w:trPr>
          <w:trHeight w:val="352"/>
          <w:jc w:val="center"/>
        </w:trPr>
        <w:tc>
          <w:tcPr>
            <w:tcW w:w="239" w:type="pct"/>
            <w:shd w:val="clear" w:color="auto" w:fill="auto"/>
            <w:noWrap/>
            <w:vAlign w:val="center"/>
          </w:tcPr>
          <w:p w14:paraId="7F55AF56" w14:textId="77777777" w:rsidR="006B6919" w:rsidRPr="00C469B5" w:rsidRDefault="006B6919" w:rsidP="00C469B5">
            <w:pPr>
              <w:rPr>
                <w:sz w:val="16"/>
                <w:szCs w:val="16"/>
                <w:lang w:eastAsia="pl-PL"/>
              </w:rPr>
            </w:pPr>
            <w:r w:rsidRPr="00C469B5">
              <w:rPr>
                <w:sz w:val="16"/>
                <w:szCs w:val="16"/>
              </w:rPr>
              <w:t>6</w:t>
            </w:r>
          </w:p>
        </w:tc>
        <w:tc>
          <w:tcPr>
            <w:tcW w:w="1173" w:type="pct"/>
            <w:shd w:val="clear" w:color="auto" w:fill="auto"/>
            <w:noWrap/>
            <w:vAlign w:val="center"/>
          </w:tcPr>
          <w:p w14:paraId="153480F0"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1A43330F"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1F0A7EF3"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70B4E21A" w14:textId="77777777" w:rsidR="006B6919" w:rsidRPr="00C469B5" w:rsidRDefault="006B6919" w:rsidP="00C469B5">
            <w:pPr>
              <w:rPr>
                <w:sz w:val="16"/>
                <w:szCs w:val="16"/>
                <w:lang w:eastAsia="pl-PL"/>
              </w:rPr>
            </w:pPr>
            <w:r w:rsidRPr="00C469B5">
              <w:rPr>
                <w:sz w:val="16"/>
                <w:szCs w:val="16"/>
              </w:rPr>
              <w:t>PS_2</w:t>
            </w:r>
          </w:p>
        </w:tc>
        <w:tc>
          <w:tcPr>
            <w:tcW w:w="422" w:type="pct"/>
            <w:shd w:val="clear" w:color="auto" w:fill="auto"/>
            <w:noWrap/>
            <w:vAlign w:val="center"/>
          </w:tcPr>
          <w:p w14:paraId="6652F7A1" w14:textId="77777777" w:rsidR="006B6919" w:rsidRPr="00C469B5" w:rsidRDefault="006B6919" w:rsidP="00C469B5">
            <w:pPr>
              <w:rPr>
                <w:sz w:val="16"/>
                <w:szCs w:val="16"/>
                <w:lang w:eastAsia="pl-PL"/>
              </w:rPr>
            </w:pPr>
            <w:r w:rsidRPr="00C469B5">
              <w:rPr>
                <w:sz w:val="16"/>
                <w:szCs w:val="16"/>
              </w:rPr>
              <w:t>2</w:t>
            </w:r>
          </w:p>
        </w:tc>
        <w:tc>
          <w:tcPr>
            <w:tcW w:w="1036" w:type="pct"/>
            <w:shd w:val="clear" w:color="auto" w:fill="auto"/>
            <w:noWrap/>
            <w:vAlign w:val="center"/>
          </w:tcPr>
          <w:p w14:paraId="17F2C2D1"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2F728444" w14:textId="77777777" w:rsidTr="007F4202">
        <w:trPr>
          <w:trHeight w:val="352"/>
          <w:jc w:val="center"/>
        </w:trPr>
        <w:tc>
          <w:tcPr>
            <w:tcW w:w="239" w:type="pct"/>
            <w:shd w:val="clear" w:color="auto" w:fill="auto"/>
            <w:noWrap/>
            <w:vAlign w:val="center"/>
          </w:tcPr>
          <w:p w14:paraId="4A726425" w14:textId="77777777" w:rsidR="006B6919" w:rsidRPr="00C469B5" w:rsidRDefault="006B6919" w:rsidP="00C469B5">
            <w:pPr>
              <w:rPr>
                <w:sz w:val="16"/>
                <w:szCs w:val="16"/>
                <w:lang w:eastAsia="pl-PL"/>
              </w:rPr>
            </w:pPr>
            <w:r w:rsidRPr="00C469B5">
              <w:rPr>
                <w:sz w:val="16"/>
                <w:szCs w:val="16"/>
              </w:rPr>
              <w:t>7</w:t>
            </w:r>
          </w:p>
        </w:tc>
        <w:tc>
          <w:tcPr>
            <w:tcW w:w="1173" w:type="pct"/>
            <w:shd w:val="clear" w:color="auto" w:fill="auto"/>
            <w:noWrap/>
            <w:vAlign w:val="center"/>
          </w:tcPr>
          <w:p w14:paraId="2178CABE"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320692B2"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41368EEE"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65161940" w14:textId="77777777" w:rsidR="006B6919" w:rsidRPr="00C469B5" w:rsidRDefault="006B6919" w:rsidP="00C469B5">
            <w:pPr>
              <w:rPr>
                <w:sz w:val="16"/>
                <w:szCs w:val="16"/>
                <w:lang w:eastAsia="pl-PL"/>
              </w:rPr>
            </w:pPr>
            <w:r w:rsidRPr="00C469B5">
              <w:rPr>
                <w:sz w:val="16"/>
                <w:szCs w:val="16"/>
              </w:rPr>
              <w:t>PS_3</w:t>
            </w:r>
          </w:p>
        </w:tc>
        <w:tc>
          <w:tcPr>
            <w:tcW w:w="422" w:type="pct"/>
            <w:shd w:val="clear" w:color="auto" w:fill="auto"/>
            <w:noWrap/>
            <w:vAlign w:val="center"/>
          </w:tcPr>
          <w:p w14:paraId="1BD38F75"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1E3341DD" w14:textId="77777777" w:rsidR="006B6919" w:rsidRPr="00C469B5" w:rsidRDefault="006B6919" w:rsidP="00C469B5">
            <w:pPr>
              <w:rPr>
                <w:sz w:val="16"/>
                <w:szCs w:val="16"/>
                <w:lang w:eastAsia="pl-PL"/>
              </w:rPr>
            </w:pPr>
            <w:r w:rsidRPr="00C469B5">
              <w:rPr>
                <w:sz w:val="16"/>
                <w:szCs w:val="16"/>
              </w:rPr>
              <w:t>CAT5e</w:t>
            </w:r>
          </w:p>
        </w:tc>
      </w:tr>
      <w:tr w:rsidR="006B6919" w:rsidRPr="00C469B5" w14:paraId="4167950A" w14:textId="77777777" w:rsidTr="007F4202">
        <w:trPr>
          <w:trHeight w:val="352"/>
          <w:jc w:val="center"/>
        </w:trPr>
        <w:tc>
          <w:tcPr>
            <w:tcW w:w="239" w:type="pct"/>
            <w:shd w:val="clear" w:color="auto" w:fill="auto"/>
            <w:noWrap/>
            <w:vAlign w:val="center"/>
          </w:tcPr>
          <w:p w14:paraId="5748FB65" w14:textId="77777777" w:rsidR="006B6919" w:rsidRPr="00C469B5" w:rsidRDefault="006B6919" w:rsidP="00C469B5">
            <w:pPr>
              <w:rPr>
                <w:sz w:val="16"/>
                <w:szCs w:val="16"/>
                <w:lang w:eastAsia="pl-PL"/>
              </w:rPr>
            </w:pPr>
            <w:r w:rsidRPr="00C469B5">
              <w:rPr>
                <w:sz w:val="16"/>
                <w:szCs w:val="16"/>
              </w:rPr>
              <w:t>8</w:t>
            </w:r>
          </w:p>
        </w:tc>
        <w:tc>
          <w:tcPr>
            <w:tcW w:w="1173" w:type="pct"/>
            <w:shd w:val="clear" w:color="auto" w:fill="auto"/>
            <w:noWrap/>
            <w:vAlign w:val="center"/>
          </w:tcPr>
          <w:p w14:paraId="25E1319A"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4B38A79A"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5782A3CC"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49D2B5AE" w14:textId="77777777" w:rsidR="006B6919" w:rsidRPr="00C469B5" w:rsidRDefault="006B6919" w:rsidP="00C469B5">
            <w:pPr>
              <w:rPr>
                <w:sz w:val="16"/>
                <w:szCs w:val="16"/>
                <w:lang w:eastAsia="pl-PL"/>
              </w:rPr>
            </w:pPr>
            <w:r w:rsidRPr="00C469B5">
              <w:rPr>
                <w:sz w:val="16"/>
                <w:szCs w:val="16"/>
              </w:rPr>
              <w:t>PS_3</w:t>
            </w:r>
          </w:p>
        </w:tc>
        <w:tc>
          <w:tcPr>
            <w:tcW w:w="422" w:type="pct"/>
            <w:shd w:val="clear" w:color="auto" w:fill="auto"/>
            <w:noWrap/>
            <w:vAlign w:val="center"/>
          </w:tcPr>
          <w:p w14:paraId="3390B59E" w14:textId="77777777" w:rsidR="006B6919" w:rsidRPr="00C469B5" w:rsidRDefault="006B6919" w:rsidP="00C469B5">
            <w:pPr>
              <w:rPr>
                <w:sz w:val="16"/>
                <w:szCs w:val="16"/>
                <w:lang w:eastAsia="pl-PL"/>
              </w:rPr>
            </w:pPr>
            <w:r w:rsidRPr="00C469B5">
              <w:rPr>
                <w:sz w:val="16"/>
                <w:szCs w:val="16"/>
              </w:rPr>
              <w:t>12</w:t>
            </w:r>
          </w:p>
        </w:tc>
        <w:tc>
          <w:tcPr>
            <w:tcW w:w="1036" w:type="pct"/>
            <w:shd w:val="clear" w:color="auto" w:fill="auto"/>
            <w:noWrap/>
            <w:vAlign w:val="center"/>
          </w:tcPr>
          <w:p w14:paraId="51944D55" w14:textId="77777777" w:rsidR="006B6919" w:rsidRPr="00C469B5" w:rsidRDefault="006B6919" w:rsidP="00C469B5">
            <w:pPr>
              <w:rPr>
                <w:sz w:val="16"/>
                <w:szCs w:val="16"/>
                <w:lang w:eastAsia="pl-PL"/>
              </w:rPr>
            </w:pPr>
            <w:r w:rsidRPr="00C469B5">
              <w:rPr>
                <w:sz w:val="16"/>
                <w:szCs w:val="16"/>
              </w:rPr>
              <w:t>mikrofonowy</w:t>
            </w:r>
          </w:p>
        </w:tc>
      </w:tr>
      <w:tr w:rsidR="006B6919" w:rsidRPr="00C469B5" w14:paraId="722B22C9" w14:textId="77777777" w:rsidTr="007F4202">
        <w:trPr>
          <w:trHeight w:val="352"/>
          <w:jc w:val="center"/>
        </w:trPr>
        <w:tc>
          <w:tcPr>
            <w:tcW w:w="239" w:type="pct"/>
            <w:shd w:val="clear" w:color="auto" w:fill="auto"/>
            <w:noWrap/>
            <w:vAlign w:val="center"/>
          </w:tcPr>
          <w:p w14:paraId="3DCD6E55" w14:textId="77777777" w:rsidR="006B6919" w:rsidRPr="00C469B5" w:rsidRDefault="006B6919" w:rsidP="00C469B5">
            <w:pPr>
              <w:rPr>
                <w:sz w:val="16"/>
                <w:szCs w:val="16"/>
                <w:lang w:eastAsia="pl-PL"/>
              </w:rPr>
            </w:pPr>
            <w:r w:rsidRPr="00C469B5">
              <w:rPr>
                <w:sz w:val="16"/>
                <w:szCs w:val="16"/>
              </w:rPr>
              <w:t>9</w:t>
            </w:r>
          </w:p>
        </w:tc>
        <w:tc>
          <w:tcPr>
            <w:tcW w:w="1173" w:type="pct"/>
            <w:shd w:val="clear" w:color="auto" w:fill="auto"/>
            <w:noWrap/>
            <w:vAlign w:val="center"/>
          </w:tcPr>
          <w:p w14:paraId="0D0E9A95"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044D0898"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1A4F671E"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7333B0B4" w14:textId="77777777" w:rsidR="006B6919" w:rsidRPr="00C469B5" w:rsidRDefault="006B6919" w:rsidP="00C469B5">
            <w:pPr>
              <w:rPr>
                <w:sz w:val="16"/>
                <w:szCs w:val="16"/>
                <w:lang w:eastAsia="pl-PL"/>
              </w:rPr>
            </w:pPr>
            <w:r w:rsidRPr="00C469B5">
              <w:rPr>
                <w:sz w:val="16"/>
                <w:szCs w:val="16"/>
              </w:rPr>
              <w:t>PS_3</w:t>
            </w:r>
          </w:p>
        </w:tc>
        <w:tc>
          <w:tcPr>
            <w:tcW w:w="422" w:type="pct"/>
            <w:shd w:val="clear" w:color="auto" w:fill="auto"/>
            <w:noWrap/>
            <w:vAlign w:val="center"/>
          </w:tcPr>
          <w:p w14:paraId="210EDC2F" w14:textId="77777777" w:rsidR="006B6919" w:rsidRPr="00C469B5" w:rsidRDefault="006B6919" w:rsidP="00C469B5">
            <w:pPr>
              <w:rPr>
                <w:sz w:val="16"/>
                <w:szCs w:val="16"/>
                <w:lang w:eastAsia="pl-PL"/>
              </w:rPr>
            </w:pPr>
            <w:r w:rsidRPr="00C469B5">
              <w:rPr>
                <w:sz w:val="16"/>
                <w:szCs w:val="16"/>
              </w:rPr>
              <w:t>2</w:t>
            </w:r>
          </w:p>
        </w:tc>
        <w:tc>
          <w:tcPr>
            <w:tcW w:w="1036" w:type="pct"/>
            <w:shd w:val="clear" w:color="auto" w:fill="auto"/>
            <w:noWrap/>
            <w:vAlign w:val="center"/>
          </w:tcPr>
          <w:p w14:paraId="5221B50A"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48502937" w14:textId="77777777" w:rsidTr="007F4202">
        <w:trPr>
          <w:trHeight w:val="352"/>
          <w:jc w:val="center"/>
        </w:trPr>
        <w:tc>
          <w:tcPr>
            <w:tcW w:w="239" w:type="pct"/>
            <w:shd w:val="clear" w:color="auto" w:fill="auto"/>
            <w:noWrap/>
            <w:vAlign w:val="center"/>
          </w:tcPr>
          <w:p w14:paraId="7BE27745" w14:textId="77777777" w:rsidR="006B6919" w:rsidRPr="00C469B5" w:rsidRDefault="006B6919" w:rsidP="00C469B5">
            <w:pPr>
              <w:rPr>
                <w:sz w:val="16"/>
                <w:szCs w:val="16"/>
                <w:lang w:eastAsia="pl-PL"/>
              </w:rPr>
            </w:pPr>
            <w:r w:rsidRPr="00C469B5">
              <w:rPr>
                <w:sz w:val="16"/>
                <w:szCs w:val="16"/>
              </w:rPr>
              <w:t>10</w:t>
            </w:r>
          </w:p>
        </w:tc>
        <w:tc>
          <w:tcPr>
            <w:tcW w:w="1173" w:type="pct"/>
            <w:shd w:val="clear" w:color="auto" w:fill="auto"/>
            <w:noWrap/>
            <w:vAlign w:val="center"/>
          </w:tcPr>
          <w:p w14:paraId="3A0694D1"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2987EE6B" w14:textId="77777777" w:rsidR="006B6919" w:rsidRPr="00C469B5" w:rsidRDefault="006B6919" w:rsidP="00C469B5">
            <w:pPr>
              <w:rPr>
                <w:sz w:val="16"/>
                <w:szCs w:val="16"/>
                <w:lang w:eastAsia="pl-PL"/>
              </w:rPr>
            </w:pPr>
            <w:r w:rsidRPr="00C469B5">
              <w:rPr>
                <w:sz w:val="16"/>
                <w:szCs w:val="16"/>
              </w:rPr>
              <w:t>PS_3</w:t>
            </w:r>
          </w:p>
        </w:tc>
        <w:tc>
          <w:tcPr>
            <w:tcW w:w="1005" w:type="pct"/>
            <w:shd w:val="clear" w:color="auto" w:fill="auto"/>
            <w:noWrap/>
            <w:vAlign w:val="center"/>
          </w:tcPr>
          <w:p w14:paraId="5ED24634"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43DC0FBC" w14:textId="77777777" w:rsidR="006B6919" w:rsidRPr="00C469B5" w:rsidRDefault="006B6919" w:rsidP="00C469B5">
            <w:pPr>
              <w:rPr>
                <w:sz w:val="16"/>
                <w:szCs w:val="16"/>
                <w:lang w:eastAsia="pl-PL"/>
              </w:rPr>
            </w:pPr>
            <w:r w:rsidRPr="00C469B5">
              <w:rPr>
                <w:sz w:val="16"/>
                <w:szCs w:val="16"/>
              </w:rPr>
              <w:t>ANT1</w:t>
            </w:r>
          </w:p>
        </w:tc>
        <w:tc>
          <w:tcPr>
            <w:tcW w:w="422" w:type="pct"/>
            <w:shd w:val="clear" w:color="auto" w:fill="auto"/>
            <w:noWrap/>
            <w:vAlign w:val="center"/>
          </w:tcPr>
          <w:p w14:paraId="6C5466C7" w14:textId="77777777" w:rsidR="006B6919" w:rsidRPr="00C469B5" w:rsidRDefault="006B6919" w:rsidP="00C469B5">
            <w:pPr>
              <w:rPr>
                <w:sz w:val="16"/>
                <w:szCs w:val="16"/>
                <w:lang w:eastAsia="pl-PL"/>
              </w:rPr>
            </w:pPr>
            <w:r w:rsidRPr="00C469B5">
              <w:rPr>
                <w:sz w:val="16"/>
                <w:szCs w:val="16"/>
              </w:rPr>
              <w:t>1</w:t>
            </w:r>
          </w:p>
        </w:tc>
        <w:tc>
          <w:tcPr>
            <w:tcW w:w="1036" w:type="pct"/>
            <w:shd w:val="clear" w:color="auto" w:fill="auto"/>
            <w:noWrap/>
            <w:vAlign w:val="center"/>
          </w:tcPr>
          <w:p w14:paraId="7CF7C511" w14:textId="77777777" w:rsidR="006B6919" w:rsidRPr="00C469B5" w:rsidRDefault="006B6919" w:rsidP="00C469B5">
            <w:pPr>
              <w:rPr>
                <w:sz w:val="16"/>
                <w:szCs w:val="16"/>
                <w:lang w:eastAsia="pl-PL"/>
              </w:rPr>
            </w:pPr>
            <w:r w:rsidRPr="00C469B5">
              <w:rPr>
                <w:sz w:val="16"/>
                <w:szCs w:val="16"/>
              </w:rPr>
              <w:t>RG58</w:t>
            </w:r>
          </w:p>
        </w:tc>
      </w:tr>
      <w:tr w:rsidR="006B6919" w:rsidRPr="00C469B5" w14:paraId="399EE12C" w14:textId="77777777" w:rsidTr="007F4202">
        <w:trPr>
          <w:trHeight w:val="352"/>
          <w:jc w:val="center"/>
        </w:trPr>
        <w:tc>
          <w:tcPr>
            <w:tcW w:w="239" w:type="pct"/>
            <w:shd w:val="clear" w:color="auto" w:fill="auto"/>
            <w:noWrap/>
            <w:vAlign w:val="center"/>
          </w:tcPr>
          <w:p w14:paraId="464A0F8D" w14:textId="77777777" w:rsidR="006B6919" w:rsidRPr="00C469B5" w:rsidRDefault="006B6919" w:rsidP="00C469B5">
            <w:pPr>
              <w:rPr>
                <w:sz w:val="16"/>
                <w:szCs w:val="16"/>
                <w:lang w:eastAsia="pl-PL"/>
              </w:rPr>
            </w:pPr>
            <w:r w:rsidRPr="00C469B5">
              <w:rPr>
                <w:sz w:val="16"/>
                <w:szCs w:val="16"/>
              </w:rPr>
              <w:t>11</w:t>
            </w:r>
          </w:p>
        </w:tc>
        <w:tc>
          <w:tcPr>
            <w:tcW w:w="1173" w:type="pct"/>
            <w:shd w:val="clear" w:color="auto" w:fill="auto"/>
            <w:noWrap/>
            <w:vAlign w:val="center"/>
          </w:tcPr>
          <w:p w14:paraId="224375A2"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1104806D" w14:textId="77777777" w:rsidR="006B6919" w:rsidRPr="00C469B5" w:rsidRDefault="006B6919" w:rsidP="00C469B5">
            <w:pPr>
              <w:rPr>
                <w:sz w:val="16"/>
                <w:szCs w:val="16"/>
                <w:lang w:eastAsia="pl-PL"/>
              </w:rPr>
            </w:pPr>
            <w:r w:rsidRPr="00C469B5">
              <w:rPr>
                <w:sz w:val="16"/>
                <w:szCs w:val="16"/>
              </w:rPr>
              <w:t>PS_3</w:t>
            </w:r>
          </w:p>
        </w:tc>
        <w:tc>
          <w:tcPr>
            <w:tcW w:w="1005" w:type="pct"/>
            <w:shd w:val="clear" w:color="auto" w:fill="auto"/>
            <w:noWrap/>
            <w:vAlign w:val="center"/>
          </w:tcPr>
          <w:p w14:paraId="74BF8E64"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73C68664" w14:textId="77777777" w:rsidR="006B6919" w:rsidRPr="00C469B5" w:rsidRDefault="006B6919" w:rsidP="00C469B5">
            <w:pPr>
              <w:rPr>
                <w:sz w:val="16"/>
                <w:szCs w:val="16"/>
                <w:lang w:eastAsia="pl-PL"/>
              </w:rPr>
            </w:pPr>
            <w:r w:rsidRPr="00C469B5">
              <w:rPr>
                <w:sz w:val="16"/>
                <w:szCs w:val="16"/>
              </w:rPr>
              <w:t>ANT2</w:t>
            </w:r>
          </w:p>
        </w:tc>
        <w:tc>
          <w:tcPr>
            <w:tcW w:w="422" w:type="pct"/>
            <w:shd w:val="clear" w:color="auto" w:fill="auto"/>
            <w:noWrap/>
            <w:vAlign w:val="center"/>
          </w:tcPr>
          <w:p w14:paraId="221E921B" w14:textId="77777777" w:rsidR="006B6919" w:rsidRPr="00C469B5" w:rsidRDefault="006B6919" w:rsidP="00C469B5">
            <w:pPr>
              <w:rPr>
                <w:sz w:val="16"/>
                <w:szCs w:val="16"/>
                <w:lang w:eastAsia="pl-PL"/>
              </w:rPr>
            </w:pPr>
            <w:r w:rsidRPr="00C469B5">
              <w:rPr>
                <w:sz w:val="16"/>
                <w:szCs w:val="16"/>
              </w:rPr>
              <w:t>1</w:t>
            </w:r>
          </w:p>
        </w:tc>
        <w:tc>
          <w:tcPr>
            <w:tcW w:w="1036" w:type="pct"/>
            <w:shd w:val="clear" w:color="auto" w:fill="auto"/>
            <w:noWrap/>
            <w:vAlign w:val="center"/>
          </w:tcPr>
          <w:p w14:paraId="09D7DF51" w14:textId="77777777" w:rsidR="006B6919" w:rsidRPr="00C469B5" w:rsidRDefault="006B6919" w:rsidP="00C469B5">
            <w:pPr>
              <w:rPr>
                <w:sz w:val="16"/>
                <w:szCs w:val="16"/>
                <w:lang w:eastAsia="pl-PL"/>
              </w:rPr>
            </w:pPr>
            <w:r w:rsidRPr="00C469B5">
              <w:rPr>
                <w:sz w:val="16"/>
                <w:szCs w:val="16"/>
              </w:rPr>
              <w:t>RG58</w:t>
            </w:r>
          </w:p>
        </w:tc>
      </w:tr>
      <w:tr w:rsidR="006B6919" w:rsidRPr="00C469B5" w14:paraId="169532FC" w14:textId="77777777" w:rsidTr="007F4202">
        <w:trPr>
          <w:trHeight w:val="352"/>
          <w:jc w:val="center"/>
        </w:trPr>
        <w:tc>
          <w:tcPr>
            <w:tcW w:w="239" w:type="pct"/>
            <w:shd w:val="clear" w:color="auto" w:fill="auto"/>
            <w:noWrap/>
            <w:vAlign w:val="center"/>
          </w:tcPr>
          <w:p w14:paraId="1F31180C" w14:textId="77777777" w:rsidR="006B6919" w:rsidRPr="00C469B5" w:rsidRDefault="006B6919" w:rsidP="00C469B5">
            <w:pPr>
              <w:rPr>
                <w:sz w:val="16"/>
                <w:szCs w:val="16"/>
                <w:lang w:eastAsia="pl-PL"/>
              </w:rPr>
            </w:pPr>
            <w:r w:rsidRPr="00C469B5">
              <w:rPr>
                <w:sz w:val="16"/>
                <w:szCs w:val="16"/>
              </w:rPr>
              <w:t>12</w:t>
            </w:r>
          </w:p>
        </w:tc>
        <w:tc>
          <w:tcPr>
            <w:tcW w:w="1173" w:type="pct"/>
            <w:shd w:val="clear" w:color="auto" w:fill="auto"/>
            <w:noWrap/>
            <w:vAlign w:val="center"/>
          </w:tcPr>
          <w:p w14:paraId="39744DA4"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3DD358C8"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7001C014"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0E32ADCA" w14:textId="77777777" w:rsidR="006B6919" w:rsidRPr="00C469B5" w:rsidRDefault="006B6919" w:rsidP="00C469B5">
            <w:pPr>
              <w:rPr>
                <w:sz w:val="16"/>
                <w:szCs w:val="16"/>
                <w:lang w:eastAsia="pl-PL"/>
              </w:rPr>
            </w:pPr>
            <w:r w:rsidRPr="00C469B5">
              <w:rPr>
                <w:sz w:val="16"/>
                <w:szCs w:val="16"/>
              </w:rPr>
              <w:t>PS_4</w:t>
            </w:r>
          </w:p>
        </w:tc>
        <w:tc>
          <w:tcPr>
            <w:tcW w:w="422" w:type="pct"/>
            <w:shd w:val="clear" w:color="auto" w:fill="auto"/>
            <w:noWrap/>
            <w:vAlign w:val="center"/>
          </w:tcPr>
          <w:p w14:paraId="4941CEDC"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7CA9BBC3" w14:textId="77777777" w:rsidR="006B6919" w:rsidRPr="00C469B5" w:rsidRDefault="006B6919" w:rsidP="00C469B5">
            <w:pPr>
              <w:rPr>
                <w:sz w:val="16"/>
                <w:szCs w:val="16"/>
                <w:lang w:eastAsia="pl-PL"/>
              </w:rPr>
            </w:pPr>
            <w:r w:rsidRPr="00C469B5">
              <w:rPr>
                <w:sz w:val="16"/>
                <w:szCs w:val="16"/>
              </w:rPr>
              <w:t>CAT5e</w:t>
            </w:r>
          </w:p>
        </w:tc>
      </w:tr>
      <w:tr w:rsidR="006B6919" w:rsidRPr="00C469B5" w14:paraId="5AC660A3" w14:textId="77777777" w:rsidTr="007F4202">
        <w:trPr>
          <w:trHeight w:val="352"/>
          <w:jc w:val="center"/>
        </w:trPr>
        <w:tc>
          <w:tcPr>
            <w:tcW w:w="239" w:type="pct"/>
            <w:shd w:val="clear" w:color="auto" w:fill="auto"/>
            <w:noWrap/>
            <w:vAlign w:val="center"/>
          </w:tcPr>
          <w:p w14:paraId="74D1ACDC" w14:textId="77777777" w:rsidR="006B6919" w:rsidRPr="00C469B5" w:rsidRDefault="006B6919" w:rsidP="00C469B5">
            <w:pPr>
              <w:rPr>
                <w:sz w:val="16"/>
                <w:szCs w:val="16"/>
                <w:lang w:eastAsia="pl-PL"/>
              </w:rPr>
            </w:pPr>
            <w:r w:rsidRPr="00C469B5">
              <w:rPr>
                <w:sz w:val="16"/>
                <w:szCs w:val="16"/>
              </w:rPr>
              <w:t>13</w:t>
            </w:r>
          </w:p>
        </w:tc>
        <w:tc>
          <w:tcPr>
            <w:tcW w:w="1173" w:type="pct"/>
            <w:shd w:val="clear" w:color="auto" w:fill="auto"/>
            <w:noWrap/>
            <w:vAlign w:val="center"/>
          </w:tcPr>
          <w:p w14:paraId="2AE1606B"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233CC350"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6D1D90C1"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22471AE6" w14:textId="77777777" w:rsidR="006B6919" w:rsidRPr="00C469B5" w:rsidRDefault="006B6919" w:rsidP="00C469B5">
            <w:pPr>
              <w:rPr>
                <w:sz w:val="16"/>
                <w:szCs w:val="16"/>
                <w:lang w:eastAsia="pl-PL"/>
              </w:rPr>
            </w:pPr>
            <w:r w:rsidRPr="00C469B5">
              <w:rPr>
                <w:sz w:val="16"/>
                <w:szCs w:val="16"/>
              </w:rPr>
              <w:t>PS_4</w:t>
            </w:r>
          </w:p>
        </w:tc>
        <w:tc>
          <w:tcPr>
            <w:tcW w:w="422" w:type="pct"/>
            <w:shd w:val="clear" w:color="auto" w:fill="auto"/>
            <w:noWrap/>
            <w:vAlign w:val="center"/>
          </w:tcPr>
          <w:p w14:paraId="1CDFBADB" w14:textId="77777777" w:rsidR="006B6919" w:rsidRPr="00C469B5" w:rsidRDefault="006B6919" w:rsidP="00C469B5">
            <w:pPr>
              <w:rPr>
                <w:sz w:val="16"/>
                <w:szCs w:val="16"/>
                <w:lang w:eastAsia="pl-PL"/>
              </w:rPr>
            </w:pPr>
            <w:r w:rsidRPr="00C469B5">
              <w:rPr>
                <w:sz w:val="16"/>
                <w:szCs w:val="16"/>
              </w:rPr>
              <w:t>12</w:t>
            </w:r>
          </w:p>
        </w:tc>
        <w:tc>
          <w:tcPr>
            <w:tcW w:w="1036" w:type="pct"/>
            <w:shd w:val="clear" w:color="auto" w:fill="auto"/>
            <w:noWrap/>
            <w:vAlign w:val="center"/>
          </w:tcPr>
          <w:p w14:paraId="4E101A1B" w14:textId="77777777" w:rsidR="006B6919" w:rsidRPr="00C469B5" w:rsidRDefault="006B6919" w:rsidP="00C469B5">
            <w:pPr>
              <w:rPr>
                <w:sz w:val="16"/>
                <w:szCs w:val="16"/>
                <w:lang w:eastAsia="pl-PL"/>
              </w:rPr>
            </w:pPr>
            <w:r w:rsidRPr="00C469B5">
              <w:rPr>
                <w:sz w:val="16"/>
                <w:szCs w:val="16"/>
              </w:rPr>
              <w:t>mikrofonowy</w:t>
            </w:r>
          </w:p>
        </w:tc>
      </w:tr>
      <w:tr w:rsidR="006B6919" w:rsidRPr="00C469B5" w14:paraId="398A7F58" w14:textId="77777777" w:rsidTr="007F4202">
        <w:trPr>
          <w:trHeight w:val="352"/>
          <w:jc w:val="center"/>
        </w:trPr>
        <w:tc>
          <w:tcPr>
            <w:tcW w:w="239" w:type="pct"/>
            <w:shd w:val="clear" w:color="auto" w:fill="auto"/>
            <w:noWrap/>
            <w:vAlign w:val="center"/>
          </w:tcPr>
          <w:p w14:paraId="07763D76" w14:textId="77777777" w:rsidR="006B6919" w:rsidRPr="00C469B5" w:rsidRDefault="006B6919" w:rsidP="00C469B5">
            <w:pPr>
              <w:rPr>
                <w:sz w:val="16"/>
                <w:szCs w:val="16"/>
                <w:lang w:eastAsia="pl-PL"/>
              </w:rPr>
            </w:pPr>
            <w:r w:rsidRPr="00C469B5">
              <w:rPr>
                <w:sz w:val="16"/>
                <w:szCs w:val="16"/>
              </w:rPr>
              <w:t>14</w:t>
            </w:r>
          </w:p>
        </w:tc>
        <w:tc>
          <w:tcPr>
            <w:tcW w:w="1173" w:type="pct"/>
            <w:shd w:val="clear" w:color="auto" w:fill="auto"/>
            <w:noWrap/>
            <w:vAlign w:val="center"/>
          </w:tcPr>
          <w:p w14:paraId="5E208F16"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221E3A2D"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7CAA9B7F" w14:textId="77777777" w:rsidR="006B6919" w:rsidRPr="00C469B5" w:rsidRDefault="006B6919" w:rsidP="00C469B5">
            <w:pPr>
              <w:rPr>
                <w:sz w:val="16"/>
                <w:szCs w:val="16"/>
                <w:lang w:eastAsia="pl-PL"/>
              </w:rPr>
            </w:pPr>
            <w:r w:rsidRPr="00C469B5">
              <w:rPr>
                <w:sz w:val="16"/>
                <w:szCs w:val="16"/>
              </w:rPr>
              <w:t>Scena</w:t>
            </w:r>
          </w:p>
        </w:tc>
        <w:tc>
          <w:tcPr>
            <w:tcW w:w="562" w:type="pct"/>
            <w:shd w:val="clear" w:color="auto" w:fill="auto"/>
            <w:noWrap/>
            <w:vAlign w:val="center"/>
          </w:tcPr>
          <w:p w14:paraId="381C5E75" w14:textId="77777777" w:rsidR="006B6919" w:rsidRPr="00C469B5" w:rsidRDefault="006B6919" w:rsidP="00C469B5">
            <w:pPr>
              <w:rPr>
                <w:sz w:val="16"/>
                <w:szCs w:val="16"/>
                <w:lang w:eastAsia="pl-PL"/>
              </w:rPr>
            </w:pPr>
            <w:r w:rsidRPr="00C469B5">
              <w:rPr>
                <w:sz w:val="16"/>
                <w:szCs w:val="16"/>
              </w:rPr>
              <w:t>PS_4</w:t>
            </w:r>
          </w:p>
        </w:tc>
        <w:tc>
          <w:tcPr>
            <w:tcW w:w="422" w:type="pct"/>
            <w:shd w:val="clear" w:color="auto" w:fill="auto"/>
            <w:noWrap/>
            <w:vAlign w:val="center"/>
          </w:tcPr>
          <w:p w14:paraId="33608A24" w14:textId="77777777" w:rsidR="006B6919" w:rsidRPr="00C469B5" w:rsidRDefault="006B6919" w:rsidP="00C469B5">
            <w:pPr>
              <w:rPr>
                <w:sz w:val="16"/>
                <w:szCs w:val="16"/>
                <w:lang w:eastAsia="pl-PL"/>
              </w:rPr>
            </w:pPr>
            <w:r w:rsidRPr="00C469B5">
              <w:rPr>
                <w:sz w:val="16"/>
                <w:szCs w:val="16"/>
              </w:rPr>
              <w:t>2</w:t>
            </w:r>
          </w:p>
        </w:tc>
        <w:tc>
          <w:tcPr>
            <w:tcW w:w="1036" w:type="pct"/>
            <w:shd w:val="clear" w:color="auto" w:fill="auto"/>
            <w:noWrap/>
            <w:vAlign w:val="center"/>
          </w:tcPr>
          <w:p w14:paraId="19A0668A"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26F8C5D1" w14:textId="77777777" w:rsidTr="007F4202">
        <w:trPr>
          <w:trHeight w:val="352"/>
          <w:jc w:val="center"/>
        </w:trPr>
        <w:tc>
          <w:tcPr>
            <w:tcW w:w="239" w:type="pct"/>
            <w:shd w:val="clear" w:color="auto" w:fill="auto"/>
            <w:noWrap/>
            <w:vAlign w:val="center"/>
          </w:tcPr>
          <w:p w14:paraId="11442A30" w14:textId="77777777" w:rsidR="006B6919" w:rsidRPr="00C469B5" w:rsidRDefault="006B6919" w:rsidP="00C469B5">
            <w:pPr>
              <w:rPr>
                <w:sz w:val="16"/>
                <w:szCs w:val="16"/>
                <w:lang w:eastAsia="pl-PL"/>
              </w:rPr>
            </w:pPr>
            <w:r w:rsidRPr="00C469B5">
              <w:rPr>
                <w:sz w:val="16"/>
                <w:szCs w:val="16"/>
              </w:rPr>
              <w:t>15</w:t>
            </w:r>
          </w:p>
        </w:tc>
        <w:tc>
          <w:tcPr>
            <w:tcW w:w="1173" w:type="pct"/>
            <w:shd w:val="clear" w:color="auto" w:fill="auto"/>
            <w:noWrap/>
            <w:vAlign w:val="center"/>
          </w:tcPr>
          <w:p w14:paraId="7F133765"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1F41143B"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1EB1DCB3" w14:textId="77777777" w:rsidR="006B6919" w:rsidRPr="00C469B5" w:rsidRDefault="006B6919" w:rsidP="00C469B5">
            <w:pPr>
              <w:rPr>
                <w:sz w:val="16"/>
                <w:szCs w:val="16"/>
                <w:lang w:eastAsia="pl-PL"/>
              </w:rPr>
            </w:pPr>
            <w:r w:rsidRPr="00C469B5">
              <w:rPr>
                <w:sz w:val="16"/>
                <w:szCs w:val="16"/>
              </w:rPr>
              <w:t>Kieszeń boczna 0.09</w:t>
            </w:r>
          </w:p>
        </w:tc>
        <w:tc>
          <w:tcPr>
            <w:tcW w:w="562" w:type="pct"/>
            <w:shd w:val="clear" w:color="auto" w:fill="auto"/>
            <w:noWrap/>
            <w:vAlign w:val="center"/>
          </w:tcPr>
          <w:p w14:paraId="286C7A86" w14:textId="77777777" w:rsidR="006B6919" w:rsidRPr="00C469B5" w:rsidRDefault="006B6919" w:rsidP="00C469B5">
            <w:pPr>
              <w:rPr>
                <w:sz w:val="16"/>
                <w:szCs w:val="16"/>
                <w:lang w:eastAsia="pl-PL"/>
              </w:rPr>
            </w:pPr>
            <w:r w:rsidRPr="00C469B5">
              <w:rPr>
                <w:sz w:val="16"/>
                <w:szCs w:val="16"/>
              </w:rPr>
              <w:t>INSP</w:t>
            </w:r>
          </w:p>
        </w:tc>
        <w:tc>
          <w:tcPr>
            <w:tcW w:w="422" w:type="pct"/>
            <w:shd w:val="clear" w:color="auto" w:fill="auto"/>
            <w:noWrap/>
            <w:vAlign w:val="center"/>
          </w:tcPr>
          <w:p w14:paraId="64A522B2"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2E30F376" w14:textId="77777777" w:rsidR="006B6919" w:rsidRPr="00C469B5" w:rsidRDefault="006B6919" w:rsidP="00C469B5">
            <w:pPr>
              <w:rPr>
                <w:sz w:val="16"/>
                <w:szCs w:val="16"/>
                <w:lang w:eastAsia="pl-PL"/>
              </w:rPr>
            </w:pPr>
            <w:r w:rsidRPr="00C469B5">
              <w:rPr>
                <w:sz w:val="16"/>
                <w:szCs w:val="16"/>
              </w:rPr>
              <w:t>CAT5e</w:t>
            </w:r>
          </w:p>
        </w:tc>
      </w:tr>
      <w:tr w:rsidR="006B6919" w:rsidRPr="00C469B5" w14:paraId="626239E8" w14:textId="77777777" w:rsidTr="007F4202">
        <w:trPr>
          <w:trHeight w:val="352"/>
          <w:jc w:val="center"/>
        </w:trPr>
        <w:tc>
          <w:tcPr>
            <w:tcW w:w="239" w:type="pct"/>
            <w:shd w:val="clear" w:color="auto" w:fill="auto"/>
            <w:noWrap/>
            <w:vAlign w:val="center"/>
          </w:tcPr>
          <w:p w14:paraId="30C9B57F" w14:textId="77777777" w:rsidR="006B6919" w:rsidRPr="00C469B5" w:rsidRDefault="006B6919" w:rsidP="00C469B5">
            <w:pPr>
              <w:rPr>
                <w:sz w:val="16"/>
                <w:szCs w:val="16"/>
                <w:lang w:eastAsia="pl-PL"/>
              </w:rPr>
            </w:pPr>
            <w:r w:rsidRPr="00C469B5">
              <w:rPr>
                <w:sz w:val="16"/>
                <w:szCs w:val="16"/>
              </w:rPr>
              <w:t>16</w:t>
            </w:r>
          </w:p>
        </w:tc>
        <w:tc>
          <w:tcPr>
            <w:tcW w:w="1173" w:type="pct"/>
            <w:shd w:val="clear" w:color="auto" w:fill="auto"/>
            <w:noWrap/>
            <w:vAlign w:val="center"/>
          </w:tcPr>
          <w:p w14:paraId="4544A96B"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7624575E"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6B38A7C2" w14:textId="77777777" w:rsidR="006B6919" w:rsidRPr="00C469B5" w:rsidRDefault="006B6919" w:rsidP="00C469B5">
            <w:pPr>
              <w:rPr>
                <w:sz w:val="16"/>
                <w:szCs w:val="16"/>
                <w:lang w:eastAsia="pl-PL"/>
              </w:rPr>
            </w:pPr>
            <w:r w:rsidRPr="00C469B5">
              <w:rPr>
                <w:sz w:val="16"/>
                <w:szCs w:val="16"/>
              </w:rPr>
              <w:t>Kieszeń boczna 0.09</w:t>
            </w:r>
          </w:p>
        </w:tc>
        <w:tc>
          <w:tcPr>
            <w:tcW w:w="562" w:type="pct"/>
            <w:shd w:val="clear" w:color="auto" w:fill="auto"/>
            <w:noWrap/>
            <w:vAlign w:val="center"/>
          </w:tcPr>
          <w:p w14:paraId="7788ABFE" w14:textId="77777777" w:rsidR="006B6919" w:rsidRPr="00C469B5" w:rsidRDefault="006B6919" w:rsidP="00C469B5">
            <w:pPr>
              <w:rPr>
                <w:sz w:val="16"/>
                <w:szCs w:val="16"/>
                <w:lang w:eastAsia="pl-PL"/>
              </w:rPr>
            </w:pPr>
            <w:r w:rsidRPr="00C469B5">
              <w:rPr>
                <w:sz w:val="16"/>
                <w:szCs w:val="16"/>
              </w:rPr>
              <w:t>INSP</w:t>
            </w:r>
          </w:p>
        </w:tc>
        <w:tc>
          <w:tcPr>
            <w:tcW w:w="422" w:type="pct"/>
            <w:shd w:val="clear" w:color="auto" w:fill="auto"/>
            <w:noWrap/>
            <w:vAlign w:val="center"/>
          </w:tcPr>
          <w:p w14:paraId="513B2C7A" w14:textId="77777777" w:rsidR="006B6919" w:rsidRPr="00C469B5" w:rsidRDefault="006B6919" w:rsidP="00C469B5">
            <w:pPr>
              <w:rPr>
                <w:sz w:val="16"/>
                <w:szCs w:val="16"/>
                <w:lang w:eastAsia="pl-PL"/>
              </w:rPr>
            </w:pPr>
            <w:r w:rsidRPr="00C469B5">
              <w:rPr>
                <w:sz w:val="16"/>
                <w:szCs w:val="16"/>
              </w:rPr>
              <w:t>2</w:t>
            </w:r>
          </w:p>
        </w:tc>
        <w:tc>
          <w:tcPr>
            <w:tcW w:w="1036" w:type="pct"/>
            <w:shd w:val="clear" w:color="auto" w:fill="auto"/>
            <w:noWrap/>
            <w:vAlign w:val="center"/>
          </w:tcPr>
          <w:p w14:paraId="6626323D"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4CD91683" w14:textId="77777777" w:rsidTr="007F4202">
        <w:trPr>
          <w:trHeight w:val="352"/>
          <w:jc w:val="center"/>
        </w:trPr>
        <w:tc>
          <w:tcPr>
            <w:tcW w:w="239" w:type="pct"/>
            <w:shd w:val="clear" w:color="auto" w:fill="auto"/>
            <w:noWrap/>
            <w:vAlign w:val="center"/>
          </w:tcPr>
          <w:p w14:paraId="6D545AC3" w14:textId="77777777" w:rsidR="006B6919" w:rsidRPr="00C469B5" w:rsidRDefault="006B6919" w:rsidP="00C469B5">
            <w:pPr>
              <w:rPr>
                <w:sz w:val="16"/>
                <w:szCs w:val="16"/>
                <w:lang w:eastAsia="pl-PL"/>
              </w:rPr>
            </w:pPr>
            <w:r w:rsidRPr="00C469B5">
              <w:rPr>
                <w:sz w:val="16"/>
                <w:szCs w:val="16"/>
              </w:rPr>
              <w:t>17</w:t>
            </w:r>
          </w:p>
        </w:tc>
        <w:tc>
          <w:tcPr>
            <w:tcW w:w="1173" w:type="pct"/>
            <w:shd w:val="clear" w:color="auto" w:fill="auto"/>
            <w:noWrap/>
            <w:vAlign w:val="center"/>
          </w:tcPr>
          <w:p w14:paraId="582AD0BE"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7D96E40F"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20B807E4" w14:textId="77777777" w:rsidR="006B6919" w:rsidRPr="00C469B5" w:rsidRDefault="006B6919" w:rsidP="00C469B5">
            <w:pPr>
              <w:rPr>
                <w:sz w:val="16"/>
                <w:szCs w:val="16"/>
                <w:lang w:eastAsia="pl-PL"/>
              </w:rPr>
            </w:pPr>
            <w:r w:rsidRPr="00C469B5">
              <w:rPr>
                <w:sz w:val="16"/>
                <w:szCs w:val="16"/>
              </w:rPr>
              <w:t>Widownia</w:t>
            </w:r>
          </w:p>
        </w:tc>
        <w:tc>
          <w:tcPr>
            <w:tcW w:w="562" w:type="pct"/>
            <w:shd w:val="clear" w:color="auto" w:fill="auto"/>
            <w:noWrap/>
            <w:vAlign w:val="center"/>
          </w:tcPr>
          <w:p w14:paraId="4F1373CB" w14:textId="77777777" w:rsidR="006B6919" w:rsidRPr="00C469B5" w:rsidRDefault="006B6919" w:rsidP="00C469B5">
            <w:pPr>
              <w:rPr>
                <w:sz w:val="16"/>
                <w:szCs w:val="16"/>
                <w:lang w:eastAsia="pl-PL"/>
              </w:rPr>
            </w:pPr>
            <w:r w:rsidRPr="00C469B5">
              <w:rPr>
                <w:sz w:val="16"/>
                <w:szCs w:val="16"/>
              </w:rPr>
              <w:t>PS_FOH_1</w:t>
            </w:r>
          </w:p>
        </w:tc>
        <w:tc>
          <w:tcPr>
            <w:tcW w:w="422" w:type="pct"/>
            <w:shd w:val="clear" w:color="auto" w:fill="auto"/>
            <w:noWrap/>
            <w:vAlign w:val="center"/>
          </w:tcPr>
          <w:p w14:paraId="384E14E7" w14:textId="77777777" w:rsidR="006B6919" w:rsidRPr="00C469B5" w:rsidRDefault="006B6919" w:rsidP="00C469B5">
            <w:pPr>
              <w:rPr>
                <w:sz w:val="16"/>
                <w:szCs w:val="16"/>
                <w:lang w:eastAsia="pl-PL"/>
              </w:rPr>
            </w:pPr>
            <w:r w:rsidRPr="00C469B5">
              <w:rPr>
                <w:sz w:val="16"/>
                <w:szCs w:val="16"/>
              </w:rPr>
              <w:t>8</w:t>
            </w:r>
          </w:p>
        </w:tc>
        <w:tc>
          <w:tcPr>
            <w:tcW w:w="1036" w:type="pct"/>
            <w:shd w:val="clear" w:color="auto" w:fill="auto"/>
            <w:noWrap/>
            <w:vAlign w:val="center"/>
          </w:tcPr>
          <w:p w14:paraId="2684B9D0" w14:textId="77777777" w:rsidR="006B6919" w:rsidRPr="00C469B5" w:rsidRDefault="006B6919" w:rsidP="00C469B5">
            <w:pPr>
              <w:rPr>
                <w:sz w:val="16"/>
                <w:szCs w:val="16"/>
                <w:lang w:eastAsia="pl-PL"/>
              </w:rPr>
            </w:pPr>
            <w:r w:rsidRPr="00C469B5">
              <w:rPr>
                <w:sz w:val="16"/>
                <w:szCs w:val="16"/>
              </w:rPr>
              <w:t>CAT5e</w:t>
            </w:r>
          </w:p>
        </w:tc>
      </w:tr>
      <w:tr w:rsidR="006B6919" w:rsidRPr="00C469B5" w14:paraId="3CF22DC9" w14:textId="77777777" w:rsidTr="007F4202">
        <w:trPr>
          <w:trHeight w:val="352"/>
          <w:jc w:val="center"/>
        </w:trPr>
        <w:tc>
          <w:tcPr>
            <w:tcW w:w="239" w:type="pct"/>
            <w:shd w:val="clear" w:color="auto" w:fill="auto"/>
            <w:noWrap/>
            <w:vAlign w:val="center"/>
          </w:tcPr>
          <w:p w14:paraId="3F41710A" w14:textId="77777777" w:rsidR="006B6919" w:rsidRPr="00C469B5" w:rsidRDefault="006B6919" w:rsidP="00C469B5">
            <w:pPr>
              <w:rPr>
                <w:sz w:val="16"/>
                <w:szCs w:val="16"/>
                <w:lang w:eastAsia="pl-PL"/>
              </w:rPr>
            </w:pPr>
            <w:r w:rsidRPr="00C469B5">
              <w:rPr>
                <w:sz w:val="16"/>
                <w:szCs w:val="16"/>
              </w:rPr>
              <w:t>18</w:t>
            </w:r>
          </w:p>
        </w:tc>
        <w:tc>
          <w:tcPr>
            <w:tcW w:w="1173" w:type="pct"/>
            <w:shd w:val="clear" w:color="auto" w:fill="auto"/>
            <w:noWrap/>
            <w:vAlign w:val="center"/>
          </w:tcPr>
          <w:p w14:paraId="4C9A511E"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5726C67C"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0599740B" w14:textId="77777777" w:rsidR="006B6919" w:rsidRPr="00C469B5" w:rsidRDefault="006B6919" w:rsidP="00C469B5">
            <w:pPr>
              <w:rPr>
                <w:sz w:val="16"/>
                <w:szCs w:val="16"/>
                <w:lang w:eastAsia="pl-PL"/>
              </w:rPr>
            </w:pPr>
            <w:r w:rsidRPr="00C469B5">
              <w:rPr>
                <w:sz w:val="16"/>
                <w:szCs w:val="16"/>
              </w:rPr>
              <w:t>Widownia</w:t>
            </w:r>
          </w:p>
        </w:tc>
        <w:tc>
          <w:tcPr>
            <w:tcW w:w="562" w:type="pct"/>
            <w:shd w:val="clear" w:color="auto" w:fill="auto"/>
            <w:noWrap/>
            <w:vAlign w:val="center"/>
          </w:tcPr>
          <w:p w14:paraId="6B057A2C" w14:textId="77777777" w:rsidR="006B6919" w:rsidRPr="00C469B5" w:rsidRDefault="006B6919" w:rsidP="00C469B5">
            <w:pPr>
              <w:rPr>
                <w:sz w:val="16"/>
                <w:szCs w:val="16"/>
                <w:lang w:eastAsia="pl-PL"/>
              </w:rPr>
            </w:pPr>
            <w:r w:rsidRPr="00C469B5">
              <w:rPr>
                <w:sz w:val="16"/>
                <w:szCs w:val="16"/>
              </w:rPr>
              <w:t>PS_FOH_1</w:t>
            </w:r>
          </w:p>
        </w:tc>
        <w:tc>
          <w:tcPr>
            <w:tcW w:w="422" w:type="pct"/>
            <w:shd w:val="clear" w:color="auto" w:fill="auto"/>
            <w:noWrap/>
            <w:vAlign w:val="center"/>
          </w:tcPr>
          <w:p w14:paraId="4C2CE252"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70F332D6"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63A8196A" w14:textId="77777777" w:rsidTr="007F4202">
        <w:trPr>
          <w:trHeight w:val="352"/>
          <w:jc w:val="center"/>
        </w:trPr>
        <w:tc>
          <w:tcPr>
            <w:tcW w:w="239" w:type="pct"/>
            <w:shd w:val="clear" w:color="auto" w:fill="auto"/>
            <w:noWrap/>
            <w:vAlign w:val="center"/>
          </w:tcPr>
          <w:p w14:paraId="31D33D2E" w14:textId="77777777" w:rsidR="006B6919" w:rsidRPr="00C469B5" w:rsidRDefault="006B6919" w:rsidP="00C469B5">
            <w:pPr>
              <w:rPr>
                <w:sz w:val="16"/>
                <w:szCs w:val="16"/>
                <w:lang w:eastAsia="pl-PL"/>
              </w:rPr>
            </w:pPr>
            <w:r w:rsidRPr="00C469B5">
              <w:rPr>
                <w:sz w:val="16"/>
                <w:szCs w:val="16"/>
              </w:rPr>
              <w:t>19</w:t>
            </w:r>
          </w:p>
        </w:tc>
        <w:tc>
          <w:tcPr>
            <w:tcW w:w="1173" w:type="pct"/>
            <w:shd w:val="clear" w:color="auto" w:fill="auto"/>
            <w:noWrap/>
            <w:vAlign w:val="center"/>
          </w:tcPr>
          <w:p w14:paraId="0FDEDA4A"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736914C8"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214F3CF0" w14:textId="77777777" w:rsidR="006B6919" w:rsidRPr="00C469B5" w:rsidRDefault="006B6919" w:rsidP="00C469B5">
            <w:pPr>
              <w:rPr>
                <w:sz w:val="16"/>
                <w:szCs w:val="16"/>
                <w:lang w:eastAsia="pl-PL"/>
              </w:rPr>
            </w:pPr>
            <w:r w:rsidRPr="00C469B5">
              <w:rPr>
                <w:sz w:val="16"/>
                <w:szCs w:val="16"/>
              </w:rPr>
              <w:t>Widownia</w:t>
            </w:r>
          </w:p>
        </w:tc>
        <w:tc>
          <w:tcPr>
            <w:tcW w:w="562" w:type="pct"/>
            <w:shd w:val="clear" w:color="auto" w:fill="auto"/>
            <w:noWrap/>
            <w:vAlign w:val="center"/>
          </w:tcPr>
          <w:p w14:paraId="77E17576" w14:textId="77777777" w:rsidR="006B6919" w:rsidRPr="00C469B5" w:rsidRDefault="006B6919" w:rsidP="00C469B5">
            <w:pPr>
              <w:rPr>
                <w:sz w:val="16"/>
                <w:szCs w:val="16"/>
                <w:lang w:eastAsia="pl-PL"/>
              </w:rPr>
            </w:pPr>
            <w:r w:rsidRPr="00C469B5">
              <w:rPr>
                <w:sz w:val="16"/>
                <w:szCs w:val="16"/>
              </w:rPr>
              <w:t>PS_FOH_2</w:t>
            </w:r>
          </w:p>
        </w:tc>
        <w:tc>
          <w:tcPr>
            <w:tcW w:w="422" w:type="pct"/>
            <w:shd w:val="clear" w:color="auto" w:fill="auto"/>
            <w:noWrap/>
            <w:vAlign w:val="center"/>
          </w:tcPr>
          <w:p w14:paraId="1F642B80" w14:textId="77777777" w:rsidR="006B6919" w:rsidRPr="00C469B5" w:rsidRDefault="006B6919" w:rsidP="00C469B5">
            <w:pPr>
              <w:rPr>
                <w:sz w:val="16"/>
                <w:szCs w:val="16"/>
                <w:lang w:eastAsia="pl-PL"/>
              </w:rPr>
            </w:pPr>
            <w:r w:rsidRPr="00C469B5">
              <w:rPr>
                <w:sz w:val="16"/>
                <w:szCs w:val="16"/>
              </w:rPr>
              <w:t>8</w:t>
            </w:r>
          </w:p>
        </w:tc>
        <w:tc>
          <w:tcPr>
            <w:tcW w:w="1036" w:type="pct"/>
            <w:shd w:val="clear" w:color="auto" w:fill="auto"/>
            <w:noWrap/>
            <w:vAlign w:val="center"/>
          </w:tcPr>
          <w:p w14:paraId="60E59C3F" w14:textId="77777777" w:rsidR="006B6919" w:rsidRPr="00C469B5" w:rsidRDefault="006B6919" w:rsidP="00C469B5">
            <w:pPr>
              <w:rPr>
                <w:sz w:val="16"/>
                <w:szCs w:val="16"/>
                <w:lang w:eastAsia="pl-PL"/>
              </w:rPr>
            </w:pPr>
            <w:r w:rsidRPr="00C469B5">
              <w:rPr>
                <w:sz w:val="16"/>
                <w:szCs w:val="16"/>
              </w:rPr>
              <w:t>CAT5e</w:t>
            </w:r>
          </w:p>
        </w:tc>
      </w:tr>
      <w:tr w:rsidR="006B6919" w:rsidRPr="00C469B5" w14:paraId="2F877BCC" w14:textId="77777777" w:rsidTr="007F4202">
        <w:trPr>
          <w:trHeight w:val="352"/>
          <w:jc w:val="center"/>
        </w:trPr>
        <w:tc>
          <w:tcPr>
            <w:tcW w:w="239" w:type="pct"/>
            <w:shd w:val="clear" w:color="auto" w:fill="auto"/>
            <w:noWrap/>
            <w:vAlign w:val="center"/>
          </w:tcPr>
          <w:p w14:paraId="42E3F35D" w14:textId="77777777" w:rsidR="006B6919" w:rsidRPr="00C469B5" w:rsidRDefault="006B6919" w:rsidP="00C469B5">
            <w:pPr>
              <w:rPr>
                <w:sz w:val="16"/>
                <w:szCs w:val="16"/>
                <w:lang w:eastAsia="pl-PL"/>
              </w:rPr>
            </w:pPr>
            <w:r w:rsidRPr="00C469B5">
              <w:rPr>
                <w:sz w:val="16"/>
                <w:szCs w:val="16"/>
              </w:rPr>
              <w:t>20</w:t>
            </w:r>
          </w:p>
        </w:tc>
        <w:tc>
          <w:tcPr>
            <w:tcW w:w="1173" w:type="pct"/>
            <w:shd w:val="clear" w:color="auto" w:fill="auto"/>
            <w:noWrap/>
            <w:vAlign w:val="center"/>
          </w:tcPr>
          <w:p w14:paraId="3DFC1A4A"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0B896B1E"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31DF1665" w14:textId="77777777" w:rsidR="006B6919" w:rsidRPr="00C469B5" w:rsidRDefault="006B6919" w:rsidP="00C469B5">
            <w:pPr>
              <w:rPr>
                <w:sz w:val="16"/>
                <w:szCs w:val="16"/>
                <w:lang w:eastAsia="pl-PL"/>
              </w:rPr>
            </w:pPr>
            <w:r w:rsidRPr="00C469B5">
              <w:rPr>
                <w:sz w:val="16"/>
                <w:szCs w:val="16"/>
              </w:rPr>
              <w:t>Widownia</w:t>
            </w:r>
          </w:p>
        </w:tc>
        <w:tc>
          <w:tcPr>
            <w:tcW w:w="562" w:type="pct"/>
            <w:shd w:val="clear" w:color="auto" w:fill="auto"/>
            <w:noWrap/>
            <w:vAlign w:val="center"/>
          </w:tcPr>
          <w:p w14:paraId="566AF8E2" w14:textId="77777777" w:rsidR="006B6919" w:rsidRPr="00C469B5" w:rsidRDefault="006B6919" w:rsidP="00C469B5">
            <w:pPr>
              <w:rPr>
                <w:sz w:val="16"/>
                <w:szCs w:val="16"/>
                <w:lang w:eastAsia="pl-PL"/>
              </w:rPr>
            </w:pPr>
            <w:r w:rsidRPr="00C469B5">
              <w:rPr>
                <w:sz w:val="16"/>
                <w:szCs w:val="16"/>
              </w:rPr>
              <w:t>PS_FOH_2</w:t>
            </w:r>
          </w:p>
        </w:tc>
        <w:tc>
          <w:tcPr>
            <w:tcW w:w="422" w:type="pct"/>
            <w:shd w:val="clear" w:color="auto" w:fill="auto"/>
            <w:noWrap/>
            <w:vAlign w:val="center"/>
          </w:tcPr>
          <w:p w14:paraId="60DAC7EC"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44349010"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2BFEC46F" w14:textId="77777777" w:rsidTr="007F4202">
        <w:trPr>
          <w:trHeight w:val="352"/>
          <w:jc w:val="center"/>
        </w:trPr>
        <w:tc>
          <w:tcPr>
            <w:tcW w:w="239" w:type="pct"/>
            <w:shd w:val="clear" w:color="auto" w:fill="auto"/>
            <w:noWrap/>
            <w:vAlign w:val="center"/>
          </w:tcPr>
          <w:p w14:paraId="7BA50D9C" w14:textId="77777777" w:rsidR="006B6919" w:rsidRPr="00C469B5" w:rsidRDefault="006B6919" w:rsidP="00C469B5">
            <w:pPr>
              <w:rPr>
                <w:sz w:val="16"/>
                <w:szCs w:val="16"/>
                <w:lang w:eastAsia="pl-PL"/>
              </w:rPr>
            </w:pPr>
            <w:r w:rsidRPr="00C469B5">
              <w:rPr>
                <w:sz w:val="16"/>
                <w:szCs w:val="16"/>
              </w:rPr>
              <w:t>21</w:t>
            </w:r>
          </w:p>
        </w:tc>
        <w:tc>
          <w:tcPr>
            <w:tcW w:w="1173" w:type="pct"/>
            <w:shd w:val="clear" w:color="auto" w:fill="auto"/>
            <w:noWrap/>
            <w:vAlign w:val="center"/>
          </w:tcPr>
          <w:p w14:paraId="060804F9"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7CB37C20"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0CADD642" w14:textId="77777777" w:rsidR="006B6919" w:rsidRPr="00C469B5" w:rsidRDefault="006B6919" w:rsidP="00C469B5">
            <w:pPr>
              <w:rPr>
                <w:sz w:val="16"/>
                <w:szCs w:val="16"/>
                <w:lang w:eastAsia="pl-PL"/>
              </w:rPr>
            </w:pPr>
            <w:r w:rsidRPr="00C469B5">
              <w:rPr>
                <w:sz w:val="16"/>
                <w:szCs w:val="16"/>
              </w:rPr>
              <w:t>Pom. techników 2.22</w:t>
            </w:r>
          </w:p>
        </w:tc>
        <w:tc>
          <w:tcPr>
            <w:tcW w:w="562" w:type="pct"/>
            <w:shd w:val="clear" w:color="auto" w:fill="auto"/>
            <w:noWrap/>
            <w:vAlign w:val="center"/>
          </w:tcPr>
          <w:p w14:paraId="0401548F" w14:textId="77777777" w:rsidR="006B6919" w:rsidRPr="00C469B5" w:rsidRDefault="006B6919" w:rsidP="00C469B5">
            <w:pPr>
              <w:rPr>
                <w:sz w:val="16"/>
                <w:szCs w:val="16"/>
                <w:lang w:eastAsia="pl-PL"/>
              </w:rPr>
            </w:pPr>
            <w:r w:rsidRPr="00C469B5">
              <w:rPr>
                <w:sz w:val="16"/>
                <w:szCs w:val="16"/>
              </w:rPr>
              <w:t>PS_FOH_3</w:t>
            </w:r>
          </w:p>
        </w:tc>
        <w:tc>
          <w:tcPr>
            <w:tcW w:w="422" w:type="pct"/>
            <w:shd w:val="clear" w:color="auto" w:fill="auto"/>
            <w:noWrap/>
            <w:vAlign w:val="center"/>
          </w:tcPr>
          <w:p w14:paraId="4215965D" w14:textId="77777777" w:rsidR="006B6919" w:rsidRPr="00C469B5" w:rsidRDefault="006B6919" w:rsidP="00C469B5">
            <w:pPr>
              <w:rPr>
                <w:sz w:val="16"/>
                <w:szCs w:val="16"/>
                <w:lang w:eastAsia="pl-PL"/>
              </w:rPr>
            </w:pPr>
            <w:r w:rsidRPr="00C469B5">
              <w:rPr>
                <w:sz w:val="16"/>
                <w:szCs w:val="16"/>
              </w:rPr>
              <w:t>8</w:t>
            </w:r>
          </w:p>
        </w:tc>
        <w:tc>
          <w:tcPr>
            <w:tcW w:w="1036" w:type="pct"/>
            <w:shd w:val="clear" w:color="auto" w:fill="auto"/>
            <w:noWrap/>
            <w:vAlign w:val="center"/>
          </w:tcPr>
          <w:p w14:paraId="51365243" w14:textId="77777777" w:rsidR="006B6919" w:rsidRPr="00C469B5" w:rsidRDefault="006B6919" w:rsidP="00C469B5">
            <w:pPr>
              <w:rPr>
                <w:sz w:val="16"/>
                <w:szCs w:val="16"/>
                <w:lang w:eastAsia="pl-PL"/>
              </w:rPr>
            </w:pPr>
            <w:r w:rsidRPr="00C469B5">
              <w:rPr>
                <w:sz w:val="16"/>
                <w:szCs w:val="16"/>
              </w:rPr>
              <w:t>CAT5e</w:t>
            </w:r>
          </w:p>
        </w:tc>
      </w:tr>
      <w:tr w:rsidR="006B6919" w:rsidRPr="00C469B5" w14:paraId="5FF1B94F" w14:textId="77777777" w:rsidTr="007F4202">
        <w:trPr>
          <w:trHeight w:val="352"/>
          <w:jc w:val="center"/>
        </w:trPr>
        <w:tc>
          <w:tcPr>
            <w:tcW w:w="239" w:type="pct"/>
            <w:shd w:val="clear" w:color="auto" w:fill="auto"/>
            <w:noWrap/>
            <w:vAlign w:val="center"/>
          </w:tcPr>
          <w:p w14:paraId="67C2A5F9" w14:textId="77777777" w:rsidR="006B6919" w:rsidRPr="00C469B5" w:rsidRDefault="006B6919" w:rsidP="00C469B5">
            <w:pPr>
              <w:rPr>
                <w:sz w:val="16"/>
                <w:szCs w:val="16"/>
                <w:lang w:eastAsia="pl-PL"/>
              </w:rPr>
            </w:pPr>
            <w:r w:rsidRPr="00C469B5">
              <w:rPr>
                <w:sz w:val="16"/>
                <w:szCs w:val="16"/>
              </w:rPr>
              <w:t>22</w:t>
            </w:r>
          </w:p>
        </w:tc>
        <w:tc>
          <w:tcPr>
            <w:tcW w:w="1173" w:type="pct"/>
            <w:shd w:val="clear" w:color="auto" w:fill="auto"/>
            <w:noWrap/>
            <w:vAlign w:val="center"/>
          </w:tcPr>
          <w:p w14:paraId="31661E85" w14:textId="77777777" w:rsidR="006B6919" w:rsidRPr="00C469B5" w:rsidRDefault="006B6919" w:rsidP="00C469B5">
            <w:pPr>
              <w:rPr>
                <w:sz w:val="16"/>
                <w:szCs w:val="16"/>
                <w:lang w:eastAsia="pl-PL"/>
              </w:rPr>
            </w:pPr>
            <w:r w:rsidRPr="00C469B5">
              <w:rPr>
                <w:sz w:val="16"/>
                <w:szCs w:val="16"/>
              </w:rPr>
              <w:t>Amplifikatornia</w:t>
            </w:r>
          </w:p>
        </w:tc>
        <w:tc>
          <w:tcPr>
            <w:tcW w:w="562" w:type="pct"/>
            <w:shd w:val="clear" w:color="auto" w:fill="auto"/>
            <w:noWrap/>
            <w:vAlign w:val="center"/>
          </w:tcPr>
          <w:p w14:paraId="35AD9EB9" w14:textId="77777777" w:rsidR="006B6919" w:rsidRPr="00C469B5" w:rsidRDefault="006B6919" w:rsidP="00C469B5">
            <w:pPr>
              <w:rPr>
                <w:sz w:val="16"/>
                <w:szCs w:val="16"/>
                <w:lang w:eastAsia="pl-PL"/>
              </w:rPr>
            </w:pPr>
            <w:r w:rsidRPr="00C469B5">
              <w:rPr>
                <w:sz w:val="16"/>
                <w:szCs w:val="16"/>
              </w:rPr>
              <w:t>SZ_1</w:t>
            </w:r>
          </w:p>
        </w:tc>
        <w:tc>
          <w:tcPr>
            <w:tcW w:w="1005" w:type="pct"/>
            <w:shd w:val="clear" w:color="auto" w:fill="auto"/>
            <w:noWrap/>
            <w:vAlign w:val="center"/>
          </w:tcPr>
          <w:p w14:paraId="60AEE0D8" w14:textId="77777777" w:rsidR="006B6919" w:rsidRPr="00C469B5" w:rsidRDefault="006B6919" w:rsidP="00C469B5">
            <w:pPr>
              <w:rPr>
                <w:sz w:val="16"/>
                <w:szCs w:val="16"/>
                <w:lang w:eastAsia="pl-PL"/>
              </w:rPr>
            </w:pPr>
            <w:r w:rsidRPr="00C469B5">
              <w:rPr>
                <w:sz w:val="16"/>
                <w:szCs w:val="16"/>
              </w:rPr>
              <w:t>Pom. techników 2.22</w:t>
            </w:r>
          </w:p>
        </w:tc>
        <w:tc>
          <w:tcPr>
            <w:tcW w:w="562" w:type="pct"/>
            <w:shd w:val="clear" w:color="auto" w:fill="auto"/>
            <w:noWrap/>
            <w:vAlign w:val="center"/>
          </w:tcPr>
          <w:p w14:paraId="2FF49CCE" w14:textId="77777777" w:rsidR="006B6919" w:rsidRPr="00C469B5" w:rsidRDefault="006B6919" w:rsidP="00C469B5">
            <w:pPr>
              <w:rPr>
                <w:sz w:val="16"/>
                <w:szCs w:val="16"/>
                <w:lang w:eastAsia="pl-PL"/>
              </w:rPr>
            </w:pPr>
            <w:r w:rsidRPr="00C469B5">
              <w:rPr>
                <w:sz w:val="16"/>
                <w:szCs w:val="16"/>
              </w:rPr>
              <w:t>PS_FOH_3</w:t>
            </w:r>
          </w:p>
        </w:tc>
        <w:tc>
          <w:tcPr>
            <w:tcW w:w="422" w:type="pct"/>
            <w:shd w:val="clear" w:color="auto" w:fill="auto"/>
            <w:noWrap/>
            <w:vAlign w:val="center"/>
          </w:tcPr>
          <w:p w14:paraId="5630589C" w14:textId="77777777" w:rsidR="006B6919" w:rsidRPr="00C469B5" w:rsidRDefault="006B6919" w:rsidP="00C469B5">
            <w:pPr>
              <w:rPr>
                <w:sz w:val="16"/>
                <w:szCs w:val="16"/>
                <w:lang w:eastAsia="pl-PL"/>
              </w:rPr>
            </w:pPr>
            <w:r w:rsidRPr="00C469B5">
              <w:rPr>
                <w:sz w:val="16"/>
                <w:szCs w:val="16"/>
              </w:rPr>
              <w:t>4</w:t>
            </w:r>
          </w:p>
        </w:tc>
        <w:tc>
          <w:tcPr>
            <w:tcW w:w="1036" w:type="pct"/>
            <w:shd w:val="clear" w:color="auto" w:fill="auto"/>
            <w:noWrap/>
            <w:vAlign w:val="center"/>
          </w:tcPr>
          <w:p w14:paraId="17C44758" w14:textId="77777777" w:rsidR="006B6919" w:rsidRPr="00C469B5" w:rsidRDefault="006B6919" w:rsidP="00C469B5">
            <w:pPr>
              <w:rPr>
                <w:sz w:val="16"/>
                <w:szCs w:val="16"/>
                <w:lang w:eastAsia="pl-PL"/>
              </w:rPr>
            </w:pPr>
            <w:r w:rsidRPr="00C469B5">
              <w:rPr>
                <w:sz w:val="16"/>
                <w:szCs w:val="16"/>
              </w:rPr>
              <w:t>światłowód jednomodowy</w:t>
            </w:r>
          </w:p>
        </w:tc>
      </w:tr>
      <w:tr w:rsidR="006B6919" w:rsidRPr="00C469B5" w14:paraId="771AAA2C" w14:textId="77777777" w:rsidTr="007F4202">
        <w:trPr>
          <w:trHeight w:val="352"/>
          <w:jc w:val="center"/>
        </w:trPr>
        <w:tc>
          <w:tcPr>
            <w:tcW w:w="239" w:type="pct"/>
            <w:shd w:val="clear" w:color="auto" w:fill="auto"/>
            <w:noWrap/>
            <w:vAlign w:val="center"/>
          </w:tcPr>
          <w:p w14:paraId="575EEA55" w14:textId="77777777" w:rsidR="006B6919" w:rsidRPr="00C469B5" w:rsidRDefault="006B6919" w:rsidP="00C469B5">
            <w:pPr>
              <w:rPr>
                <w:sz w:val="16"/>
                <w:szCs w:val="16"/>
              </w:rPr>
            </w:pPr>
            <w:r w:rsidRPr="00C469B5">
              <w:rPr>
                <w:sz w:val="16"/>
                <w:szCs w:val="16"/>
              </w:rPr>
              <w:t>23</w:t>
            </w:r>
          </w:p>
        </w:tc>
        <w:tc>
          <w:tcPr>
            <w:tcW w:w="1173" w:type="pct"/>
            <w:shd w:val="clear" w:color="auto" w:fill="auto"/>
            <w:noWrap/>
            <w:vAlign w:val="center"/>
          </w:tcPr>
          <w:p w14:paraId="6F50A886" w14:textId="77777777" w:rsidR="006B6919" w:rsidRPr="00C469B5" w:rsidRDefault="006B6919" w:rsidP="00C469B5">
            <w:pPr>
              <w:rPr>
                <w:sz w:val="16"/>
                <w:szCs w:val="16"/>
              </w:rPr>
            </w:pPr>
            <w:r w:rsidRPr="00C469B5">
              <w:rPr>
                <w:sz w:val="16"/>
                <w:szCs w:val="16"/>
              </w:rPr>
              <w:t>Amplifikatornia</w:t>
            </w:r>
          </w:p>
        </w:tc>
        <w:tc>
          <w:tcPr>
            <w:tcW w:w="562" w:type="pct"/>
            <w:shd w:val="clear" w:color="auto" w:fill="auto"/>
            <w:noWrap/>
            <w:vAlign w:val="center"/>
          </w:tcPr>
          <w:p w14:paraId="045E213B" w14:textId="77777777" w:rsidR="006B6919" w:rsidRPr="00C469B5" w:rsidRDefault="006B6919" w:rsidP="00C469B5">
            <w:pPr>
              <w:rPr>
                <w:sz w:val="16"/>
                <w:szCs w:val="16"/>
              </w:rPr>
            </w:pPr>
            <w:r w:rsidRPr="00C469B5">
              <w:rPr>
                <w:sz w:val="16"/>
                <w:szCs w:val="16"/>
              </w:rPr>
              <w:t>SZ_1</w:t>
            </w:r>
          </w:p>
        </w:tc>
        <w:tc>
          <w:tcPr>
            <w:tcW w:w="1005" w:type="pct"/>
            <w:shd w:val="clear" w:color="auto" w:fill="auto"/>
            <w:noWrap/>
            <w:vAlign w:val="center"/>
          </w:tcPr>
          <w:p w14:paraId="2A2D9459" w14:textId="77777777" w:rsidR="006B6919" w:rsidRPr="00C469B5" w:rsidRDefault="006B6919" w:rsidP="00C469B5">
            <w:pPr>
              <w:rPr>
                <w:sz w:val="16"/>
                <w:szCs w:val="16"/>
              </w:rPr>
            </w:pPr>
            <w:r w:rsidRPr="00C469B5">
              <w:rPr>
                <w:sz w:val="16"/>
                <w:szCs w:val="16"/>
              </w:rPr>
              <w:t>Amplifikatornia</w:t>
            </w:r>
          </w:p>
        </w:tc>
        <w:tc>
          <w:tcPr>
            <w:tcW w:w="562" w:type="pct"/>
            <w:shd w:val="clear" w:color="auto" w:fill="auto"/>
            <w:noWrap/>
            <w:vAlign w:val="center"/>
          </w:tcPr>
          <w:p w14:paraId="31A0F1D9" w14:textId="77777777" w:rsidR="006B6919" w:rsidRPr="00C469B5" w:rsidRDefault="006B6919" w:rsidP="00C469B5">
            <w:pPr>
              <w:rPr>
                <w:sz w:val="16"/>
                <w:szCs w:val="16"/>
              </w:rPr>
            </w:pPr>
            <w:r w:rsidRPr="00C469B5">
              <w:rPr>
                <w:sz w:val="16"/>
                <w:szCs w:val="16"/>
              </w:rPr>
              <w:t>SZ_2</w:t>
            </w:r>
          </w:p>
        </w:tc>
        <w:tc>
          <w:tcPr>
            <w:tcW w:w="422" w:type="pct"/>
            <w:shd w:val="clear" w:color="auto" w:fill="auto"/>
            <w:noWrap/>
            <w:vAlign w:val="center"/>
          </w:tcPr>
          <w:p w14:paraId="066AF1AB" w14:textId="77777777" w:rsidR="006B6919" w:rsidRPr="00C469B5" w:rsidRDefault="006B6919" w:rsidP="00C469B5">
            <w:pPr>
              <w:rPr>
                <w:sz w:val="16"/>
                <w:szCs w:val="16"/>
              </w:rPr>
            </w:pPr>
            <w:r w:rsidRPr="00C469B5">
              <w:rPr>
                <w:sz w:val="16"/>
                <w:szCs w:val="16"/>
              </w:rPr>
              <w:t>13</w:t>
            </w:r>
          </w:p>
        </w:tc>
        <w:tc>
          <w:tcPr>
            <w:tcW w:w="1036" w:type="pct"/>
            <w:shd w:val="clear" w:color="auto" w:fill="auto"/>
            <w:noWrap/>
            <w:vAlign w:val="center"/>
          </w:tcPr>
          <w:p w14:paraId="4FC5ECCF" w14:textId="77777777" w:rsidR="006B6919" w:rsidRPr="00C469B5" w:rsidRDefault="006B6919" w:rsidP="00C469B5">
            <w:pPr>
              <w:rPr>
                <w:sz w:val="16"/>
                <w:szCs w:val="16"/>
              </w:rPr>
            </w:pPr>
            <w:r w:rsidRPr="00C469B5">
              <w:rPr>
                <w:sz w:val="16"/>
                <w:szCs w:val="16"/>
              </w:rPr>
              <w:t>CAT5e</w:t>
            </w:r>
          </w:p>
        </w:tc>
      </w:tr>
      <w:tr w:rsidR="006B6919" w:rsidRPr="00C469B5" w14:paraId="1E5E08E1" w14:textId="77777777" w:rsidTr="007F4202">
        <w:trPr>
          <w:trHeight w:val="352"/>
          <w:jc w:val="center"/>
        </w:trPr>
        <w:tc>
          <w:tcPr>
            <w:tcW w:w="239" w:type="pct"/>
            <w:shd w:val="clear" w:color="auto" w:fill="auto"/>
            <w:noWrap/>
            <w:vAlign w:val="center"/>
          </w:tcPr>
          <w:p w14:paraId="54FF462E" w14:textId="77777777" w:rsidR="006B6919" w:rsidRPr="00C469B5" w:rsidRDefault="006B6919" w:rsidP="00C469B5">
            <w:pPr>
              <w:rPr>
                <w:sz w:val="16"/>
                <w:szCs w:val="16"/>
              </w:rPr>
            </w:pPr>
            <w:r w:rsidRPr="00C469B5">
              <w:rPr>
                <w:sz w:val="16"/>
                <w:szCs w:val="16"/>
              </w:rPr>
              <w:t>24</w:t>
            </w:r>
          </w:p>
        </w:tc>
        <w:tc>
          <w:tcPr>
            <w:tcW w:w="1173" w:type="pct"/>
            <w:shd w:val="clear" w:color="auto" w:fill="auto"/>
            <w:noWrap/>
            <w:vAlign w:val="center"/>
          </w:tcPr>
          <w:p w14:paraId="603437A3" w14:textId="77777777" w:rsidR="006B6919" w:rsidRPr="00C469B5" w:rsidRDefault="006B6919" w:rsidP="00C469B5">
            <w:pPr>
              <w:rPr>
                <w:sz w:val="16"/>
                <w:szCs w:val="16"/>
              </w:rPr>
            </w:pPr>
            <w:r w:rsidRPr="00C469B5">
              <w:rPr>
                <w:sz w:val="16"/>
                <w:szCs w:val="16"/>
              </w:rPr>
              <w:t>Amplifikatornia</w:t>
            </w:r>
          </w:p>
        </w:tc>
        <w:tc>
          <w:tcPr>
            <w:tcW w:w="562" w:type="pct"/>
            <w:shd w:val="clear" w:color="auto" w:fill="auto"/>
            <w:noWrap/>
            <w:vAlign w:val="center"/>
          </w:tcPr>
          <w:p w14:paraId="4E475BC1" w14:textId="77777777" w:rsidR="006B6919" w:rsidRPr="00C469B5" w:rsidRDefault="006B6919" w:rsidP="00C469B5">
            <w:pPr>
              <w:rPr>
                <w:sz w:val="16"/>
                <w:szCs w:val="16"/>
              </w:rPr>
            </w:pPr>
            <w:r w:rsidRPr="00C469B5">
              <w:rPr>
                <w:sz w:val="16"/>
                <w:szCs w:val="16"/>
              </w:rPr>
              <w:t>SZ_1</w:t>
            </w:r>
          </w:p>
        </w:tc>
        <w:tc>
          <w:tcPr>
            <w:tcW w:w="1005" w:type="pct"/>
            <w:shd w:val="clear" w:color="auto" w:fill="auto"/>
            <w:noWrap/>
            <w:vAlign w:val="center"/>
          </w:tcPr>
          <w:p w14:paraId="2297D867" w14:textId="77777777" w:rsidR="006B6919" w:rsidRPr="00C469B5" w:rsidRDefault="006B6919" w:rsidP="00C469B5">
            <w:pPr>
              <w:rPr>
                <w:sz w:val="16"/>
                <w:szCs w:val="16"/>
              </w:rPr>
            </w:pPr>
            <w:r w:rsidRPr="00C469B5">
              <w:rPr>
                <w:sz w:val="16"/>
                <w:szCs w:val="16"/>
              </w:rPr>
              <w:t>Widownia</w:t>
            </w:r>
          </w:p>
        </w:tc>
        <w:tc>
          <w:tcPr>
            <w:tcW w:w="562" w:type="pct"/>
            <w:shd w:val="clear" w:color="auto" w:fill="auto"/>
            <w:noWrap/>
            <w:vAlign w:val="center"/>
          </w:tcPr>
          <w:p w14:paraId="3655A05D" w14:textId="77777777" w:rsidR="006B6919" w:rsidRPr="00C469B5" w:rsidRDefault="006B6919" w:rsidP="00C469B5">
            <w:pPr>
              <w:rPr>
                <w:sz w:val="16"/>
                <w:szCs w:val="16"/>
              </w:rPr>
            </w:pPr>
            <w:r w:rsidRPr="00C469B5">
              <w:rPr>
                <w:sz w:val="16"/>
                <w:szCs w:val="16"/>
              </w:rPr>
              <w:t>ANT3</w:t>
            </w:r>
          </w:p>
        </w:tc>
        <w:tc>
          <w:tcPr>
            <w:tcW w:w="422" w:type="pct"/>
            <w:shd w:val="clear" w:color="auto" w:fill="auto"/>
            <w:noWrap/>
            <w:vAlign w:val="center"/>
          </w:tcPr>
          <w:p w14:paraId="0DF5EB6D" w14:textId="77777777" w:rsidR="006B6919" w:rsidRPr="00C469B5" w:rsidRDefault="006B6919" w:rsidP="00C469B5">
            <w:pPr>
              <w:rPr>
                <w:sz w:val="16"/>
                <w:szCs w:val="16"/>
              </w:rPr>
            </w:pPr>
            <w:r w:rsidRPr="00C469B5">
              <w:rPr>
                <w:sz w:val="16"/>
                <w:szCs w:val="16"/>
              </w:rPr>
              <w:t>1</w:t>
            </w:r>
          </w:p>
        </w:tc>
        <w:tc>
          <w:tcPr>
            <w:tcW w:w="1036" w:type="pct"/>
            <w:shd w:val="clear" w:color="auto" w:fill="auto"/>
            <w:noWrap/>
            <w:vAlign w:val="center"/>
          </w:tcPr>
          <w:p w14:paraId="2E556DB2" w14:textId="77777777" w:rsidR="006B6919" w:rsidRPr="00C469B5" w:rsidRDefault="006B6919" w:rsidP="00C469B5">
            <w:pPr>
              <w:rPr>
                <w:sz w:val="16"/>
                <w:szCs w:val="16"/>
              </w:rPr>
            </w:pPr>
            <w:r w:rsidRPr="00C469B5">
              <w:rPr>
                <w:sz w:val="16"/>
                <w:szCs w:val="16"/>
              </w:rPr>
              <w:t>RG58</w:t>
            </w:r>
          </w:p>
        </w:tc>
      </w:tr>
      <w:tr w:rsidR="006B6919" w:rsidRPr="00C469B5" w14:paraId="4713559C" w14:textId="77777777" w:rsidTr="007F4202">
        <w:trPr>
          <w:trHeight w:val="352"/>
          <w:jc w:val="center"/>
        </w:trPr>
        <w:tc>
          <w:tcPr>
            <w:tcW w:w="239" w:type="pct"/>
            <w:shd w:val="clear" w:color="auto" w:fill="auto"/>
            <w:noWrap/>
            <w:vAlign w:val="center"/>
          </w:tcPr>
          <w:p w14:paraId="18875098" w14:textId="77777777" w:rsidR="006B6919" w:rsidRPr="00C469B5" w:rsidRDefault="006B6919" w:rsidP="00C469B5">
            <w:pPr>
              <w:rPr>
                <w:sz w:val="16"/>
                <w:szCs w:val="16"/>
              </w:rPr>
            </w:pPr>
            <w:r w:rsidRPr="00C469B5">
              <w:rPr>
                <w:sz w:val="16"/>
                <w:szCs w:val="16"/>
              </w:rPr>
              <w:t>25</w:t>
            </w:r>
          </w:p>
        </w:tc>
        <w:tc>
          <w:tcPr>
            <w:tcW w:w="1173" w:type="pct"/>
            <w:shd w:val="clear" w:color="auto" w:fill="auto"/>
            <w:noWrap/>
            <w:vAlign w:val="center"/>
          </w:tcPr>
          <w:p w14:paraId="1A2B9B2E" w14:textId="77777777" w:rsidR="006B6919" w:rsidRPr="00C469B5" w:rsidRDefault="006B6919" w:rsidP="00C469B5">
            <w:pPr>
              <w:rPr>
                <w:sz w:val="16"/>
                <w:szCs w:val="16"/>
              </w:rPr>
            </w:pPr>
            <w:r w:rsidRPr="00C469B5">
              <w:rPr>
                <w:sz w:val="16"/>
                <w:szCs w:val="16"/>
              </w:rPr>
              <w:t>Amplifikatornia</w:t>
            </w:r>
          </w:p>
        </w:tc>
        <w:tc>
          <w:tcPr>
            <w:tcW w:w="562" w:type="pct"/>
            <w:shd w:val="clear" w:color="auto" w:fill="auto"/>
            <w:noWrap/>
            <w:vAlign w:val="center"/>
          </w:tcPr>
          <w:p w14:paraId="15ED03E3" w14:textId="77777777" w:rsidR="006B6919" w:rsidRPr="00C469B5" w:rsidRDefault="006B6919" w:rsidP="00C469B5">
            <w:pPr>
              <w:rPr>
                <w:sz w:val="16"/>
                <w:szCs w:val="16"/>
              </w:rPr>
            </w:pPr>
            <w:r w:rsidRPr="00C469B5">
              <w:rPr>
                <w:sz w:val="16"/>
                <w:szCs w:val="16"/>
              </w:rPr>
              <w:t>SZ_1</w:t>
            </w:r>
          </w:p>
        </w:tc>
        <w:tc>
          <w:tcPr>
            <w:tcW w:w="1005" w:type="pct"/>
            <w:shd w:val="clear" w:color="auto" w:fill="auto"/>
            <w:noWrap/>
            <w:vAlign w:val="center"/>
          </w:tcPr>
          <w:p w14:paraId="40BADC94" w14:textId="77777777" w:rsidR="006B6919" w:rsidRPr="00C469B5" w:rsidRDefault="006B6919" w:rsidP="00C469B5">
            <w:pPr>
              <w:rPr>
                <w:sz w:val="16"/>
                <w:szCs w:val="16"/>
              </w:rPr>
            </w:pPr>
            <w:r w:rsidRPr="00C469B5">
              <w:rPr>
                <w:sz w:val="16"/>
                <w:szCs w:val="16"/>
              </w:rPr>
              <w:t>Widownia</w:t>
            </w:r>
          </w:p>
        </w:tc>
        <w:tc>
          <w:tcPr>
            <w:tcW w:w="562" w:type="pct"/>
            <w:shd w:val="clear" w:color="auto" w:fill="auto"/>
            <w:noWrap/>
            <w:vAlign w:val="center"/>
          </w:tcPr>
          <w:p w14:paraId="5BACEDAF" w14:textId="77777777" w:rsidR="006B6919" w:rsidRPr="00C469B5" w:rsidRDefault="006B6919" w:rsidP="00C469B5">
            <w:pPr>
              <w:rPr>
                <w:sz w:val="16"/>
                <w:szCs w:val="16"/>
              </w:rPr>
            </w:pPr>
            <w:r w:rsidRPr="00C469B5">
              <w:rPr>
                <w:sz w:val="16"/>
                <w:szCs w:val="16"/>
              </w:rPr>
              <w:t>ANT4</w:t>
            </w:r>
          </w:p>
        </w:tc>
        <w:tc>
          <w:tcPr>
            <w:tcW w:w="422" w:type="pct"/>
            <w:shd w:val="clear" w:color="auto" w:fill="auto"/>
            <w:noWrap/>
            <w:vAlign w:val="center"/>
          </w:tcPr>
          <w:p w14:paraId="14273D33" w14:textId="77777777" w:rsidR="006B6919" w:rsidRPr="00C469B5" w:rsidRDefault="006B6919" w:rsidP="00C469B5">
            <w:pPr>
              <w:rPr>
                <w:sz w:val="16"/>
                <w:szCs w:val="16"/>
              </w:rPr>
            </w:pPr>
            <w:r w:rsidRPr="00C469B5">
              <w:rPr>
                <w:sz w:val="16"/>
                <w:szCs w:val="16"/>
              </w:rPr>
              <w:t>1</w:t>
            </w:r>
          </w:p>
        </w:tc>
        <w:tc>
          <w:tcPr>
            <w:tcW w:w="1036" w:type="pct"/>
            <w:shd w:val="clear" w:color="auto" w:fill="auto"/>
            <w:noWrap/>
            <w:vAlign w:val="center"/>
          </w:tcPr>
          <w:p w14:paraId="40639336" w14:textId="77777777" w:rsidR="006B6919" w:rsidRPr="00C469B5" w:rsidRDefault="006B6919" w:rsidP="00C469B5">
            <w:pPr>
              <w:rPr>
                <w:sz w:val="16"/>
                <w:szCs w:val="16"/>
              </w:rPr>
            </w:pPr>
            <w:r w:rsidRPr="00C469B5">
              <w:rPr>
                <w:sz w:val="16"/>
                <w:szCs w:val="16"/>
              </w:rPr>
              <w:t>RG58</w:t>
            </w:r>
          </w:p>
        </w:tc>
      </w:tr>
      <w:tr w:rsidR="006B6919" w:rsidRPr="00C469B5" w14:paraId="41BDE18F" w14:textId="77777777" w:rsidTr="007F4202">
        <w:trPr>
          <w:trHeight w:val="352"/>
          <w:jc w:val="center"/>
        </w:trPr>
        <w:tc>
          <w:tcPr>
            <w:tcW w:w="239" w:type="pct"/>
            <w:shd w:val="clear" w:color="auto" w:fill="auto"/>
            <w:noWrap/>
            <w:vAlign w:val="center"/>
          </w:tcPr>
          <w:p w14:paraId="4BC81717" w14:textId="77777777" w:rsidR="006B6919" w:rsidRPr="00C469B5" w:rsidRDefault="006B6919" w:rsidP="00C469B5">
            <w:pPr>
              <w:rPr>
                <w:sz w:val="16"/>
                <w:szCs w:val="16"/>
              </w:rPr>
            </w:pPr>
            <w:r w:rsidRPr="00C469B5">
              <w:rPr>
                <w:sz w:val="16"/>
                <w:szCs w:val="16"/>
              </w:rPr>
              <w:t>26</w:t>
            </w:r>
          </w:p>
        </w:tc>
        <w:tc>
          <w:tcPr>
            <w:tcW w:w="1173" w:type="pct"/>
            <w:shd w:val="clear" w:color="auto" w:fill="auto"/>
            <w:noWrap/>
            <w:vAlign w:val="center"/>
          </w:tcPr>
          <w:p w14:paraId="562AA9E4" w14:textId="77777777" w:rsidR="006B6919" w:rsidRPr="00C469B5" w:rsidRDefault="006B6919" w:rsidP="00C469B5">
            <w:pPr>
              <w:rPr>
                <w:sz w:val="16"/>
                <w:szCs w:val="16"/>
              </w:rPr>
            </w:pPr>
            <w:r w:rsidRPr="00C469B5">
              <w:rPr>
                <w:sz w:val="16"/>
                <w:szCs w:val="16"/>
              </w:rPr>
              <w:t>Amplifikatornia</w:t>
            </w:r>
          </w:p>
        </w:tc>
        <w:tc>
          <w:tcPr>
            <w:tcW w:w="562" w:type="pct"/>
            <w:shd w:val="clear" w:color="auto" w:fill="auto"/>
            <w:noWrap/>
            <w:vAlign w:val="center"/>
          </w:tcPr>
          <w:p w14:paraId="3DC4762E" w14:textId="77777777" w:rsidR="006B6919" w:rsidRPr="00C469B5" w:rsidRDefault="006B6919" w:rsidP="00C469B5">
            <w:pPr>
              <w:rPr>
                <w:sz w:val="16"/>
                <w:szCs w:val="16"/>
              </w:rPr>
            </w:pPr>
            <w:r w:rsidRPr="00C469B5">
              <w:rPr>
                <w:sz w:val="16"/>
                <w:szCs w:val="16"/>
              </w:rPr>
              <w:t>SZ_1</w:t>
            </w:r>
          </w:p>
        </w:tc>
        <w:tc>
          <w:tcPr>
            <w:tcW w:w="1005" w:type="pct"/>
            <w:shd w:val="clear" w:color="auto" w:fill="auto"/>
            <w:noWrap/>
            <w:vAlign w:val="center"/>
          </w:tcPr>
          <w:p w14:paraId="34F6A132" w14:textId="77777777" w:rsidR="006B6919" w:rsidRPr="00C469B5" w:rsidRDefault="006B6919" w:rsidP="00C469B5">
            <w:pPr>
              <w:rPr>
                <w:sz w:val="16"/>
                <w:szCs w:val="16"/>
              </w:rPr>
            </w:pPr>
            <w:r w:rsidRPr="00C469B5">
              <w:rPr>
                <w:sz w:val="16"/>
                <w:szCs w:val="16"/>
              </w:rPr>
              <w:t>Widownia</w:t>
            </w:r>
          </w:p>
        </w:tc>
        <w:tc>
          <w:tcPr>
            <w:tcW w:w="562" w:type="pct"/>
            <w:shd w:val="clear" w:color="auto" w:fill="auto"/>
            <w:noWrap/>
            <w:vAlign w:val="center"/>
          </w:tcPr>
          <w:p w14:paraId="7492D6E0" w14:textId="77777777" w:rsidR="006B6919" w:rsidRPr="00C469B5" w:rsidRDefault="006B6919" w:rsidP="00C469B5">
            <w:pPr>
              <w:rPr>
                <w:sz w:val="16"/>
                <w:szCs w:val="16"/>
              </w:rPr>
            </w:pPr>
            <w:r w:rsidRPr="00C469B5">
              <w:rPr>
                <w:sz w:val="16"/>
                <w:szCs w:val="16"/>
              </w:rPr>
              <w:t>PD WI-FI</w:t>
            </w:r>
          </w:p>
        </w:tc>
        <w:tc>
          <w:tcPr>
            <w:tcW w:w="422" w:type="pct"/>
            <w:shd w:val="clear" w:color="auto" w:fill="auto"/>
            <w:noWrap/>
            <w:vAlign w:val="center"/>
          </w:tcPr>
          <w:p w14:paraId="404A35CD" w14:textId="77777777" w:rsidR="006B6919" w:rsidRPr="00C469B5" w:rsidRDefault="006B6919" w:rsidP="00C469B5">
            <w:pPr>
              <w:rPr>
                <w:sz w:val="16"/>
                <w:szCs w:val="16"/>
              </w:rPr>
            </w:pPr>
            <w:r w:rsidRPr="00C469B5">
              <w:rPr>
                <w:sz w:val="16"/>
                <w:szCs w:val="16"/>
              </w:rPr>
              <w:t>1</w:t>
            </w:r>
          </w:p>
        </w:tc>
        <w:tc>
          <w:tcPr>
            <w:tcW w:w="1036" w:type="pct"/>
            <w:shd w:val="clear" w:color="auto" w:fill="auto"/>
            <w:noWrap/>
            <w:vAlign w:val="center"/>
          </w:tcPr>
          <w:p w14:paraId="79FEDEFF" w14:textId="77777777" w:rsidR="006B6919" w:rsidRPr="00C469B5" w:rsidRDefault="006B6919" w:rsidP="00C469B5">
            <w:pPr>
              <w:rPr>
                <w:sz w:val="16"/>
                <w:szCs w:val="16"/>
              </w:rPr>
            </w:pPr>
            <w:r w:rsidRPr="00C469B5">
              <w:rPr>
                <w:sz w:val="16"/>
                <w:szCs w:val="16"/>
              </w:rPr>
              <w:t>CAT5e</w:t>
            </w:r>
          </w:p>
        </w:tc>
      </w:tr>
    </w:tbl>
    <w:p w14:paraId="4AFC26D8" w14:textId="77777777" w:rsidR="00745F80" w:rsidRPr="00AA372E" w:rsidRDefault="00745F80" w:rsidP="00745F80">
      <w:pPr>
        <w:jc w:val="both"/>
        <w:rPr>
          <w:rFonts w:cstheme="minorHAnsi"/>
        </w:rPr>
      </w:pPr>
    </w:p>
    <w:p w14:paraId="466B0555" w14:textId="77777777" w:rsidR="00745F80" w:rsidRDefault="00745F80" w:rsidP="00745F80">
      <w:pPr>
        <w:pStyle w:val="Nagwek3"/>
        <w:jc w:val="both"/>
        <w:rPr>
          <w:rFonts w:asciiTheme="minorHAnsi" w:hAnsiTheme="minorHAnsi" w:cstheme="minorHAnsi"/>
        </w:rPr>
      </w:pPr>
      <w:r w:rsidRPr="00AA372E">
        <w:rPr>
          <w:rFonts w:asciiTheme="minorHAnsi" w:hAnsiTheme="minorHAnsi" w:cstheme="minorHAnsi"/>
        </w:rPr>
        <w:br w:type="column"/>
      </w:r>
      <w:bookmarkStart w:id="82" w:name="_Toc171577963"/>
      <w:bookmarkStart w:id="83" w:name="_Toc192592766"/>
      <w:r w:rsidRPr="00AA372E">
        <w:rPr>
          <w:rFonts w:asciiTheme="minorHAnsi" w:hAnsiTheme="minorHAnsi" w:cstheme="minorHAnsi"/>
        </w:rPr>
        <w:lastRenderedPageBreak/>
        <w:t>Zestawienie tras głośnikowych</w:t>
      </w:r>
      <w:bookmarkEnd w:id="82"/>
      <w:bookmarkEnd w:id="83"/>
    </w:p>
    <w:tbl>
      <w:tblPr>
        <w:tblW w:w="53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1"/>
        <w:gridCol w:w="2613"/>
        <w:gridCol w:w="810"/>
        <w:gridCol w:w="1015"/>
        <w:gridCol w:w="1015"/>
        <w:gridCol w:w="1015"/>
        <w:gridCol w:w="1015"/>
        <w:gridCol w:w="620"/>
        <w:gridCol w:w="1069"/>
      </w:tblGrid>
      <w:tr w:rsidR="005805FA" w:rsidRPr="005805FA" w14:paraId="53FA76B1" w14:textId="77777777" w:rsidTr="00D77B94">
        <w:trPr>
          <w:trHeight w:val="713"/>
          <w:tblHeader/>
          <w:jc w:val="center"/>
        </w:trPr>
        <w:tc>
          <w:tcPr>
            <w:tcW w:w="239" w:type="pct"/>
            <w:vMerge w:val="restart"/>
            <w:shd w:val="clear" w:color="auto" w:fill="auto"/>
            <w:noWrap/>
            <w:vAlign w:val="center"/>
            <w:hideMark/>
          </w:tcPr>
          <w:p w14:paraId="093D64D7"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L.P.</w:t>
            </w:r>
          </w:p>
        </w:tc>
        <w:tc>
          <w:tcPr>
            <w:tcW w:w="1356" w:type="pct"/>
            <w:vMerge w:val="restart"/>
            <w:shd w:val="clear" w:color="auto" w:fill="auto"/>
            <w:vAlign w:val="center"/>
            <w:hideMark/>
          </w:tcPr>
          <w:p w14:paraId="13523325"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OBSZAR</w:t>
            </w:r>
          </w:p>
        </w:tc>
        <w:tc>
          <w:tcPr>
            <w:tcW w:w="420" w:type="pct"/>
            <w:vMerge w:val="restart"/>
            <w:shd w:val="clear" w:color="auto" w:fill="auto"/>
            <w:vAlign w:val="center"/>
            <w:hideMark/>
          </w:tcPr>
          <w:p w14:paraId="5380DE45"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NAZWA LINII</w:t>
            </w:r>
          </w:p>
        </w:tc>
        <w:tc>
          <w:tcPr>
            <w:tcW w:w="527" w:type="pct"/>
            <w:shd w:val="clear" w:color="auto" w:fill="auto"/>
            <w:vAlign w:val="center"/>
            <w:hideMark/>
          </w:tcPr>
          <w:p w14:paraId="11DBD004"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Zestaw głośnikowy typ_1</w:t>
            </w:r>
          </w:p>
        </w:tc>
        <w:tc>
          <w:tcPr>
            <w:tcW w:w="527" w:type="pct"/>
            <w:shd w:val="clear" w:color="auto" w:fill="auto"/>
            <w:vAlign w:val="center"/>
            <w:hideMark/>
          </w:tcPr>
          <w:p w14:paraId="38C7DFDA"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Zestaw głośnikowy typ_2</w:t>
            </w:r>
          </w:p>
        </w:tc>
        <w:tc>
          <w:tcPr>
            <w:tcW w:w="527" w:type="pct"/>
            <w:shd w:val="clear" w:color="auto" w:fill="auto"/>
            <w:vAlign w:val="center"/>
            <w:hideMark/>
          </w:tcPr>
          <w:p w14:paraId="66E38316"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Zestaw głośnikowy typ_3</w:t>
            </w:r>
          </w:p>
        </w:tc>
        <w:tc>
          <w:tcPr>
            <w:tcW w:w="527" w:type="pct"/>
            <w:shd w:val="clear" w:color="auto" w:fill="auto"/>
            <w:vAlign w:val="center"/>
            <w:hideMark/>
          </w:tcPr>
          <w:p w14:paraId="4128DB7A"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Zestaw głośnikowy typ_4</w:t>
            </w:r>
          </w:p>
        </w:tc>
        <w:tc>
          <w:tcPr>
            <w:tcW w:w="322" w:type="pct"/>
            <w:vMerge w:val="restart"/>
            <w:shd w:val="clear" w:color="auto" w:fill="auto"/>
            <w:vAlign w:val="center"/>
            <w:hideMark/>
          </w:tcPr>
          <w:p w14:paraId="5778B428"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MOC LINII [W]</w:t>
            </w:r>
          </w:p>
        </w:tc>
        <w:tc>
          <w:tcPr>
            <w:tcW w:w="555" w:type="pct"/>
            <w:vMerge w:val="restart"/>
            <w:shd w:val="clear" w:color="auto" w:fill="auto"/>
            <w:vAlign w:val="center"/>
            <w:hideMark/>
          </w:tcPr>
          <w:p w14:paraId="4CA43E65"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PRZEKRÓJ KABLA</w:t>
            </w:r>
          </w:p>
        </w:tc>
      </w:tr>
      <w:tr w:rsidR="005805FA" w:rsidRPr="005805FA" w14:paraId="1F58FDA6" w14:textId="77777777" w:rsidTr="00D77B94">
        <w:trPr>
          <w:trHeight w:val="390"/>
          <w:tblHeader/>
          <w:jc w:val="center"/>
        </w:trPr>
        <w:tc>
          <w:tcPr>
            <w:tcW w:w="239" w:type="pct"/>
            <w:vMerge/>
            <w:vAlign w:val="center"/>
            <w:hideMark/>
          </w:tcPr>
          <w:p w14:paraId="4AA84183" w14:textId="77777777" w:rsidR="005805FA" w:rsidRPr="005805FA" w:rsidRDefault="005805FA" w:rsidP="00D77B94">
            <w:pPr>
              <w:spacing w:after="0" w:line="240" w:lineRule="auto"/>
              <w:rPr>
                <w:rFonts w:eastAsia="Times New Roman" w:cstheme="minorHAnsi"/>
                <w:b/>
                <w:bCs/>
                <w:color w:val="000000" w:themeColor="text1"/>
                <w:sz w:val="18"/>
                <w:szCs w:val="18"/>
                <w:lang w:eastAsia="pl-PL"/>
              </w:rPr>
            </w:pPr>
          </w:p>
        </w:tc>
        <w:tc>
          <w:tcPr>
            <w:tcW w:w="1356" w:type="pct"/>
            <w:vMerge/>
            <w:vAlign w:val="center"/>
            <w:hideMark/>
          </w:tcPr>
          <w:p w14:paraId="33E616EE" w14:textId="77777777" w:rsidR="005805FA" w:rsidRPr="005805FA" w:rsidRDefault="005805FA" w:rsidP="00D77B94">
            <w:pPr>
              <w:spacing w:after="0" w:line="240" w:lineRule="auto"/>
              <w:rPr>
                <w:rFonts w:eastAsia="Times New Roman" w:cstheme="minorHAnsi"/>
                <w:b/>
                <w:bCs/>
                <w:color w:val="000000" w:themeColor="text1"/>
                <w:sz w:val="18"/>
                <w:szCs w:val="18"/>
                <w:lang w:eastAsia="pl-PL"/>
              </w:rPr>
            </w:pPr>
          </w:p>
        </w:tc>
        <w:tc>
          <w:tcPr>
            <w:tcW w:w="420" w:type="pct"/>
            <w:vMerge/>
            <w:vAlign w:val="center"/>
            <w:hideMark/>
          </w:tcPr>
          <w:p w14:paraId="1D0A8839" w14:textId="77777777" w:rsidR="005805FA" w:rsidRPr="005805FA" w:rsidRDefault="005805FA" w:rsidP="00D77B94">
            <w:pPr>
              <w:spacing w:after="0" w:line="240" w:lineRule="auto"/>
              <w:rPr>
                <w:rFonts w:eastAsia="Times New Roman" w:cstheme="minorHAnsi"/>
                <w:b/>
                <w:bCs/>
                <w:color w:val="000000" w:themeColor="text1"/>
                <w:sz w:val="18"/>
                <w:szCs w:val="18"/>
                <w:lang w:eastAsia="pl-PL"/>
              </w:rPr>
            </w:pPr>
          </w:p>
        </w:tc>
        <w:tc>
          <w:tcPr>
            <w:tcW w:w="527" w:type="pct"/>
            <w:shd w:val="clear" w:color="auto" w:fill="auto"/>
            <w:noWrap/>
            <w:vAlign w:val="center"/>
            <w:hideMark/>
          </w:tcPr>
          <w:p w14:paraId="3818AB6E"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1000</w:t>
            </w:r>
          </w:p>
        </w:tc>
        <w:tc>
          <w:tcPr>
            <w:tcW w:w="527" w:type="pct"/>
            <w:shd w:val="clear" w:color="auto" w:fill="auto"/>
            <w:noWrap/>
            <w:vAlign w:val="center"/>
            <w:hideMark/>
          </w:tcPr>
          <w:p w14:paraId="257561B2"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1500</w:t>
            </w:r>
          </w:p>
        </w:tc>
        <w:tc>
          <w:tcPr>
            <w:tcW w:w="527" w:type="pct"/>
            <w:shd w:val="clear" w:color="auto" w:fill="auto"/>
            <w:noWrap/>
            <w:vAlign w:val="center"/>
            <w:hideMark/>
          </w:tcPr>
          <w:p w14:paraId="2331AF20"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300</w:t>
            </w:r>
          </w:p>
        </w:tc>
        <w:tc>
          <w:tcPr>
            <w:tcW w:w="527" w:type="pct"/>
            <w:shd w:val="clear" w:color="auto" w:fill="auto"/>
            <w:noWrap/>
            <w:vAlign w:val="center"/>
            <w:hideMark/>
          </w:tcPr>
          <w:p w14:paraId="441820B6" w14:textId="77777777" w:rsidR="005805FA" w:rsidRPr="005805FA" w:rsidRDefault="005805FA" w:rsidP="00D77B94">
            <w:pPr>
              <w:spacing w:after="0" w:line="240" w:lineRule="auto"/>
              <w:jc w:val="center"/>
              <w:rPr>
                <w:rFonts w:eastAsia="Times New Roman" w:cstheme="minorHAnsi"/>
                <w:b/>
                <w:bCs/>
                <w:color w:val="000000" w:themeColor="text1"/>
                <w:sz w:val="18"/>
                <w:szCs w:val="18"/>
                <w:lang w:eastAsia="pl-PL"/>
              </w:rPr>
            </w:pPr>
            <w:r w:rsidRPr="005805FA">
              <w:rPr>
                <w:rFonts w:eastAsia="Times New Roman" w:cstheme="minorHAnsi"/>
                <w:b/>
                <w:bCs/>
                <w:color w:val="000000" w:themeColor="text1"/>
                <w:sz w:val="18"/>
                <w:szCs w:val="18"/>
                <w:lang w:eastAsia="pl-PL"/>
              </w:rPr>
              <w:t>125</w:t>
            </w:r>
          </w:p>
        </w:tc>
        <w:tc>
          <w:tcPr>
            <w:tcW w:w="322" w:type="pct"/>
            <w:vMerge/>
            <w:vAlign w:val="center"/>
            <w:hideMark/>
          </w:tcPr>
          <w:p w14:paraId="6CABC7E5" w14:textId="77777777" w:rsidR="005805FA" w:rsidRPr="005805FA" w:rsidRDefault="005805FA" w:rsidP="00D77B94">
            <w:pPr>
              <w:spacing w:after="0" w:line="240" w:lineRule="auto"/>
              <w:rPr>
                <w:rFonts w:eastAsia="Times New Roman" w:cstheme="minorHAnsi"/>
                <w:b/>
                <w:bCs/>
                <w:color w:val="000000" w:themeColor="text1"/>
                <w:sz w:val="18"/>
                <w:szCs w:val="18"/>
                <w:lang w:eastAsia="pl-PL"/>
              </w:rPr>
            </w:pPr>
          </w:p>
        </w:tc>
        <w:tc>
          <w:tcPr>
            <w:tcW w:w="555" w:type="pct"/>
            <w:vMerge/>
            <w:vAlign w:val="center"/>
            <w:hideMark/>
          </w:tcPr>
          <w:p w14:paraId="15209DF8" w14:textId="77777777" w:rsidR="005805FA" w:rsidRPr="005805FA" w:rsidRDefault="005805FA" w:rsidP="00D77B94">
            <w:pPr>
              <w:spacing w:after="0" w:line="240" w:lineRule="auto"/>
              <w:rPr>
                <w:rFonts w:eastAsia="Times New Roman" w:cstheme="minorHAnsi"/>
                <w:b/>
                <w:bCs/>
                <w:color w:val="000000" w:themeColor="text1"/>
                <w:sz w:val="18"/>
                <w:szCs w:val="18"/>
                <w:lang w:eastAsia="pl-PL"/>
              </w:rPr>
            </w:pPr>
          </w:p>
        </w:tc>
      </w:tr>
      <w:tr w:rsidR="005805FA" w:rsidRPr="005805FA" w14:paraId="096D889D" w14:textId="77777777" w:rsidTr="00D77B94">
        <w:trPr>
          <w:trHeight w:val="237"/>
          <w:jc w:val="center"/>
        </w:trPr>
        <w:tc>
          <w:tcPr>
            <w:tcW w:w="239" w:type="pct"/>
            <w:shd w:val="clear" w:color="auto" w:fill="auto"/>
            <w:noWrap/>
            <w:vAlign w:val="center"/>
            <w:hideMark/>
          </w:tcPr>
          <w:p w14:paraId="340798E1"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1356" w:type="pct"/>
            <w:vMerge w:val="restart"/>
            <w:shd w:val="clear" w:color="auto" w:fill="auto"/>
            <w:vAlign w:val="center"/>
          </w:tcPr>
          <w:p w14:paraId="2280C5D5" w14:textId="77777777" w:rsidR="005805FA" w:rsidRPr="005805FA" w:rsidRDefault="005805FA" w:rsidP="00D77B94">
            <w:pPr>
              <w:spacing w:after="0"/>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LEWY 1</w:t>
            </w:r>
          </w:p>
        </w:tc>
        <w:tc>
          <w:tcPr>
            <w:tcW w:w="420" w:type="pct"/>
            <w:shd w:val="clear" w:color="auto" w:fill="auto"/>
            <w:noWrap/>
            <w:vAlign w:val="center"/>
          </w:tcPr>
          <w:p w14:paraId="41324AE7"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LGFL1</w:t>
            </w:r>
          </w:p>
        </w:tc>
        <w:tc>
          <w:tcPr>
            <w:tcW w:w="527" w:type="pct"/>
            <w:shd w:val="clear" w:color="auto" w:fill="auto"/>
            <w:noWrap/>
            <w:vAlign w:val="center"/>
          </w:tcPr>
          <w:p w14:paraId="4170678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w:t>
            </w:r>
          </w:p>
        </w:tc>
        <w:tc>
          <w:tcPr>
            <w:tcW w:w="527" w:type="pct"/>
            <w:shd w:val="clear" w:color="auto" w:fill="auto"/>
            <w:noWrap/>
            <w:vAlign w:val="center"/>
          </w:tcPr>
          <w:p w14:paraId="1041215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DA95C14"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53E31B2"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4E056FF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2000</w:t>
            </w:r>
          </w:p>
        </w:tc>
        <w:tc>
          <w:tcPr>
            <w:tcW w:w="555" w:type="pct"/>
            <w:shd w:val="clear" w:color="auto" w:fill="auto"/>
            <w:noWrap/>
            <w:vAlign w:val="center"/>
            <w:hideMark/>
          </w:tcPr>
          <w:p w14:paraId="41A59C64" w14:textId="77777777" w:rsidR="005805FA" w:rsidRPr="005805FA" w:rsidRDefault="005805FA" w:rsidP="00D77B94">
            <w:pPr>
              <w:spacing w:after="0" w:line="240" w:lineRule="auto"/>
              <w:jc w:val="center"/>
              <w:rPr>
                <w:rFonts w:eastAsia="Times New Roman" w:cstheme="minorHAnsi"/>
                <w:color w:val="000000" w:themeColor="text1"/>
                <w:sz w:val="18"/>
                <w:szCs w:val="18"/>
                <w:vertAlign w:val="superscript"/>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DEB8047" w14:textId="77777777" w:rsidTr="00D77B94">
        <w:trPr>
          <w:trHeight w:val="237"/>
          <w:jc w:val="center"/>
        </w:trPr>
        <w:tc>
          <w:tcPr>
            <w:tcW w:w="239" w:type="pct"/>
            <w:shd w:val="clear" w:color="auto" w:fill="auto"/>
            <w:noWrap/>
            <w:vAlign w:val="center"/>
            <w:hideMark/>
          </w:tcPr>
          <w:p w14:paraId="4A1EB22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w:t>
            </w:r>
          </w:p>
        </w:tc>
        <w:tc>
          <w:tcPr>
            <w:tcW w:w="1356" w:type="pct"/>
            <w:vMerge/>
            <w:shd w:val="clear" w:color="auto" w:fill="auto"/>
            <w:vAlign w:val="center"/>
          </w:tcPr>
          <w:p w14:paraId="16A6123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C164FE0"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LGFL2</w:t>
            </w:r>
          </w:p>
        </w:tc>
        <w:tc>
          <w:tcPr>
            <w:tcW w:w="527" w:type="pct"/>
            <w:shd w:val="clear" w:color="auto" w:fill="auto"/>
            <w:noWrap/>
            <w:vAlign w:val="center"/>
          </w:tcPr>
          <w:p w14:paraId="7F033A8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9E984D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E9A1BA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924811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5878D62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1000</w:t>
            </w:r>
          </w:p>
        </w:tc>
        <w:tc>
          <w:tcPr>
            <w:tcW w:w="555" w:type="pct"/>
            <w:shd w:val="clear" w:color="auto" w:fill="auto"/>
            <w:noWrap/>
            <w:vAlign w:val="center"/>
            <w:hideMark/>
          </w:tcPr>
          <w:p w14:paraId="2EBD4421"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19A7EAB3" w14:textId="77777777" w:rsidTr="00D77B94">
        <w:trPr>
          <w:trHeight w:val="237"/>
          <w:jc w:val="center"/>
        </w:trPr>
        <w:tc>
          <w:tcPr>
            <w:tcW w:w="239" w:type="pct"/>
            <w:shd w:val="clear" w:color="auto" w:fill="auto"/>
            <w:noWrap/>
            <w:vAlign w:val="center"/>
            <w:hideMark/>
          </w:tcPr>
          <w:p w14:paraId="3EA4F8E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w:t>
            </w:r>
          </w:p>
        </w:tc>
        <w:tc>
          <w:tcPr>
            <w:tcW w:w="1356" w:type="pct"/>
            <w:vMerge w:val="restart"/>
            <w:shd w:val="clear" w:color="auto" w:fill="auto"/>
            <w:vAlign w:val="center"/>
          </w:tcPr>
          <w:p w14:paraId="59EDE9A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LEWY 2</w:t>
            </w:r>
          </w:p>
        </w:tc>
        <w:tc>
          <w:tcPr>
            <w:tcW w:w="420" w:type="pct"/>
            <w:shd w:val="clear" w:color="auto" w:fill="auto"/>
            <w:noWrap/>
            <w:vAlign w:val="center"/>
          </w:tcPr>
          <w:p w14:paraId="172A3BF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LGFL3</w:t>
            </w:r>
          </w:p>
        </w:tc>
        <w:tc>
          <w:tcPr>
            <w:tcW w:w="527" w:type="pct"/>
            <w:shd w:val="clear" w:color="auto" w:fill="auto"/>
            <w:noWrap/>
            <w:vAlign w:val="center"/>
          </w:tcPr>
          <w:p w14:paraId="4A4B02F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w:t>
            </w:r>
          </w:p>
        </w:tc>
        <w:tc>
          <w:tcPr>
            <w:tcW w:w="527" w:type="pct"/>
            <w:shd w:val="clear" w:color="auto" w:fill="auto"/>
            <w:noWrap/>
            <w:vAlign w:val="center"/>
          </w:tcPr>
          <w:p w14:paraId="3ABE8DB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B4F44E0"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B12235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31E26B8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2000</w:t>
            </w:r>
          </w:p>
        </w:tc>
        <w:tc>
          <w:tcPr>
            <w:tcW w:w="555" w:type="pct"/>
            <w:shd w:val="clear" w:color="auto" w:fill="auto"/>
            <w:noWrap/>
            <w:vAlign w:val="center"/>
            <w:hideMark/>
          </w:tcPr>
          <w:p w14:paraId="56446A1E"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00E77AA" w14:textId="77777777" w:rsidTr="00D77B94">
        <w:trPr>
          <w:trHeight w:val="237"/>
          <w:jc w:val="center"/>
        </w:trPr>
        <w:tc>
          <w:tcPr>
            <w:tcW w:w="239" w:type="pct"/>
            <w:shd w:val="clear" w:color="auto" w:fill="auto"/>
            <w:noWrap/>
            <w:vAlign w:val="center"/>
            <w:hideMark/>
          </w:tcPr>
          <w:p w14:paraId="59E39AC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w:t>
            </w:r>
          </w:p>
        </w:tc>
        <w:tc>
          <w:tcPr>
            <w:tcW w:w="1356" w:type="pct"/>
            <w:vMerge/>
            <w:shd w:val="clear" w:color="auto" w:fill="auto"/>
            <w:vAlign w:val="center"/>
          </w:tcPr>
          <w:p w14:paraId="0BB5EEF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D9DE47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LGFL4</w:t>
            </w:r>
          </w:p>
        </w:tc>
        <w:tc>
          <w:tcPr>
            <w:tcW w:w="527" w:type="pct"/>
            <w:shd w:val="clear" w:color="auto" w:fill="auto"/>
            <w:noWrap/>
            <w:vAlign w:val="center"/>
          </w:tcPr>
          <w:p w14:paraId="0D531F9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48EFED0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765D59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8C0528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652B003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1000</w:t>
            </w:r>
          </w:p>
        </w:tc>
        <w:tc>
          <w:tcPr>
            <w:tcW w:w="555" w:type="pct"/>
            <w:shd w:val="clear" w:color="auto" w:fill="auto"/>
            <w:noWrap/>
            <w:vAlign w:val="center"/>
            <w:hideMark/>
          </w:tcPr>
          <w:p w14:paraId="3DB47C3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8F37033" w14:textId="77777777" w:rsidTr="00D77B94">
        <w:trPr>
          <w:trHeight w:val="237"/>
          <w:jc w:val="center"/>
        </w:trPr>
        <w:tc>
          <w:tcPr>
            <w:tcW w:w="239" w:type="pct"/>
            <w:shd w:val="clear" w:color="auto" w:fill="auto"/>
            <w:noWrap/>
            <w:vAlign w:val="center"/>
            <w:hideMark/>
          </w:tcPr>
          <w:p w14:paraId="5611903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5</w:t>
            </w:r>
          </w:p>
        </w:tc>
        <w:tc>
          <w:tcPr>
            <w:tcW w:w="1356" w:type="pct"/>
            <w:vMerge w:val="restart"/>
            <w:shd w:val="clear" w:color="auto" w:fill="auto"/>
            <w:vAlign w:val="center"/>
          </w:tcPr>
          <w:p w14:paraId="7AD7926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CENTRALNY</w:t>
            </w:r>
          </w:p>
        </w:tc>
        <w:tc>
          <w:tcPr>
            <w:tcW w:w="420" w:type="pct"/>
            <w:shd w:val="clear" w:color="auto" w:fill="auto"/>
            <w:noWrap/>
            <w:vAlign w:val="center"/>
          </w:tcPr>
          <w:p w14:paraId="3B18919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LGFC1</w:t>
            </w:r>
          </w:p>
        </w:tc>
        <w:tc>
          <w:tcPr>
            <w:tcW w:w="527" w:type="pct"/>
            <w:shd w:val="clear" w:color="auto" w:fill="auto"/>
            <w:noWrap/>
            <w:vAlign w:val="center"/>
          </w:tcPr>
          <w:p w14:paraId="38967120"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w:t>
            </w:r>
          </w:p>
        </w:tc>
        <w:tc>
          <w:tcPr>
            <w:tcW w:w="527" w:type="pct"/>
            <w:shd w:val="clear" w:color="auto" w:fill="auto"/>
            <w:noWrap/>
            <w:vAlign w:val="center"/>
          </w:tcPr>
          <w:p w14:paraId="7E7EAA9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C637E7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FF818D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1BDEAA82"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2000</w:t>
            </w:r>
          </w:p>
        </w:tc>
        <w:tc>
          <w:tcPr>
            <w:tcW w:w="555" w:type="pct"/>
            <w:shd w:val="clear" w:color="auto" w:fill="auto"/>
            <w:noWrap/>
            <w:vAlign w:val="center"/>
            <w:hideMark/>
          </w:tcPr>
          <w:p w14:paraId="483FF6F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3E666804" w14:textId="77777777" w:rsidTr="00D77B94">
        <w:trPr>
          <w:trHeight w:val="237"/>
          <w:jc w:val="center"/>
        </w:trPr>
        <w:tc>
          <w:tcPr>
            <w:tcW w:w="239" w:type="pct"/>
            <w:shd w:val="clear" w:color="auto" w:fill="auto"/>
            <w:noWrap/>
            <w:vAlign w:val="center"/>
            <w:hideMark/>
          </w:tcPr>
          <w:p w14:paraId="0E242D0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6</w:t>
            </w:r>
          </w:p>
        </w:tc>
        <w:tc>
          <w:tcPr>
            <w:tcW w:w="1356" w:type="pct"/>
            <w:vMerge/>
            <w:shd w:val="clear" w:color="auto" w:fill="auto"/>
            <w:vAlign w:val="center"/>
          </w:tcPr>
          <w:p w14:paraId="1CDFE027"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3A6E8A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LGFC2</w:t>
            </w:r>
          </w:p>
        </w:tc>
        <w:tc>
          <w:tcPr>
            <w:tcW w:w="527" w:type="pct"/>
            <w:shd w:val="clear" w:color="auto" w:fill="auto"/>
            <w:noWrap/>
            <w:vAlign w:val="center"/>
          </w:tcPr>
          <w:p w14:paraId="4537EFC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0DF6D6C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19B35B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A686CA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31CD481"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1000</w:t>
            </w:r>
          </w:p>
        </w:tc>
        <w:tc>
          <w:tcPr>
            <w:tcW w:w="555" w:type="pct"/>
            <w:shd w:val="clear" w:color="auto" w:fill="auto"/>
            <w:noWrap/>
            <w:vAlign w:val="center"/>
            <w:hideMark/>
          </w:tcPr>
          <w:p w14:paraId="2411152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BD4F636" w14:textId="77777777" w:rsidTr="00D77B94">
        <w:trPr>
          <w:trHeight w:val="237"/>
          <w:jc w:val="center"/>
        </w:trPr>
        <w:tc>
          <w:tcPr>
            <w:tcW w:w="239" w:type="pct"/>
            <w:shd w:val="clear" w:color="auto" w:fill="auto"/>
            <w:noWrap/>
            <w:vAlign w:val="center"/>
            <w:hideMark/>
          </w:tcPr>
          <w:p w14:paraId="79B14747"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7</w:t>
            </w:r>
          </w:p>
        </w:tc>
        <w:tc>
          <w:tcPr>
            <w:tcW w:w="1356" w:type="pct"/>
            <w:vMerge w:val="restart"/>
            <w:shd w:val="clear" w:color="auto" w:fill="auto"/>
            <w:vAlign w:val="center"/>
          </w:tcPr>
          <w:p w14:paraId="2108693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PRAWY 1</w:t>
            </w:r>
          </w:p>
        </w:tc>
        <w:tc>
          <w:tcPr>
            <w:tcW w:w="420" w:type="pct"/>
            <w:shd w:val="clear" w:color="auto" w:fill="auto"/>
            <w:noWrap/>
            <w:vAlign w:val="center"/>
          </w:tcPr>
          <w:p w14:paraId="5AB9A86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LGFP1</w:t>
            </w:r>
          </w:p>
        </w:tc>
        <w:tc>
          <w:tcPr>
            <w:tcW w:w="527" w:type="pct"/>
            <w:shd w:val="clear" w:color="auto" w:fill="auto"/>
            <w:noWrap/>
            <w:vAlign w:val="center"/>
          </w:tcPr>
          <w:p w14:paraId="1F7EDC40"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w:t>
            </w:r>
          </w:p>
        </w:tc>
        <w:tc>
          <w:tcPr>
            <w:tcW w:w="527" w:type="pct"/>
            <w:shd w:val="clear" w:color="auto" w:fill="auto"/>
            <w:noWrap/>
            <w:vAlign w:val="center"/>
          </w:tcPr>
          <w:p w14:paraId="60D452B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C775EE0"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A7F8A0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9DEC912"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2000</w:t>
            </w:r>
          </w:p>
        </w:tc>
        <w:tc>
          <w:tcPr>
            <w:tcW w:w="555" w:type="pct"/>
            <w:shd w:val="clear" w:color="auto" w:fill="auto"/>
            <w:noWrap/>
            <w:vAlign w:val="center"/>
            <w:hideMark/>
          </w:tcPr>
          <w:p w14:paraId="62D4768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380C1CA" w14:textId="77777777" w:rsidTr="00D77B94">
        <w:trPr>
          <w:trHeight w:val="237"/>
          <w:jc w:val="center"/>
        </w:trPr>
        <w:tc>
          <w:tcPr>
            <w:tcW w:w="239" w:type="pct"/>
            <w:shd w:val="clear" w:color="auto" w:fill="auto"/>
            <w:noWrap/>
            <w:vAlign w:val="center"/>
            <w:hideMark/>
          </w:tcPr>
          <w:p w14:paraId="03F63A2E"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8</w:t>
            </w:r>
          </w:p>
        </w:tc>
        <w:tc>
          <w:tcPr>
            <w:tcW w:w="1356" w:type="pct"/>
            <w:vMerge/>
            <w:shd w:val="clear" w:color="auto" w:fill="auto"/>
            <w:vAlign w:val="center"/>
          </w:tcPr>
          <w:p w14:paraId="1822B1E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060FD7CB"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LGFP2</w:t>
            </w:r>
          </w:p>
        </w:tc>
        <w:tc>
          <w:tcPr>
            <w:tcW w:w="527" w:type="pct"/>
            <w:shd w:val="clear" w:color="auto" w:fill="auto"/>
            <w:noWrap/>
            <w:vAlign w:val="center"/>
          </w:tcPr>
          <w:p w14:paraId="28D6374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D14536C"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FD136E4"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833AEC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61C5F6D7"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1000</w:t>
            </w:r>
          </w:p>
        </w:tc>
        <w:tc>
          <w:tcPr>
            <w:tcW w:w="555" w:type="pct"/>
            <w:shd w:val="clear" w:color="auto" w:fill="auto"/>
            <w:noWrap/>
            <w:vAlign w:val="center"/>
            <w:hideMark/>
          </w:tcPr>
          <w:p w14:paraId="029B866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7F93B670" w14:textId="77777777" w:rsidTr="00D77B94">
        <w:trPr>
          <w:trHeight w:val="237"/>
          <w:jc w:val="center"/>
        </w:trPr>
        <w:tc>
          <w:tcPr>
            <w:tcW w:w="239" w:type="pct"/>
            <w:shd w:val="clear" w:color="auto" w:fill="auto"/>
            <w:noWrap/>
            <w:vAlign w:val="center"/>
            <w:hideMark/>
          </w:tcPr>
          <w:p w14:paraId="1D97331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9</w:t>
            </w:r>
          </w:p>
        </w:tc>
        <w:tc>
          <w:tcPr>
            <w:tcW w:w="1356" w:type="pct"/>
            <w:vMerge w:val="restart"/>
            <w:shd w:val="clear" w:color="auto" w:fill="auto"/>
            <w:vAlign w:val="center"/>
          </w:tcPr>
          <w:p w14:paraId="4C8F8F2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PRAWY 2</w:t>
            </w:r>
          </w:p>
        </w:tc>
        <w:tc>
          <w:tcPr>
            <w:tcW w:w="420" w:type="pct"/>
            <w:shd w:val="clear" w:color="auto" w:fill="auto"/>
            <w:noWrap/>
            <w:vAlign w:val="center"/>
          </w:tcPr>
          <w:p w14:paraId="3A73EC44"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LGFP3</w:t>
            </w:r>
          </w:p>
        </w:tc>
        <w:tc>
          <w:tcPr>
            <w:tcW w:w="527" w:type="pct"/>
            <w:shd w:val="clear" w:color="auto" w:fill="auto"/>
            <w:noWrap/>
            <w:vAlign w:val="center"/>
          </w:tcPr>
          <w:p w14:paraId="0C3BB46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w:t>
            </w:r>
          </w:p>
        </w:tc>
        <w:tc>
          <w:tcPr>
            <w:tcW w:w="527" w:type="pct"/>
            <w:shd w:val="clear" w:color="auto" w:fill="auto"/>
            <w:noWrap/>
            <w:vAlign w:val="center"/>
          </w:tcPr>
          <w:p w14:paraId="6984F376"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C7CF57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0E1E33F"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4D7BBE3"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2000</w:t>
            </w:r>
          </w:p>
        </w:tc>
        <w:tc>
          <w:tcPr>
            <w:tcW w:w="555" w:type="pct"/>
            <w:shd w:val="clear" w:color="auto" w:fill="auto"/>
            <w:noWrap/>
            <w:vAlign w:val="center"/>
            <w:hideMark/>
          </w:tcPr>
          <w:p w14:paraId="634F9854"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678E1E9" w14:textId="77777777" w:rsidTr="00D77B94">
        <w:trPr>
          <w:trHeight w:val="237"/>
          <w:jc w:val="center"/>
        </w:trPr>
        <w:tc>
          <w:tcPr>
            <w:tcW w:w="239" w:type="pct"/>
            <w:shd w:val="clear" w:color="auto" w:fill="auto"/>
            <w:noWrap/>
            <w:vAlign w:val="center"/>
            <w:hideMark/>
          </w:tcPr>
          <w:p w14:paraId="60CAE46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10</w:t>
            </w:r>
          </w:p>
        </w:tc>
        <w:tc>
          <w:tcPr>
            <w:tcW w:w="1356" w:type="pct"/>
            <w:vMerge/>
            <w:shd w:val="clear" w:color="auto" w:fill="auto"/>
            <w:vAlign w:val="center"/>
          </w:tcPr>
          <w:p w14:paraId="62A9AEE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22A8433E"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LGFP4</w:t>
            </w:r>
          </w:p>
        </w:tc>
        <w:tc>
          <w:tcPr>
            <w:tcW w:w="527" w:type="pct"/>
            <w:shd w:val="clear" w:color="auto" w:fill="auto"/>
            <w:noWrap/>
            <w:vAlign w:val="center"/>
          </w:tcPr>
          <w:p w14:paraId="2C285B2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233D6812"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5CE34E9"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2D0953A"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6F9AFF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1000</w:t>
            </w:r>
          </w:p>
        </w:tc>
        <w:tc>
          <w:tcPr>
            <w:tcW w:w="555" w:type="pct"/>
            <w:shd w:val="clear" w:color="auto" w:fill="auto"/>
            <w:noWrap/>
            <w:vAlign w:val="center"/>
            <w:hideMark/>
          </w:tcPr>
          <w:p w14:paraId="53E0145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6F62B5D1" w14:textId="77777777" w:rsidTr="00FF18BB">
        <w:trPr>
          <w:trHeight w:val="237"/>
          <w:jc w:val="center"/>
        </w:trPr>
        <w:tc>
          <w:tcPr>
            <w:tcW w:w="239" w:type="pct"/>
            <w:shd w:val="clear" w:color="auto" w:fill="auto"/>
            <w:noWrap/>
            <w:vAlign w:val="center"/>
            <w:hideMark/>
          </w:tcPr>
          <w:p w14:paraId="767F8A1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11</w:t>
            </w:r>
          </w:p>
        </w:tc>
        <w:tc>
          <w:tcPr>
            <w:tcW w:w="1356" w:type="pct"/>
            <w:vMerge w:val="restart"/>
            <w:shd w:val="clear" w:color="auto" w:fill="auto"/>
            <w:vAlign w:val="center"/>
          </w:tcPr>
          <w:p w14:paraId="15E1D4D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FRONT-FILL</w:t>
            </w:r>
          </w:p>
        </w:tc>
        <w:tc>
          <w:tcPr>
            <w:tcW w:w="420" w:type="pct"/>
            <w:shd w:val="clear" w:color="auto" w:fill="auto"/>
            <w:noWrap/>
            <w:vAlign w:val="center"/>
          </w:tcPr>
          <w:p w14:paraId="13AF54B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LGFF1</w:t>
            </w:r>
          </w:p>
        </w:tc>
        <w:tc>
          <w:tcPr>
            <w:tcW w:w="527" w:type="pct"/>
            <w:shd w:val="clear" w:color="auto" w:fill="auto"/>
            <w:noWrap/>
            <w:vAlign w:val="center"/>
          </w:tcPr>
          <w:p w14:paraId="48528A3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18D124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C02433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DDA967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05CC01A5" w14:textId="6042BF62"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8746AD">
              <w:rPr>
                <w:rFonts w:cstheme="minorHAnsi"/>
                <w:color w:val="000000" w:themeColor="text1"/>
                <w:sz w:val="18"/>
                <w:szCs w:val="18"/>
              </w:rPr>
              <w:t>250</w:t>
            </w:r>
          </w:p>
        </w:tc>
        <w:tc>
          <w:tcPr>
            <w:tcW w:w="555" w:type="pct"/>
            <w:shd w:val="clear" w:color="auto" w:fill="auto"/>
            <w:noWrap/>
            <w:vAlign w:val="center"/>
            <w:hideMark/>
          </w:tcPr>
          <w:p w14:paraId="7E67CE4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75E32CD7" w14:textId="77777777" w:rsidTr="00FF18BB">
        <w:trPr>
          <w:trHeight w:val="237"/>
          <w:jc w:val="center"/>
        </w:trPr>
        <w:tc>
          <w:tcPr>
            <w:tcW w:w="239" w:type="pct"/>
            <w:shd w:val="clear" w:color="auto" w:fill="auto"/>
            <w:noWrap/>
            <w:vAlign w:val="center"/>
            <w:hideMark/>
          </w:tcPr>
          <w:p w14:paraId="38E5FC5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12</w:t>
            </w:r>
          </w:p>
        </w:tc>
        <w:tc>
          <w:tcPr>
            <w:tcW w:w="1356" w:type="pct"/>
            <w:vMerge/>
            <w:shd w:val="clear" w:color="auto" w:fill="auto"/>
            <w:vAlign w:val="center"/>
          </w:tcPr>
          <w:p w14:paraId="6A0ED20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59D0FE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LGFF2</w:t>
            </w:r>
          </w:p>
        </w:tc>
        <w:tc>
          <w:tcPr>
            <w:tcW w:w="527" w:type="pct"/>
            <w:shd w:val="clear" w:color="auto" w:fill="auto"/>
            <w:noWrap/>
            <w:vAlign w:val="center"/>
          </w:tcPr>
          <w:p w14:paraId="05778F8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6C8C3A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F074A5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5BCCA6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36AE55CB" w14:textId="69E799CD"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8746AD">
              <w:rPr>
                <w:rFonts w:cstheme="minorHAnsi"/>
                <w:color w:val="000000" w:themeColor="text1"/>
                <w:sz w:val="18"/>
                <w:szCs w:val="18"/>
              </w:rPr>
              <w:t>250</w:t>
            </w:r>
          </w:p>
        </w:tc>
        <w:tc>
          <w:tcPr>
            <w:tcW w:w="555" w:type="pct"/>
            <w:shd w:val="clear" w:color="auto" w:fill="auto"/>
            <w:noWrap/>
            <w:vAlign w:val="center"/>
            <w:hideMark/>
          </w:tcPr>
          <w:p w14:paraId="591E2E4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24E5ACE" w14:textId="77777777" w:rsidTr="00FF18BB">
        <w:trPr>
          <w:trHeight w:val="237"/>
          <w:jc w:val="center"/>
        </w:trPr>
        <w:tc>
          <w:tcPr>
            <w:tcW w:w="239" w:type="pct"/>
            <w:shd w:val="clear" w:color="auto" w:fill="auto"/>
            <w:noWrap/>
            <w:vAlign w:val="center"/>
          </w:tcPr>
          <w:p w14:paraId="273C316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13</w:t>
            </w:r>
          </w:p>
        </w:tc>
        <w:tc>
          <w:tcPr>
            <w:tcW w:w="1356" w:type="pct"/>
            <w:vMerge/>
            <w:shd w:val="clear" w:color="auto" w:fill="auto"/>
            <w:vAlign w:val="center"/>
          </w:tcPr>
          <w:p w14:paraId="4B3F716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BEED02A"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LGFF3</w:t>
            </w:r>
          </w:p>
        </w:tc>
        <w:tc>
          <w:tcPr>
            <w:tcW w:w="527" w:type="pct"/>
            <w:shd w:val="clear" w:color="auto" w:fill="auto"/>
            <w:noWrap/>
            <w:vAlign w:val="center"/>
          </w:tcPr>
          <w:p w14:paraId="73B4C13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865FCC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BA034C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C160E0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052460D6" w14:textId="410DB88E" w:rsidR="005805FA" w:rsidRPr="005805FA" w:rsidRDefault="005805FA" w:rsidP="005805FA">
            <w:pPr>
              <w:spacing w:after="0" w:line="240" w:lineRule="auto"/>
              <w:jc w:val="center"/>
              <w:rPr>
                <w:rFonts w:cstheme="minorHAnsi"/>
                <w:color w:val="000000" w:themeColor="text1"/>
                <w:sz w:val="18"/>
                <w:szCs w:val="18"/>
              </w:rPr>
            </w:pPr>
            <w:r w:rsidRPr="008746AD">
              <w:rPr>
                <w:rFonts w:cstheme="minorHAnsi"/>
                <w:color w:val="000000" w:themeColor="text1"/>
                <w:sz w:val="18"/>
                <w:szCs w:val="18"/>
              </w:rPr>
              <w:t>250</w:t>
            </w:r>
          </w:p>
        </w:tc>
        <w:tc>
          <w:tcPr>
            <w:tcW w:w="555" w:type="pct"/>
            <w:shd w:val="clear" w:color="auto" w:fill="auto"/>
            <w:noWrap/>
            <w:vAlign w:val="center"/>
          </w:tcPr>
          <w:p w14:paraId="5FA399C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6D9582E6" w14:textId="77777777" w:rsidTr="00FF18BB">
        <w:trPr>
          <w:trHeight w:val="237"/>
          <w:jc w:val="center"/>
        </w:trPr>
        <w:tc>
          <w:tcPr>
            <w:tcW w:w="239" w:type="pct"/>
            <w:shd w:val="clear" w:color="auto" w:fill="auto"/>
            <w:noWrap/>
            <w:vAlign w:val="center"/>
          </w:tcPr>
          <w:p w14:paraId="32FE549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14</w:t>
            </w:r>
          </w:p>
        </w:tc>
        <w:tc>
          <w:tcPr>
            <w:tcW w:w="1356" w:type="pct"/>
            <w:vMerge/>
            <w:shd w:val="clear" w:color="auto" w:fill="auto"/>
            <w:vAlign w:val="center"/>
          </w:tcPr>
          <w:p w14:paraId="61FF46A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94701F7"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LGFF4</w:t>
            </w:r>
          </w:p>
        </w:tc>
        <w:tc>
          <w:tcPr>
            <w:tcW w:w="527" w:type="pct"/>
            <w:shd w:val="clear" w:color="auto" w:fill="auto"/>
            <w:noWrap/>
            <w:vAlign w:val="center"/>
          </w:tcPr>
          <w:p w14:paraId="54230D2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FBCD31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9FAA9C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04F959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182A0C49" w14:textId="032C261A" w:rsidR="005805FA" w:rsidRPr="005805FA" w:rsidRDefault="005805FA" w:rsidP="005805FA">
            <w:pPr>
              <w:spacing w:after="0" w:line="240" w:lineRule="auto"/>
              <w:jc w:val="center"/>
              <w:rPr>
                <w:rFonts w:cstheme="minorHAnsi"/>
                <w:color w:val="000000" w:themeColor="text1"/>
                <w:sz w:val="18"/>
                <w:szCs w:val="18"/>
              </w:rPr>
            </w:pPr>
            <w:r w:rsidRPr="008746AD">
              <w:rPr>
                <w:rFonts w:cstheme="minorHAnsi"/>
                <w:color w:val="000000" w:themeColor="text1"/>
                <w:sz w:val="18"/>
                <w:szCs w:val="18"/>
              </w:rPr>
              <w:t>250</w:t>
            </w:r>
          </w:p>
        </w:tc>
        <w:tc>
          <w:tcPr>
            <w:tcW w:w="555" w:type="pct"/>
            <w:shd w:val="clear" w:color="auto" w:fill="auto"/>
            <w:noWrap/>
            <w:vAlign w:val="center"/>
          </w:tcPr>
          <w:p w14:paraId="202604D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6B6C01BB" w14:textId="77777777" w:rsidTr="00FF18BB">
        <w:trPr>
          <w:trHeight w:val="237"/>
          <w:jc w:val="center"/>
        </w:trPr>
        <w:tc>
          <w:tcPr>
            <w:tcW w:w="239" w:type="pct"/>
            <w:shd w:val="clear" w:color="auto" w:fill="auto"/>
            <w:noWrap/>
            <w:vAlign w:val="center"/>
          </w:tcPr>
          <w:p w14:paraId="1BCBB1F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15</w:t>
            </w:r>
          </w:p>
        </w:tc>
        <w:tc>
          <w:tcPr>
            <w:tcW w:w="1356" w:type="pct"/>
            <w:vMerge/>
            <w:shd w:val="clear" w:color="auto" w:fill="auto"/>
            <w:vAlign w:val="center"/>
          </w:tcPr>
          <w:p w14:paraId="7077D0E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F96559C"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LGFF5</w:t>
            </w:r>
          </w:p>
        </w:tc>
        <w:tc>
          <w:tcPr>
            <w:tcW w:w="527" w:type="pct"/>
            <w:shd w:val="clear" w:color="auto" w:fill="auto"/>
            <w:noWrap/>
            <w:vAlign w:val="center"/>
          </w:tcPr>
          <w:p w14:paraId="055F08E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9E6625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65748D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D926AD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551AD623" w14:textId="575F7352" w:rsidR="005805FA" w:rsidRPr="005805FA" w:rsidRDefault="005805FA" w:rsidP="005805FA">
            <w:pPr>
              <w:spacing w:after="0" w:line="240" w:lineRule="auto"/>
              <w:jc w:val="center"/>
              <w:rPr>
                <w:rFonts w:cstheme="minorHAnsi"/>
                <w:color w:val="000000" w:themeColor="text1"/>
                <w:sz w:val="18"/>
                <w:szCs w:val="18"/>
              </w:rPr>
            </w:pPr>
            <w:r w:rsidRPr="008746AD">
              <w:rPr>
                <w:rFonts w:cstheme="minorHAnsi"/>
                <w:color w:val="000000" w:themeColor="text1"/>
                <w:sz w:val="18"/>
                <w:szCs w:val="18"/>
              </w:rPr>
              <w:t>250</w:t>
            </w:r>
          </w:p>
        </w:tc>
        <w:tc>
          <w:tcPr>
            <w:tcW w:w="555" w:type="pct"/>
            <w:shd w:val="clear" w:color="auto" w:fill="auto"/>
            <w:noWrap/>
            <w:vAlign w:val="center"/>
          </w:tcPr>
          <w:p w14:paraId="0195D07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42CA1EA" w14:textId="77777777" w:rsidTr="00FF18BB">
        <w:trPr>
          <w:trHeight w:val="237"/>
          <w:jc w:val="center"/>
        </w:trPr>
        <w:tc>
          <w:tcPr>
            <w:tcW w:w="239" w:type="pct"/>
            <w:shd w:val="clear" w:color="auto" w:fill="auto"/>
            <w:noWrap/>
            <w:vAlign w:val="center"/>
          </w:tcPr>
          <w:p w14:paraId="298B573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16</w:t>
            </w:r>
          </w:p>
        </w:tc>
        <w:tc>
          <w:tcPr>
            <w:tcW w:w="1356" w:type="pct"/>
            <w:vMerge/>
            <w:shd w:val="clear" w:color="auto" w:fill="auto"/>
            <w:vAlign w:val="center"/>
          </w:tcPr>
          <w:p w14:paraId="619E077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069221D4"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LGFF6</w:t>
            </w:r>
          </w:p>
        </w:tc>
        <w:tc>
          <w:tcPr>
            <w:tcW w:w="527" w:type="pct"/>
            <w:shd w:val="clear" w:color="auto" w:fill="auto"/>
            <w:noWrap/>
            <w:vAlign w:val="center"/>
          </w:tcPr>
          <w:p w14:paraId="2F28663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BE5CED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A3C711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BCC0DB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322" w:type="pct"/>
            <w:shd w:val="clear" w:color="auto" w:fill="auto"/>
            <w:noWrap/>
          </w:tcPr>
          <w:p w14:paraId="5E364D4A" w14:textId="0E848653" w:rsidR="005805FA" w:rsidRPr="005805FA" w:rsidRDefault="005805FA" w:rsidP="005805FA">
            <w:pPr>
              <w:spacing w:after="0" w:line="240" w:lineRule="auto"/>
              <w:jc w:val="center"/>
              <w:rPr>
                <w:rFonts w:cstheme="minorHAnsi"/>
                <w:color w:val="000000" w:themeColor="text1"/>
                <w:sz w:val="18"/>
                <w:szCs w:val="18"/>
              </w:rPr>
            </w:pPr>
            <w:r w:rsidRPr="008746AD">
              <w:rPr>
                <w:rFonts w:cstheme="minorHAnsi"/>
                <w:color w:val="000000" w:themeColor="text1"/>
                <w:sz w:val="18"/>
                <w:szCs w:val="18"/>
              </w:rPr>
              <w:t>250</w:t>
            </w:r>
          </w:p>
        </w:tc>
        <w:tc>
          <w:tcPr>
            <w:tcW w:w="555" w:type="pct"/>
            <w:shd w:val="clear" w:color="auto" w:fill="auto"/>
            <w:noWrap/>
            <w:vAlign w:val="center"/>
          </w:tcPr>
          <w:p w14:paraId="643FF1D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33468E57" w14:textId="77777777" w:rsidTr="00D77B94">
        <w:trPr>
          <w:trHeight w:val="237"/>
          <w:jc w:val="center"/>
        </w:trPr>
        <w:tc>
          <w:tcPr>
            <w:tcW w:w="239" w:type="pct"/>
            <w:shd w:val="clear" w:color="auto" w:fill="auto"/>
            <w:noWrap/>
            <w:vAlign w:val="center"/>
          </w:tcPr>
          <w:p w14:paraId="6845E4A6" w14:textId="081B0AB8"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17</w:t>
            </w:r>
          </w:p>
        </w:tc>
        <w:tc>
          <w:tcPr>
            <w:tcW w:w="1356" w:type="pct"/>
            <w:vMerge w:val="restart"/>
            <w:shd w:val="clear" w:color="auto" w:fill="auto"/>
            <w:vAlign w:val="center"/>
          </w:tcPr>
          <w:p w14:paraId="5C61A033"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FRONT NISKOTONOWE</w:t>
            </w:r>
          </w:p>
        </w:tc>
        <w:tc>
          <w:tcPr>
            <w:tcW w:w="420" w:type="pct"/>
            <w:shd w:val="clear" w:color="auto" w:fill="auto"/>
            <w:noWrap/>
            <w:vAlign w:val="center"/>
          </w:tcPr>
          <w:p w14:paraId="284BB3F3"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LGFN1</w:t>
            </w:r>
          </w:p>
        </w:tc>
        <w:tc>
          <w:tcPr>
            <w:tcW w:w="527" w:type="pct"/>
            <w:shd w:val="clear" w:color="auto" w:fill="auto"/>
            <w:noWrap/>
            <w:vAlign w:val="center"/>
          </w:tcPr>
          <w:p w14:paraId="7B432892"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A786B30" w14:textId="54ACE0B5"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1</w:t>
            </w:r>
          </w:p>
        </w:tc>
        <w:tc>
          <w:tcPr>
            <w:tcW w:w="527" w:type="pct"/>
            <w:shd w:val="clear" w:color="auto" w:fill="auto"/>
            <w:noWrap/>
            <w:vAlign w:val="center"/>
          </w:tcPr>
          <w:p w14:paraId="58B4FDE8"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27D9595"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16E048FA" w14:textId="32D04945"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Pr>
                <w:rFonts w:cstheme="minorHAnsi"/>
                <w:color w:val="000000" w:themeColor="text1"/>
                <w:sz w:val="18"/>
                <w:szCs w:val="18"/>
              </w:rPr>
              <w:t>1500</w:t>
            </w:r>
          </w:p>
        </w:tc>
        <w:tc>
          <w:tcPr>
            <w:tcW w:w="555" w:type="pct"/>
            <w:shd w:val="clear" w:color="auto" w:fill="auto"/>
            <w:noWrap/>
            <w:vAlign w:val="center"/>
            <w:hideMark/>
          </w:tcPr>
          <w:p w14:paraId="355C5C1D" w14:textId="77777777" w:rsidR="005805FA" w:rsidRPr="005805FA" w:rsidRDefault="005805FA" w:rsidP="00D77B94">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3890CDD" w14:textId="77777777" w:rsidTr="00D77B94">
        <w:trPr>
          <w:trHeight w:val="237"/>
          <w:jc w:val="center"/>
        </w:trPr>
        <w:tc>
          <w:tcPr>
            <w:tcW w:w="239" w:type="pct"/>
            <w:shd w:val="clear" w:color="auto" w:fill="auto"/>
            <w:noWrap/>
            <w:vAlign w:val="center"/>
          </w:tcPr>
          <w:p w14:paraId="7E071DC3" w14:textId="3E9E4DBC"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18</w:t>
            </w:r>
          </w:p>
        </w:tc>
        <w:tc>
          <w:tcPr>
            <w:tcW w:w="1356" w:type="pct"/>
            <w:vMerge/>
            <w:shd w:val="clear" w:color="auto" w:fill="auto"/>
            <w:vAlign w:val="center"/>
          </w:tcPr>
          <w:p w14:paraId="720DB03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22DD087" w14:textId="4DEEECBF"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LGFN1</w:t>
            </w:r>
          </w:p>
        </w:tc>
        <w:tc>
          <w:tcPr>
            <w:tcW w:w="527" w:type="pct"/>
            <w:shd w:val="clear" w:color="auto" w:fill="auto"/>
            <w:noWrap/>
            <w:vAlign w:val="center"/>
          </w:tcPr>
          <w:p w14:paraId="02A5747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0725752" w14:textId="274A5068"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Pr>
                <w:rFonts w:eastAsia="Times New Roman" w:cstheme="minorHAnsi"/>
                <w:color w:val="000000" w:themeColor="text1"/>
                <w:sz w:val="18"/>
                <w:szCs w:val="18"/>
                <w:lang w:eastAsia="pl-PL"/>
              </w:rPr>
              <w:t>1</w:t>
            </w:r>
          </w:p>
        </w:tc>
        <w:tc>
          <w:tcPr>
            <w:tcW w:w="527" w:type="pct"/>
            <w:shd w:val="clear" w:color="auto" w:fill="auto"/>
            <w:noWrap/>
            <w:vAlign w:val="center"/>
          </w:tcPr>
          <w:p w14:paraId="5D8CA6F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7EDB80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75B9D921" w14:textId="4B8231A3" w:rsidR="005805FA" w:rsidRDefault="005805FA" w:rsidP="005805FA">
            <w:pPr>
              <w:spacing w:after="0" w:line="240" w:lineRule="auto"/>
              <w:jc w:val="center"/>
              <w:rPr>
                <w:rFonts w:cstheme="minorHAnsi"/>
                <w:color w:val="000000" w:themeColor="text1"/>
                <w:sz w:val="18"/>
                <w:szCs w:val="18"/>
              </w:rPr>
            </w:pPr>
            <w:r>
              <w:rPr>
                <w:rFonts w:cstheme="minorHAnsi"/>
                <w:color w:val="000000" w:themeColor="text1"/>
                <w:sz w:val="18"/>
                <w:szCs w:val="18"/>
              </w:rPr>
              <w:t>1500</w:t>
            </w:r>
          </w:p>
        </w:tc>
        <w:tc>
          <w:tcPr>
            <w:tcW w:w="555" w:type="pct"/>
            <w:shd w:val="clear" w:color="auto" w:fill="auto"/>
            <w:noWrap/>
            <w:vAlign w:val="center"/>
          </w:tcPr>
          <w:p w14:paraId="75CBB91A" w14:textId="5CB7121B"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D8FCCAE" w14:textId="77777777" w:rsidTr="00D77B94">
        <w:trPr>
          <w:trHeight w:val="237"/>
          <w:jc w:val="center"/>
        </w:trPr>
        <w:tc>
          <w:tcPr>
            <w:tcW w:w="239" w:type="pct"/>
            <w:shd w:val="clear" w:color="auto" w:fill="auto"/>
            <w:noWrap/>
            <w:vAlign w:val="center"/>
          </w:tcPr>
          <w:p w14:paraId="34CF763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19</w:t>
            </w:r>
          </w:p>
        </w:tc>
        <w:tc>
          <w:tcPr>
            <w:tcW w:w="1356" w:type="pct"/>
            <w:vMerge w:val="restart"/>
            <w:shd w:val="clear" w:color="auto" w:fill="auto"/>
            <w:vAlign w:val="center"/>
          </w:tcPr>
          <w:p w14:paraId="15F741A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DOGŁOŚNIENIE POD BALKONEM</w:t>
            </w:r>
          </w:p>
        </w:tc>
        <w:tc>
          <w:tcPr>
            <w:tcW w:w="420" w:type="pct"/>
            <w:shd w:val="clear" w:color="auto" w:fill="auto"/>
            <w:noWrap/>
            <w:vAlign w:val="center"/>
          </w:tcPr>
          <w:p w14:paraId="499E481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LGB1</w:t>
            </w:r>
          </w:p>
        </w:tc>
        <w:tc>
          <w:tcPr>
            <w:tcW w:w="527" w:type="pct"/>
            <w:shd w:val="clear" w:color="auto" w:fill="auto"/>
            <w:noWrap/>
            <w:vAlign w:val="center"/>
          </w:tcPr>
          <w:p w14:paraId="5840321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1CF25E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2EDDE9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527" w:type="pct"/>
            <w:shd w:val="clear" w:color="auto" w:fill="auto"/>
            <w:noWrap/>
            <w:vAlign w:val="center"/>
          </w:tcPr>
          <w:p w14:paraId="2A803DB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14CD463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220B7B8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10D7FDA2" w14:textId="77777777" w:rsidTr="00D77B94">
        <w:trPr>
          <w:trHeight w:val="237"/>
          <w:jc w:val="center"/>
        </w:trPr>
        <w:tc>
          <w:tcPr>
            <w:tcW w:w="239" w:type="pct"/>
            <w:shd w:val="clear" w:color="auto" w:fill="auto"/>
            <w:noWrap/>
            <w:vAlign w:val="center"/>
          </w:tcPr>
          <w:p w14:paraId="00ABFDB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20</w:t>
            </w:r>
          </w:p>
        </w:tc>
        <w:tc>
          <w:tcPr>
            <w:tcW w:w="1356" w:type="pct"/>
            <w:vMerge/>
            <w:shd w:val="clear" w:color="auto" w:fill="auto"/>
            <w:vAlign w:val="center"/>
          </w:tcPr>
          <w:p w14:paraId="6131FCE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5C0CB97"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LGB2</w:t>
            </w:r>
          </w:p>
        </w:tc>
        <w:tc>
          <w:tcPr>
            <w:tcW w:w="527" w:type="pct"/>
            <w:shd w:val="clear" w:color="auto" w:fill="auto"/>
            <w:noWrap/>
            <w:vAlign w:val="center"/>
          </w:tcPr>
          <w:p w14:paraId="604F4DB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D64B0C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ADFB46F"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731A123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4A39A69D"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20B9BEC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69A10FD" w14:textId="77777777" w:rsidTr="00D77B94">
        <w:trPr>
          <w:trHeight w:val="237"/>
          <w:jc w:val="center"/>
        </w:trPr>
        <w:tc>
          <w:tcPr>
            <w:tcW w:w="239" w:type="pct"/>
            <w:shd w:val="clear" w:color="auto" w:fill="auto"/>
            <w:noWrap/>
            <w:vAlign w:val="center"/>
          </w:tcPr>
          <w:p w14:paraId="4929EB9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21</w:t>
            </w:r>
          </w:p>
        </w:tc>
        <w:tc>
          <w:tcPr>
            <w:tcW w:w="1356" w:type="pct"/>
            <w:vMerge/>
            <w:shd w:val="clear" w:color="auto" w:fill="auto"/>
            <w:vAlign w:val="center"/>
          </w:tcPr>
          <w:p w14:paraId="683F10F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67A8DC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LGB3</w:t>
            </w:r>
          </w:p>
        </w:tc>
        <w:tc>
          <w:tcPr>
            <w:tcW w:w="527" w:type="pct"/>
            <w:shd w:val="clear" w:color="auto" w:fill="auto"/>
            <w:noWrap/>
            <w:vAlign w:val="center"/>
          </w:tcPr>
          <w:p w14:paraId="369EC28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39A3CD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F1DD97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472D0C7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6430CD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75505A0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40722B9B" w14:textId="77777777" w:rsidTr="00D77B94">
        <w:trPr>
          <w:trHeight w:val="237"/>
          <w:jc w:val="center"/>
        </w:trPr>
        <w:tc>
          <w:tcPr>
            <w:tcW w:w="239" w:type="pct"/>
            <w:shd w:val="clear" w:color="auto" w:fill="auto"/>
            <w:noWrap/>
            <w:vAlign w:val="center"/>
          </w:tcPr>
          <w:p w14:paraId="7F8A82F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22</w:t>
            </w:r>
          </w:p>
        </w:tc>
        <w:tc>
          <w:tcPr>
            <w:tcW w:w="1356" w:type="pct"/>
            <w:vMerge/>
            <w:shd w:val="clear" w:color="auto" w:fill="auto"/>
            <w:vAlign w:val="center"/>
          </w:tcPr>
          <w:p w14:paraId="7FCF1B6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475AA744"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LGB4</w:t>
            </w:r>
          </w:p>
        </w:tc>
        <w:tc>
          <w:tcPr>
            <w:tcW w:w="527" w:type="pct"/>
            <w:shd w:val="clear" w:color="auto" w:fill="auto"/>
            <w:noWrap/>
            <w:vAlign w:val="center"/>
          </w:tcPr>
          <w:p w14:paraId="7BCFB0B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9BC6F7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D0C3D28"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5993121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7A296E7E"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2280C0D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487BF062" w14:textId="77777777" w:rsidTr="00D77B94">
        <w:trPr>
          <w:trHeight w:val="237"/>
          <w:jc w:val="center"/>
        </w:trPr>
        <w:tc>
          <w:tcPr>
            <w:tcW w:w="239" w:type="pct"/>
            <w:shd w:val="clear" w:color="auto" w:fill="auto"/>
            <w:noWrap/>
            <w:vAlign w:val="center"/>
          </w:tcPr>
          <w:p w14:paraId="76FFA1B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23</w:t>
            </w:r>
          </w:p>
        </w:tc>
        <w:tc>
          <w:tcPr>
            <w:tcW w:w="1356" w:type="pct"/>
            <w:vMerge/>
            <w:shd w:val="clear" w:color="auto" w:fill="auto"/>
            <w:vAlign w:val="center"/>
          </w:tcPr>
          <w:p w14:paraId="47EAC89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51EE34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LGB5</w:t>
            </w:r>
          </w:p>
        </w:tc>
        <w:tc>
          <w:tcPr>
            <w:tcW w:w="527" w:type="pct"/>
            <w:shd w:val="clear" w:color="auto" w:fill="auto"/>
            <w:noWrap/>
            <w:vAlign w:val="center"/>
          </w:tcPr>
          <w:p w14:paraId="5D014BF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5CC3FA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7B2222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1</w:t>
            </w:r>
          </w:p>
        </w:tc>
        <w:tc>
          <w:tcPr>
            <w:tcW w:w="527" w:type="pct"/>
            <w:shd w:val="clear" w:color="auto" w:fill="auto"/>
            <w:noWrap/>
            <w:vAlign w:val="center"/>
          </w:tcPr>
          <w:p w14:paraId="67D65A5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554795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34C0189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41C2AB31" w14:textId="77777777" w:rsidTr="00D77B94">
        <w:trPr>
          <w:trHeight w:val="237"/>
          <w:jc w:val="center"/>
        </w:trPr>
        <w:tc>
          <w:tcPr>
            <w:tcW w:w="239" w:type="pct"/>
            <w:shd w:val="clear" w:color="auto" w:fill="auto"/>
            <w:noWrap/>
            <w:vAlign w:val="center"/>
          </w:tcPr>
          <w:p w14:paraId="55C1BAC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24</w:t>
            </w:r>
          </w:p>
        </w:tc>
        <w:tc>
          <w:tcPr>
            <w:tcW w:w="1356" w:type="pct"/>
            <w:vMerge w:val="restart"/>
            <w:shd w:val="clear" w:color="auto" w:fill="auto"/>
            <w:vAlign w:val="center"/>
          </w:tcPr>
          <w:p w14:paraId="0427B36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NAGŁOŚNIENIE SCENY</w:t>
            </w:r>
          </w:p>
        </w:tc>
        <w:tc>
          <w:tcPr>
            <w:tcW w:w="420" w:type="pct"/>
            <w:shd w:val="clear" w:color="auto" w:fill="auto"/>
            <w:noWrap/>
            <w:vAlign w:val="center"/>
          </w:tcPr>
          <w:p w14:paraId="021A05A2"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LGS1</w:t>
            </w:r>
          </w:p>
        </w:tc>
        <w:tc>
          <w:tcPr>
            <w:tcW w:w="527" w:type="pct"/>
            <w:shd w:val="clear" w:color="auto" w:fill="auto"/>
            <w:noWrap/>
            <w:vAlign w:val="center"/>
          </w:tcPr>
          <w:p w14:paraId="3B56C67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B084F9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8E269F0"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0106EF5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21967BB"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23AD131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52AB686" w14:textId="77777777" w:rsidTr="00D77B94">
        <w:trPr>
          <w:trHeight w:val="237"/>
          <w:jc w:val="center"/>
        </w:trPr>
        <w:tc>
          <w:tcPr>
            <w:tcW w:w="239" w:type="pct"/>
            <w:shd w:val="clear" w:color="auto" w:fill="auto"/>
            <w:noWrap/>
            <w:vAlign w:val="center"/>
          </w:tcPr>
          <w:p w14:paraId="642E40B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w:t>
            </w:r>
          </w:p>
        </w:tc>
        <w:tc>
          <w:tcPr>
            <w:tcW w:w="1356" w:type="pct"/>
            <w:vMerge/>
            <w:shd w:val="clear" w:color="auto" w:fill="auto"/>
            <w:vAlign w:val="center"/>
          </w:tcPr>
          <w:p w14:paraId="5D75A0C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04A57BD0"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LGS2</w:t>
            </w:r>
          </w:p>
        </w:tc>
        <w:tc>
          <w:tcPr>
            <w:tcW w:w="527" w:type="pct"/>
            <w:shd w:val="clear" w:color="auto" w:fill="auto"/>
            <w:noWrap/>
            <w:vAlign w:val="center"/>
          </w:tcPr>
          <w:p w14:paraId="5B8B90A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43982C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D5AEEE5"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248BC8E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21A6BCDB"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14A7D1D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EF66324" w14:textId="77777777" w:rsidTr="00D77B94">
        <w:trPr>
          <w:trHeight w:val="237"/>
          <w:jc w:val="center"/>
        </w:trPr>
        <w:tc>
          <w:tcPr>
            <w:tcW w:w="239" w:type="pct"/>
            <w:shd w:val="clear" w:color="auto" w:fill="auto"/>
            <w:noWrap/>
            <w:vAlign w:val="center"/>
          </w:tcPr>
          <w:p w14:paraId="52A8DEB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26</w:t>
            </w:r>
          </w:p>
        </w:tc>
        <w:tc>
          <w:tcPr>
            <w:tcW w:w="1356" w:type="pct"/>
            <w:vMerge/>
            <w:shd w:val="clear" w:color="auto" w:fill="auto"/>
            <w:vAlign w:val="center"/>
          </w:tcPr>
          <w:p w14:paraId="3375CB0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48F9D71B"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LGS3</w:t>
            </w:r>
          </w:p>
        </w:tc>
        <w:tc>
          <w:tcPr>
            <w:tcW w:w="527" w:type="pct"/>
            <w:shd w:val="clear" w:color="auto" w:fill="auto"/>
            <w:noWrap/>
            <w:vAlign w:val="center"/>
          </w:tcPr>
          <w:p w14:paraId="33BDF64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99F03D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462884D"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5313B2D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35C1874D"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5C70659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7B355542" w14:textId="77777777" w:rsidTr="00D77B94">
        <w:trPr>
          <w:trHeight w:val="237"/>
          <w:jc w:val="center"/>
        </w:trPr>
        <w:tc>
          <w:tcPr>
            <w:tcW w:w="239" w:type="pct"/>
            <w:shd w:val="clear" w:color="auto" w:fill="auto"/>
            <w:noWrap/>
            <w:vAlign w:val="center"/>
          </w:tcPr>
          <w:p w14:paraId="2D463DA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27</w:t>
            </w:r>
          </w:p>
        </w:tc>
        <w:tc>
          <w:tcPr>
            <w:tcW w:w="1356" w:type="pct"/>
            <w:vMerge/>
            <w:shd w:val="clear" w:color="auto" w:fill="auto"/>
            <w:vAlign w:val="center"/>
          </w:tcPr>
          <w:p w14:paraId="7AB75CB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676CFC1F"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LGS4</w:t>
            </w:r>
          </w:p>
        </w:tc>
        <w:tc>
          <w:tcPr>
            <w:tcW w:w="527" w:type="pct"/>
            <w:shd w:val="clear" w:color="auto" w:fill="auto"/>
            <w:noWrap/>
            <w:vAlign w:val="center"/>
          </w:tcPr>
          <w:p w14:paraId="5B11261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BEE878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8D35EED"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1</w:t>
            </w:r>
          </w:p>
        </w:tc>
        <w:tc>
          <w:tcPr>
            <w:tcW w:w="527" w:type="pct"/>
            <w:shd w:val="clear" w:color="auto" w:fill="auto"/>
            <w:noWrap/>
            <w:vAlign w:val="center"/>
          </w:tcPr>
          <w:p w14:paraId="6FED8C1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724B1C4" w14:textId="77777777" w:rsidR="005805FA" w:rsidRPr="005805FA" w:rsidRDefault="005805FA" w:rsidP="005805FA">
            <w:pPr>
              <w:spacing w:after="0" w:line="240" w:lineRule="auto"/>
              <w:jc w:val="center"/>
              <w:rPr>
                <w:rFonts w:cstheme="minorHAnsi"/>
                <w:color w:val="000000" w:themeColor="text1"/>
                <w:sz w:val="18"/>
                <w:szCs w:val="18"/>
              </w:rPr>
            </w:pPr>
            <w:r w:rsidRPr="005805FA">
              <w:rPr>
                <w:rFonts w:cstheme="minorHAnsi"/>
                <w:color w:val="000000" w:themeColor="text1"/>
                <w:sz w:val="18"/>
                <w:szCs w:val="18"/>
              </w:rPr>
              <w:t>300</w:t>
            </w:r>
          </w:p>
        </w:tc>
        <w:tc>
          <w:tcPr>
            <w:tcW w:w="555" w:type="pct"/>
            <w:shd w:val="clear" w:color="auto" w:fill="auto"/>
            <w:noWrap/>
            <w:vAlign w:val="center"/>
          </w:tcPr>
          <w:p w14:paraId="25C46A7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B7A0A37" w14:textId="77777777" w:rsidTr="00D77B94">
        <w:trPr>
          <w:trHeight w:val="237"/>
          <w:jc w:val="center"/>
        </w:trPr>
        <w:tc>
          <w:tcPr>
            <w:tcW w:w="239" w:type="pct"/>
            <w:shd w:val="clear" w:color="auto" w:fill="auto"/>
            <w:noWrap/>
            <w:vAlign w:val="center"/>
          </w:tcPr>
          <w:p w14:paraId="4814B2B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28</w:t>
            </w:r>
          </w:p>
        </w:tc>
        <w:tc>
          <w:tcPr>
            <w:tcW w:w="1356" w:type="pct"/>
            <w:vMerge w:val="restart"/>
            <w:shd w:val="clear" w:color="auto" w:fill="auto"/>
            <w:vAlign w:val="center"/>
          </w:tcPr>
          <w:p w14:paraId="5D1A274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ZESTAWY GŁOŚNIKOWE EFEKTOWE</w:t>
            </w:r>
          </w:p>
          <w:p w14:paraId="4F6172C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687C5D8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061C26B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0104D4F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316B46A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B82214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4A427C8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3AF912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316107D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275DE0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2ED38B1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048C7FA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1D08D76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73D09D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BAFABD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1D60211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0BE1211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56BED3E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71D53F3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p w14:paraId="1CE7983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BC86C3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w:t>
            </w:r>
          </w:p>
        </w:tc>
        <w:tc>
          <w:tcPr>
            <w:tcW w:w="527" w:type="pct"/>
            <w:shd w:val="clear" w:color="auto" w:fill="auto"/>
            <w:noWrap/>
            <w:vAlign w:val="center"/>
          </w:tcPr>
          <w:p w14:paraId="52ED920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F086BD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11EDC2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17F04FC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79318B6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7CBE4C1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402C64AF" w14:textId="77777777" w:rsidTr="00D77B94">
        <w:trPr>
          <w:trHeight w:val="237"/>
          <w:jc w:val="center"/>
        </w:trPr>
        <w:tc>
          <w:tcPr>
            <w:tcW w:w="239" w:type="pct"/>
            <w:shd w:val="clear" w:color="auto" w:fill="auto"/>
            <w:noWrap/>
            <w:vAlign w:val="center"/>
          </w:tcPr>
          <w:p w14:paraId="03E69D3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29</w:t>
            </w:r>
          </w:p>
        </w:tc>
        <w:tc>
          <w:tcPr>
            <w:tcW w:w="1356" w:type="pct"/>
            <w:vMerge/>
            <w:shd w:val="clear" w:color="auto" w:fill="auto"/>
            <w:vAlign w:val="center"/>
          </w:tcPr>
          <w:p w14:paraId="4129705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6DC87A8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LGE2</w:t>
            </w:r>
          </w:p>
        </w:tc>
        <w:tc>
          <w:tcPr>
            <w:tcW w:w="527" w:type="pct"/>
            <w:shd w:val="clear" w:color="auto" w:fill="auto"/>
            <w:noWrap/>
            <w:vAlign w:val="center"/>
          </w:tcPr>
          <w:p w14:paraId="3F113F3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3B4225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0961DE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1A05E68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6F69D16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4993A4F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02F9AFD" w14:textId="77777777" w:rsidTr="00D77B94">
        <w:trPr>
          <w:trHeight w:val="237"/>
          <w:jc w:val="center"/>
        </w:trPr>
        <w:tc>
          <w:tcPr>
            <w:tcW w:w="239" w:type="pct"/>
            <w:shd w:val="clear" w:color="auto" w:fill="auto"/>
            <w:noWrap/>
            <w:vAlign w:val="center"/>
          </w:tcPr>
          <w:p w14:paraId="021F55F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30</w:t>
            </w:r>
          </w:p>
        </w:tc>
        <w:tc>
          <w:tcPr>
            <w:tcW w:w="1356" w:type="pct"/>
            <w:vMerge/>
            <w:shd w:val="clear" w:color="auto" w:fill="auto"/>
            <w:vAlign w:val="center"/>
          </w:tcPr>
          <w:p w14:paraId="07315D5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0BD5A09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LGE3</w:t>
            </w:r>
          </w:p>
        </w:tc>
        <w:tc>
          <w:tcPr>
            <w:tcW w:w="527" w:type="pct"/>
            <w:shd w:val="clear" w:color="auto" w:fill="auto"/>
            <w:noWrap/>
            <w:vAlign w:val="center"/>
          </w:tcPr>
          <w:p w14:paraId="1D7E286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BE1799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401D42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5345DD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34FFF49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5A58152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5FA49B8" w14:textId="77777777" w:rsidTr="00D77B94">
        <w:trPr>
          <w:trHeight w:val="237"/>
          <w:jc w:val="center"/>
        </w:trPr>
        <w:tc>
          <w:tcPr>
            <w:tcW w:w="239" w:type="pct"/>
            <w:shd w:val="clear" w:color="auto" w:fill="auto"/>
            <w:noWrap/>
            <w:vAlign w:val="center"/>
          </w:tcPr>
          <w:p w14:paraId="3D59830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31</w:t>
            </w:r>
          </w:p>
        </w:tc>
        <w:tc>
          <w:tcPr>
            <w:tcW w:w="1356" w:type="pct"/>
            <w:vMerge/>
            <w:shd w:val="clear" w:color="auto" w:fill="auto"/>
            <w:vAlign w:val="center"/>
          </w:tcPr>
          <w:p w14:paraId="2E044FF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67D070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LGE4</w:t>
            </w:r>
          </w:p>
        </w:tc>
        <w:tc>
          <w:tcPr>
            <w:tcW w:w="527" w:type="pct"/>
            <w:shd w:val="clear" w:color="auto" w:fill="auto"/>
            <w:noWrap/>
            <w:vAlign w:val="center"/>
          </w:tcPr>
          <w:p w14:paraId="3583963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427CEB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6324EE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6309902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0EC877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0D15521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C6C9B6D" w14:textId="77777777" w:rsidTr="00D77B94">
        <w:trPr>
          <w:trHeight w:val="237"/>
          <w:jc w:val="center"/>
        </w:trPr>
        <w:tc>
          <w:tcPr>
            <w:tcW w:w="239" w:type="pct"/>
            <w:shd w:val="clear" w:color="auto" w:fill="auto"/>
            <w:noWrap/>
            <w:vAlign w:val="center"/>
          </w:tcPr>
          <w:p w14:paraId="6DEADA4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32</w:t>
            </w:r>
          </w:p>
        </w:tc>
        <w:tc>
          <w:tcPr>
            <w:tcW w:w="1356" w:type="pct"/>
            <w:vMerge/>
            <w:shd w:val="clear" w:color="auto" w:fill="auto"/>
            <w:vAlign w:val="center"/>
          </w:tcPr>
          <w:p w14:paraId="65C450A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7573F7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LGE5</w:t>
            </w:r>
          </w:p>
        </w:tc>
        <w:tc>
          <w:tcPr>
            <w:tcW w:w="527" w:type="pct"/>
            <w:shd w:val="clear" w:color="auto" w:fill="auto"/>
            <w:noWrap/>
            <w:vAlign w:val="center"/>
          </w:tcPr>
          <w:p w14:paraId="292B349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98D55B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E1DB3D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1489ADE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0E14C7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5E401B8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CA6C0A0" w14:textId="77777777" w:rsidTr="00D77B94">
        <w:trPr>
          <w:trHeight w:val="237"/>
          <w:jc w:val="center"/>
        </w:trPr>
        <w:tc>
          <w:tcPr>
            <w:tcW w:w="239" w:type="pct"/>
            <w:shd w:val="clear" w:color="auto" w:fill="auto"/>
            <w:noWrap/>
            <w:vAlign w:val="center"/>
          </w:tcPr>
          <w:p w14:paraId="4D938F4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33</w:t>
            </w:r>
          </w:p>
        </w:tc>
        <w:tc>
          <w:tcPr>
            <w:tcW w:w="1356" w:type="pct"/>
            <w:vMerge/>
            <w:shd w:val="clear" w:color="auto" w:fill="auto"/>
            <w:vAlign w:val="center"/>
          </w:tcPr>
          <w:p w14:paraId="30ED234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46E943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LGE6</w:t>
            </w:r>
          </w:p>
        </w:tc>
        <w:tc>
          <w:tcPr>
            <w:tcW w:w="527" w:type="pct"/>
            <w:shd w:val="clear" w:color="auto" w:fill="auto"/>
            <w:noWrap/>
            <w:vAlign w:val="center"/>
          </w:tcPr>
          <w:p w14:paraId="7138B16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6FAE22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1C310A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36243F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5BD5184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1911D86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1E5ECB0" w14:textId="77777777" w:rsidTr="00D77B94">
        <w:trPr>
          <w:trHeight w:val="237"/>
          <w:jc w:val="center"/>
        </w:trPr>
        <w:tc>
          <w:tcPr>
            <w:tcW w:w="239" w:type="pct"/>
            <w:shd w:val="clear" w:color="auto" w:fill="auto"/>
            <w:noWrap/>
            <w:vAlign w:val="center"/>
          </w:tcPr>
          <w:p w14:paraId="0438AD9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34</w:t>
            </w:r>
          </w:p>
        </w:tc>
        <w:tc>
          <w:tcPr>
            <w:tcW w:w="1356" w:type="pct"/>
            <w:vMerge/>
            <w:shd w:val="clear" w:color="auto" w:fill="auto"/>
            <w:vAlign w:val="center"/>
          </w:tcPr>
          <w:p w14:paraId="0D68502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5D88B6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LGE7</w:t>
            </w:r>
          </w:p>
        </w:tc>
        <w:tc>
          <w:tcPr>
            <w:tcW w:w="527" w:type="pct"/>
            <w:shd w:val="clear" w:color="auto" w:fill="auto"/>
            <w:noWrap/>
            <w:vAlign w:val="center"/>
          </w:tcPr>
          <w:p w14:paraId="0F693CC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34D34B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3EB766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0B2AB3F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0472DC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45B3E85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64B258B6" w14:textId="77777777" w:rsidTr="00D77B94">
        <w:trPr>
          <w:trHeight w:val="237"/>
          <w:jc w:val="center"/>
        </w:trPr>
        <w:tc>
          <w:tcPr>
            <w:tcW w:w="239" w:type="pct"/>
            <w:shd w:val="clear" w:color="auto" w:fill="auto"/>
            <w:noWrap/>
            <w:vAlign w:val="center"/>
          </w:tcPr>
          <w:p w14:paraId="0CB5E6F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35</w:t>
            </w:r>
          </w:p>
        </w:tc>
        <w:tc>
          <w:tcPr>
            <w:tcW w:w="1356" w:type="pct"/>
            <w:vMerge/>
            <w:shd w:val="clear" w:color="auto" w:fill="auto"/>
            <w:vAlign w:val="center"/>
          </w:tcPr>
          <w:p w14:paraId="39697E9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F298AC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LGE8</w:t>
            </w:r>
          </w:p>
        </w:tc>
        <w:tc>
          <w:tcPr>
            <w:tcW w:w="527" w:type="pct"/>
            <w:shd w:val="clear" w:color="auto" w:fill="auto"/>
            <w:noWrap/>
            <w:vAlign w:val="center"/>
          </w:tcPr>
          <w:p w14:paraId="17BD785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ABE741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778E2C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53A01A1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401600F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272F829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11CB704B" w14:textId="77777777" w:rsidTr="00D77B94">
        <w:trPr>
          <w:trHeight w:val="237"/>
          <w:jc w:val="center"/>
        </w:trPr>
        <w:tc>
          <w:tcPr>
            <w:tcW w:w="239" w:type="pct"/>
            <w:shd w:val="clear" w:color="auto" w:fill="auto"/>
            <w:noWrap/>
            <w:vAlign w:val="center"/>
          </w:tcPr>
          <w:p w14:paraId="2902273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36</w:t>
            </w:r>
          </w:p>
        </w:tc>
        <w:tc>
          <w:tcPr>
            <w:tcW w:w="1356" w:type="pct"/>
            <w:vMerge/>
            <w:shd w:val="clear" w:color="auto" w:fill="auto"/>
            <w:vAlign w:val="center"/>
          </w:tcPr>
          <w:p w14:paraId="52A8494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D109EE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LGE9</w:t>
            </w:r>
          </w:p>
        </w:tc>
        <w:tc>
          <w:tcPr>
            <w:tcW w:w="527" w:type="pct"/>
            <w:shd w:val="clear" w:color="auto" w:fill="auto"/>
            <w:noWrap/>
            <w:vAlign w:val="center"/>
          </w:tcPr>
          <w:p w14:paraId="21AE04C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BF90FF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CE75FB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23508EA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647E8BD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65C6AC4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2569FF65" w14:textId="77777777" w:rsidTr="00D77B94">
        <w:trPr>
          <w:trHeight w:val="237"/>
          <w:jc w:val="center"/>
        </w:trPr>
        <w:tc>
          <w:tcPr>
            <w:tcW w:w="239" w:type="pct"/>
            <w:shd w:val="clear" w:color="auto" w:fill="auto"/>
            <w:noWrap/>
            <w:vAlign w:val="center"/>
          </w:tcPr>
          <w:p w14:paraId="449F9A9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37</w:t>
            </w:r>
          </w:p>
        </w:tc>
        <w:tc>
          <w:tcPr>
            <w:tcW w:w="1356" w:type="pct"/>
            <w:vMerge/>
            <w:shd w:val="clear" w:color="auto" w:fill="auto"/>
            <w:vAlign w:val="center"/>
          </w:tcPr>
          <w:p w14:paraId="39F9F57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454B681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LGE10</w:t>
            </w:r>
          </w:p>
        </w:tc>
        <w:tc>
          <w:tcPr>
            <w:tcW w:w="527" w:type="pct"/>
            <w:shd w:val="clear" w:color="auto" w:fill="auto"/>
            <w:noWrap/>
            <w:vAlign w:val="center"/>
          </w:tcPr>
          <w:p w14:paraId="78E5369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C6BF87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5282E0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117A5D8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1E6279C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42E6A58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E76DF37" w14:textId="77777777" w:rsidTr="00D77B94">
        <w:trPr>
          <w:trHeight w:val="237"/>
          <w:jc w:val="center"/>
        </w:trPr>
        <w:tc>
          <w:tcPr>
            <w:tcW w:w="239" w:type="pct"/>
            <w:shd w:val="clear" w:color="auto" w:fill="auto"/>
            <w:noWrap/>
            <w:vAlign w:val="center"/>
          </w:tcPr>
          <w:p w14:paraId="6E77921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38</w:t>
            </w:r>
          </w:p>
        </w:tc>
        <w:tc>
          <w:tcPr>
            <w:tcW w:w="1356" w:type="pct"/>
            <w:vMerge/>
            <w:shd w:val="clear" w:color="auto" w:fill="auto"/>
            <w:vAlign w:val="center"/>
          </w:tcPr>
          <w:p w14:paraId="7C2D6D3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5C42C4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LGE11</w:t>
            </w:r>
          </w:p>
        </w:tc>
        <w:tc>
          <w:tcPr>
            <w:tcW w:w="527" w:type="pct"/>
            <w:shd w:val="clear" w:color="auto" w:fill="auto"/>
            <w:noWrap/>
            <w:vAlign w:val="center"/>
          </w:tcPr>
          <w:p w14:paraId="01E464E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1FFF78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3C757A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5179695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39CB351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43C1020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31571767" w14:textId="77777777" w:rsidTr="00D77B94">
        <w:trPr>
          <w:trHeight w:val="237"/>
          <w:jc w:val="center"/>
        </w:trPr>
        <w:tc>
          <w:tcPr>
            <w:tcW w:w="239" w:type="pct"/>
            <w:shd w:val="clear" w:color="auto" w:fill="auto"/>
            <w:noWrap/>
            <w:vAlign w:val="center"/>
          </w:tcPr>
          <w:p w14:paraId="115E2EA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39</w:t>
            </w:r>
          </w:p>
        </w:tc>
        <w:tc>
          <w:tcPr>
            <w:tcW w:w="1356" w:type="pct"/>
            <w:vMerge/>
            <w:shd w:val="clear" w:color="auto" w:fill="auto"/>
            <w:vAlign w:val="center"/>
          </w:tcPr>
          <w:p w14:paraId="653179B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61642C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LGE12</w:t>
            </w:r>
          </w:p>
        </w:tc>
        <w:tc>
          <w:tcPr>
            <w:tcW w:w="527" w:type="pct"/>
            <w:shd w:val="clear" w:color="auto" w:fill="auto"/>
            <w:noWrap/>
            <w:vAlign w:val="center"/>
          </w:tcPr>
          <w:p w14:paraId="0F0CD77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AB1A2E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BC443A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03632FC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F2C0F2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284D1CD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7C58D9C" w14:textId="77777777" w:rsidTr="00D77B94">
        <w:trPr>
          <w:trHeight w:val="237"/>
          <w:jc w:val="center"/>
        </w:trPr>
        <w:tc>
          <w:tcPr>
            <w:tcW w:w="239" w:type="pct"/>
            <w:shd w:val="clear" w:color="auto" w:fill="auto"/>
            <w:noWrap/>
            <w:vAlign w:val="center"/>
          </w:tcPr>
          <w:p w14:paraId="75299AF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40</w:t>
            </w:r>
          </w:p>
        </w:tc>
        <w:tc>
          <w:tcPr>
            <w:tcW w:w="1356" w:type="pct"/>
            <w:vMerge/>
            <w:shd w:val="clear" w:color="auto" w:fill="auto"/>
            <w:vAlign w:val="center"/>
          </w:tcPr>
          <w:p w14:paraId="582AD9A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7EEDF46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LGE13</w:t>
            </w:r>
          </w:p>
        </w:tc>
        <w:tc>
          <w:tcPr>
            <w:tcW w:w="527" w:type="pct"/>
            <w:shd w:val="clear" w:color="auto" w:fill="auto"/>
            <w:noWrap/>
            <w:vAlign w:val="center"/>
          </w:tcPr>
          <w:p w14:paraId="09C5E77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84E78C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457B75D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2C65220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3ED8689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0F30A20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18484DA" w14:textId="77777777" w:rsidTr="00D77B94">
        <w:trPr>
          <w:trHeight w:val="237"/>
          <w:jc w:val="center"/>
        </w:trPr>
        <w:tc>
          <w:tcPr>
            <w:tcW w:w="239" w:type="pct"/>
            <w:shd w:val="clear" w:color="auto" w:fill="auto"/>
            <w:noWrap/>
            <w:vAlign w:val="center"/>
          </w:tcPr>
          <w:p w14:paraId="50D67F0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41</w:t>
            </w:r>
          </w:p>
        </w:tc>
        <w:tc>
          <w:tcPr>
            <w:tcW w:w="1356" w:type="pct"/>
            <w:vMerge/>
            <w:shd w:val="clear" w:color="auto" w:fill="auto"/>
            <w:vAlign w:val="center"/>
          </w:tcPr>
          <w:p w14:paraId="4FD4E658"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595A8E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LGE14</w:t>
            </w:r>
          </w:p>
        </w:tc>
        <w:tc>
          <w:tcPr>
            <w:tcW w:w="527" w:type="pct"/>
            <w:shd w:val="clear" w:color="auto" w:fill="auto"/>
            <w:noWrap/>
            <w:vAlign w:val="center"/>
          </w:tcPr>
          <w:p w14:paraId="497D146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E83E07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44758E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402957D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D1B1A5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63CD2EA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17B264B2" w14:textId="77777777" w:rsidTr="00D77B94">
        <w:trPr>
          <w:trHeight w:val="237"/>
          <w:jc w:val="center"/>
        </w:trPr>
        <w:tc>
          <w:tcPr>
            <w:tcW w:w="239" w:type="pct"/>
            <w:shd w:val="clear" w:color="auto" w:fill="auto"/>
            <w:noWrap/>
            <w:vAlign w:val="center"/>
          </w:tcPr>
          <w:p w14:paraId="63E98F8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42</w:t>
            </w:r>
          </w:p>
        </w:tc>
        <w:tc>
          <w:tcPr>
            <w:tcW w:w="1356" w:type="pct"/>
            <w:vMerge/>
            <w:shd w:val="clear" w:color="auto" w:fill="auto"/>
            <w:vAlign w:val="center"/>
          </w:tcPr>
          <w:p w14:paraId="1233792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BBB512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LGE15</w:t>
            </w:r>
          </w:p>
        </w:tc>
        <w:tc>
          <w:tcPr>
            <w:tcW w:w="527" w:type="pct"/>
            <w:shd w:val="clear" w:color="auto" w:fill="auto"/>
            <w:noWrap/>
            <w:vAlign w:val="center"/>
          </w:tcPr>
          <w:p w14:paraId="3C249D9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3BF20B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3658064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69F5587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44F871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79FDC66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1899EB92" w14:textId="77777777" w:rsidTr="00D77B94">
        <w:trPr>
          <w:trHeight w:val="237"/>
          <w:jc w:val="center"/>
        </w:trPr>
        <w:tc>
          <w:tcPr>
            <w:tcW w:w="239" w:type="pct"/>
            <w:shd w:val="clear" w:color="auto" w:fill="auto"/>
            <w:noWrap/>
            <w:vAlign w:val="center"/>
          </w:tcPr>
          <w:p w14:paraId="31CDC88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43</w:t>
            </w:r>
          </w:p>
        </w:tc>
        <w:tc>
          <w:tcPr>
            <w:tcW w:w="1356" w:type="pct"/>
            <w:vMerge/>
            <w:shd w:val="clear" w:color="auto" w:fill="auto"/>
            <w:vAlign w:val="center"/>
          </w:tcPr>
          <w:p w14:paraId="3E92779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402136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LGE16</w:t>
            </w:r>
          </w:p>
        </w:tc>
        <w:tc>
          <w:tcPr>
            <w:tcW w:w="527" w:type="pct"/>
            <w:shd w:val="clear" w:color="auto" w:fill="auto"/>
            <w:noWrap/>
            <w:vAlign w:val="center"/>
          </w:tcPr>
          <w:p w14:paraId="2EAF177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E23B07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A3540E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80709C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10ECB7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2F9F981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4A5F0459" w14:textId="77777777" w:rsidTr="00D77B94">
        <w:trPr>
          <w:trHeight w:val="237"/>
          <w:jc w:val="center"/>
        </w:trPr>
        <w:tc>
          <w:tcPr>
            <w:tcW w:w="239" w:type="pct"/>
            <w:shd w:val="clear" w:color="auto" w:fill="auto"/>
            <w:noWrap/>
            <w:vAlign w:val="center"/>
          </w:tcPr>
          <w:p w14:paraId="63EEF6C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44</w:t>
            </w:r>
          </w:p>
        </w:tc>
        <w:tc>
          <w:tcPr>
            <w:tcW w:w="1356" w:type="pct"/>
            <w:vMerge/>
            <w:shd w:val="clear" w:color="auto" w:fill="auto"/>
            <w:vAlign w:val="center"/>
          </w:tcPr>
          <w:p w14:paraId="617DEAF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6AD31B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LGE17</w:t>
            </w:r>
          </w:p>
        </w:tc>
        <w:tc>
          <w:tcPr>
            <w:tcW w:w="527" w:type="pct"/>
            <w:shd w:val="clear" w:color="auto" w:fill="auto"/>
            <w:noWrap/>
            <w:vAlign w:val="center"/>
          </w:tcPr>
          <w:p w14:paraId="2D594E1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56149D12"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FDA8C8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2E4E4B2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CA6A3F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6FEBF69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C0704CE" w14:textId="77777777" w:rsidTr="00D77B94">
        <w:trPr>
          <w:trHeight w:val="237"/>
          <w:jc w:val="center"/>
        </w:trPr>
        <w:tc>
          <w:tcPr>
            <w:tcW w:w="239" w:type="pct"/>
            <w:shd w:val="clear" w:color="auto" w:fill="auto"/>
            <w:noWrap/>
            <w:vAlign w:val="center"/>
          </w:tcPr>
          <w:p w14:paraId="3A36A4E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45</w:t>
            </w:r>
          </w:p>
        </w:tc>
        <w:tc>
          <w:tcPr>
            <w:tcW w:w="1356" w:type="pct"/>
            <w:vMerge/>
            <w:shd w:val="clear" w:color="auto" w:fill="auto"/>
            <w:vAlign w:val="center"/>
          </w:tcPr>
          <w:p w14:paraId="5D61BC5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0984125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LGE18</w:t>
            </w:r>
          </w:p>
        </w:tc>
        <w:tc>
          <w:tcPr>
            <w:tcW w:w="527" w:type="pct"/>
            <w:shd w:val="clear" w:color="auto" w:fill="auto"/>
            <w:noWrap/>
            <w:vAlign w:val="center"/>
          </w:tcPr>
          <w:p w14:paraId="2ABFF27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20C6745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868DEC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6A38521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DB1FA5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7FDCFDF1"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57716F34" w14:textId="77777777" w:rsidTr="00D77B94">
        <w:trPr>
          <w:trHeight w:val="237"/>
          <w:jc w:val="center"/>
        </w:trPr>
        <w:tc>
          <w:tcPr>
            <w:tcW w:w="239" w:type="pct"/>
            <w:shd w:val="clear" w:color="auto" w:fill="auto"/>
            <w:noWrap/>
            <w:vAlign w:val="center"/>
          </w:tcPr>
          <w:p w14:paraId="14502F3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46</w:t>
            </w:r>
          </w:p>
        </w:tc>
        <w:tc>
          <w:tcPr>
            <w:tcW w:w="1356" w:type="pct"/>
            <w:vMerge/>
            <w:shd w:val="clear" w:color="auto" w:fill="auto"/>
            <w:vAlign w:val="center"/>
          </w:tcPr>
          <w:p w14:paraId="6330761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553069F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LGE19</w:t>
            </w:r>
          </w:p>
        </w:tc>
        <w:tc>
          <w:tcPr>
            <w:tcW w:w="527" w:type="pct"/>
            <w:shd w:val="clear" w:color="auto" w:fill="auto"/>
            <w:noWrap/>
            <w:vAlign w:val="center"/>
          </w:tcPr>
          <w:p w14:paraId="3D5EE9E0"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D3EFD7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48F3FFB"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36967A64"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45E2320F"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11A73A3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3FBB6F62" w14:textId="77777777" w:rsidTr="00D77B94">
        <w:trPr>
          <w:trHeight w:val="237"/>
          <w:jc w:val="center"/>
        </w:trPr>
        <w:tc>
          <w:tcPr>
            <w:tcW w:w="239" w:type="pct"/>
            <w:shd w:val="clear" w:color="auto" w:fill="auto"/>
            <w:noWrap/>
            <w:vAlign w:val="center"/>
          </w:tcPr>
          <w:p w14:paraId="35C3F73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47</w:t>
            </w:r>
          </w:p>
        </w:tc>
        <w:tc>
          <w:tcPr>
            <w:tcW w:w="1356" w:type="pct"/>
            <w:vMerge/>
            <w:shd w:val="clear" w:color="auto" w:fill="auto"/>
            <w:vAlign w:val="center"/>
          </w:tcPr>
          <w:p w14:paraId="39EF738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322F387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LGE20</w:t>
            </w:r>
          </w:p>
        </w:tc>
        <w:tc>
          <w:tcPr>
            <w:tcW w:w="527" w:type="pct"/>
            <w:shd w:val="clear" w:color="auto" w:fill="auto"/>
            <w:noWrap/>
            <w:vAlign w:val="center"/>
          </w:tcPr>
          <w:p w14:paraId="5895F8D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0C77E7C9"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6F03CCC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7FD3E86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7F887A6E"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31CDD04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r w:rsidR="005805FA" w:rsidRPr="005805FA" w14:paraId="00475B51" w14:textId="77777777" w:rsidTr="00D77B94">
        <w:trPr>
          <w:trHeight w:val="237"/>
          <w:jc w:val="center"/>
        </w:trPr>
        <w:tc>
          <w:tcPr>
            <w:tcW w:w="239" w:type="pct"/>
            <w:shd w:val="clear" w:color="auto" w:fill="auto"/>
            <w:noWrap/>
            <w:vAlign w:val="center"/>
          </w:tcPr>
          <w:p w14:paraId="14ACE2A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48</w:t>
            </w:r>
          </w:p>
        </w:tc>
        <w:tc>
          <w:tcPr>
            <w:tcW w:w="1356" w:type="pct"/>
            <w:vMerge/>
            <w:shd w:val="clear" w:color="auto" w:fill="auto"/>
            <w:vAlign w:val="center"/>
          </w:tcPr>
          <w:p w14:paraId="478041FD"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420" w:type="pct"/>
            <w:shd w:val="clear" w:color="auto" w:fill="auto"/>
            <w:noWrap/>
            <w:vAlign w:val="center"/>
          </w:tcPr>
          <w:p w14:paraId="1E706386"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LGE21</w:t>
            </w:r>
          </w:p>
        </w:tc>
        <w:tc>
          <w:tcPr>
            <w:tcW w:w="527" w:type="pct"/>
            <w:shd w:val="clear" w:color="auto" w:fill="auto"/>
            <w:noWrap/>
            <w:vAlign w:val="center"/>
          </w:tcPr>
          <w:p w14:paraId="58A6D2A3"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12EB9195"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527" w:type="pct"/>
            <w:shd w:val="clear" w:color="auto" w:fill="auto"/>
            <w:noWrap/>
            <w:vAlign w:val="center"/>
          </w:tcPr>
          <w:p w14:paraId="723CB6D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1</w:t>
            </w:r>
          </w:p>
        </w:tc>
        <w:tc>
          <w:tcPr>
            <w:tcW w:w="527" w:type="pct"/>
            <w:shd w:val="clear" w:color="auto" w:fill="auto"/>
            <w:noWrap/>
            <w:vAlign w:val="center"/>
          </w:tcPr>
          <w:p w14:paraId="1E3FAC1A"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p>
        </w:tc>
        <w:tc>
          <w:tcPr>
            <w:tcW w:w="322" w:type="pct"/>
            <w:shd w:val="clear" w:color="auto" w:fill="auto"/>
            <w:noWrap/>
            <w:vAlign w:val="center"/>
          </w:tcPr>
          <w:p w14:paraId="0BBA324C"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cstheme="minorHAnsi"/>
                <w:color w:val="000000" w:themeColor="text1"/>
                <w:sz w:val="18"/>
                <w:szCs w:val="18"/>
              </w:rPr>
              <w:t>300</w:t>
            </w:r>
          </w:p>
        </w:tc>
        <w:tc>
          <w:tcPr>
            <w:tcW w:w="555" w:type="pct"/>
            <w:shd w:val="clear" w:color="auto" w:fill="auto"/>
            <w:noWrap/>
            <w:vAlign w:val="center"/>
            <w:hideMark/>
          </w:tcPr>
          <w:p w14:paraId="012840B7" w14:textId="77777777" w:rsidR="005805FA" w:rsidRPr="005805FA" w:rsidRDefault="005805FA" w:rsidP="005805FA">
            <w:pPr>
              <w:spacing w:after="0" w:line="240" w:lineRule="auto"/>
              <w:jc w:val="center"/>
              <w:rPr>
                <w:rFonts w:eastAsia="Times New Roman" w:cstheme="minorHAnsi"/>
                <w:color w:val="000000" w:themeColor="text1"/>
                <w:sz w:val="18"/>
                <w:szCs w:val="18"/>
                <w:lang w:eastAsia="pl-PL"/>
              </w:rPr>
            </w:pPr>
            <w:r w:rsidRPr="005805FA">
              <w:rPr>
                <w:rFonts w:eastAsia="Times New Roman" w:cstheme="minorHAnsi"/>
                <w:color w:val="000000" w:themeColor="text1"/>
                <w:sz w:val="18"/>
                <w:szCs w:val="18"/>
                <w:lang w:eastAsia="pl-PL"/>
              </w:rPr>
              <w:t>2,5 mm</w:t>
            </w:r>
            <w:r w:rsidRPr="005805FA">
              <w:rPr>
                <w:rFonts w:eastAsia="Times New Roman" w:cstheme="minorHAnsi"/>
                <w:color w:val="000000" w:themeColor="text1"/>
                <w:sz w:val="18"/>
                <w:szCs w:val="18"/>
                <w:vertAlign w:val="superscript"/>
                <w:lang w:eastAsia="pl-PL"/>
              </w:rPr>
              <w:t>2</w:t>
            </w:r>
          </w:p>
        </w:tc>
      </w:tr>
    </w:tbl>
    <w:p w14:paraId="7D61F5B0" w14:textId="77777777" w:rsidR="00745F80" w:rsidRPr="00AA372E" w:rsidRDefault="00745F80" w:rsidP="00745F80">
      <w:pPr>
        <w:jc w:val="both"/>
        <w:rPr>
          <w:rFonts w:cstheme="minorHAnsi"/>
        </w:rPr>
      </w:pPr>
    </w:p>
    <w:p w14:paraId="321B6723" w14:textId="77777777" w:rsidR="00745F80" w:rsidRPr="00AA372E" w:rsidRDefault="00745F80" w:rsidP="00745F80">
      <w:pPr>
        <w:pStyle w:val="Nagwek3"/>
        <w:jc w:val="both"/>
        <w:rPr>
          <w:rFonts w:asciiTheme="minorHAnsi" w:hAnsiTheme="minorHAnsi" w:cstheme="minorHAnsi"/>
        </w:rPr>
      </w:pPr>
      <w:r w:rsidRPr="00AA372E">
        <w:rPr>
          <w:rFonts w:asciiTheme="minorHAnsi" w:hAnsiTheme="minorHAnsi" w:cstheme="minorHAnsi"/>
        </w:rPr>
        <w:br w:type="column"/>
      </w:r>
      <w:bookmarkStart w:id="84" w:name="_Toc171577964"/>
      <w:bookmarkStart w:id="85" w:name="_Toc192592767"/>
      <w:r w:rsidRPr="00AA372E">
        <w:rPr>
          <w:rFonts w:asciiTheme="minorHAnsi" w:hAnsiTheme="minorHAnsi" w:cstheme="minorHAnsi"/>
        </w:rPr>
        <w:lastRenderedPageBreak/>
        <w:t>Zestawienie urządzeń oraz specyfikacja</w:t>
      </w:r>
      <w:bookmarkEnd w:id="84"/>
      <w:bookmarkEnd w:id="85"/>
    </w:p>
    <w:p w14:paraId="04441931" w14:textId="45BD43ED" w:rsidR="00745F80" w:rsidRPr="00AA372E" w:rsidRDefault="006B6919" w:rsidP="00745F80">
      <w:pPr>
        <w:rPr>
          <w:rFonts w:cstheme="minorHAnsi"/>
        </w:rPr>
      </w:pPr>
      <w:r w:rsidRPr="006B6919">
        <w:rPr>
          <w:rFonts w:cstheme="minorHAnsi"/>
        </w:rPr>
        <w:t>UWAGA: SPECYFIKACJA JEST NADRZEDNA W STOSUNKU DO OPISU ORAZ RYSUNKÓW.</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985"/>
        <w:gridCol w:w="6520"/>
        <w:gridCol w:w="851"/>
      </w:tblGrid>
      <w:tr w:rsidR="006B6919" w:rsidRPr="00AA372E" w14:paraId="2F67ECF8" w14:textId="77777777" w:rsidTr="007F4202">
        <w:trPr>
          <w:trHeight w:val="729"/>
          <w:tblHeader/>
          <w:jc w:val="center"/>
        </w:trPr>
        <w:tc>
          <w:tcPr>
            <w:tcW w:w="9918" w:type="dxa"/>
            <w:gridSpan w:val="4"/>
            <w:vAlign w:val="center"/>
          </w:tcPr>
          <w:p w14:paraId="6419087F" w14:textId="77777777" w:rsidR="006B6919" w:rsidRPr="00AA372E" w:rsidRDefault="006B6919" w:rsidP="007F4202">
            <w:pPr>
              <w:spacing w:after="0" w:line="240" w:lineRule="auto"/>
              <w:jc w:val="center"/>
              <w:rPr>
                <w:rFonts w:eastAsia="Times New Roman" w:cstheme="minorHAnsi"/>
                <w:b/>
                <w:bCs/>
                <w:color w:val="000000" w:themeColor="text1"/>
                <w:lang w:eastAsia="pl-PL"/>
              </w:rPr>
            </w:pPr>
            <w:bookmarkStart w:id="86" w:name="RANGE!A1:C60"/>
            <w:r w:rsidRPr="00AA372E">
              <w:rPr>
                <w:rFonts w:eastAsia="Times New Roman" w:cstheme="minorHAnsi"/>
                <w:b/>
                <w:bCs/>
                <w:color w:val="000000" w:themeColor="text1"/>
                <w:lang w:eastAsia="pl-PL"/>
              </w:rPr>
              <w:t>SYSTEM ELEKTROAKUSTYCZNY</w:t>
            </w:r>
            <w:r w:rsidRPr="00AA372E">
              <w:rPr>
                <w:rFonts w:eastAsia="Times New Roman" w:cstheme="minorHAnsi"/>
                <w:b/>
                <w:bCs/>
                <w:color w:val="000000" w:themeColor="text1"/>
                <w:lang w:eastAsia="pl-PL"/>
              </w:rPr>
              <w:br/>
              <w:t>SPECYFIKACJA</w:t>
            </w:r>
            <w:bookmarkEnd w:id="86"/>
          </w:p>
        </w:tc>
      </w:tr>
      <w:tr w:rsidR="006B6919" w:rsidRPr="00AA372E" w14:paraId="6C68DF1A" w14:textId="77777777" w:rsidTr="007F4202">
        <w:trPr>
          <w:trHeight w:val="555"/>
          <w:tblHeader/>
          <w:jc w:val="center"/>
        </w:trPr>
        <w:tc>
          <w:tcPr>
            <w:tcW w:w="9918" w:type="dxa"/>
            <w:gridSpan w:val="4"/>
            <w:vAlign w:val="center"/>
          </w:tcPr>
          <w:p w14:paraId="40FAB119"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eastAsia="Times New Roman" w:cstheme="minorHAnsi"/>
                <w:b/>
                <w:bCs/>
                <w:color w:val="000000" w:themeColor="text1"/>
                <w:lang w:eastAsia="pl-PL"/>
              </w:rPr>
              <w:t>Teatr kameralny we Wrocławiu</w:t>
            </w:r>
          </w:p>
        </w:tc>
      </w:tr>
      <w:tr w:rsidR="006B6919" w:rsidRPr="00AA372E" w14:paraId="3CACA835" w14:textId="77777777" w:rsidTr="007F4202">
        <w:trPr>
          <w:trHeight w:val="300"/>
          <w:tblHeader/>
          <w:jc w:val="center"/>
        </w:trPr>
        <w:tc>
          <w:tcPr>
            <w:tcW w:w="562" w:type="dxa"/>
            <w:shd w:val="clear" w:color="000000" w:fill="DDDDDD"/>
            <w:vAlign w:val="center"/>
            <w:hideMark/>
          </w:tcPr>
          <w:p w14:paraId="0E43CC2E" w14:textId="77777777" w:rsidR="006B6919" w:rsidRPr="00AA372E" w:rsidRDefault="006B6919" w:rsidP="007F4202">
            <w:pPr>
              <w:spacing w:after="0" w:line="240" w:lineRule="auto"/>
              <w:jc w:val="center"/>
              <w:rPr>
                <w:rFonts w:eastAsia="Times New Roman" w:cstheme="minorHAnsi"/>
                <w:b/>
                <w:bCs/>
                <w:lang w:eastAsia="pl-PL"/>
              </w:rPr>
            </w:pPr>
            <w:r w:rsidRPr="00AA372E">
              <w:rPr>
                <w:rFonts w:eastAsia="Times New Roman" w:cstheme="minorHAnsi"/>
                <w:b/>
                <w:bCs/>
                <w:lang w:eastAsia="pl-PL"/>
              </w:rPr>
              <w:t>Lp.</w:t>
            </w:r>
          </w:p>
        </w:tc>
        <w:tc>
          <w:tcPr>
            <w:tcW w:w="1985" w:type="dxa"/>
            <w:shd w:val="clear" w:color="000000" w:fill="DDDDDD"/>
            <w:vAlign w:val="center"/>
          </w:tcPr>
          <w:p w14:paraId="59FCAB32" w14:textId="77777777" w:rsidR="006B6919" w:rsidRPr="00AA372E" w:rsidRDefault="006B6919" w:rsidP="007F4202">
            <w:pPr>
              <w:spacing w:after="0" w:line="240" w:lineRule="auto"/>
              <w:jc w:val="center"/>
              <w:rPr>
                <w:rFonts w:eastAsia="Times New Roman" w:cstheme="minorHAnsi"/>
                <w:b/>
                <w:bCs/>
                <w:lang w:eastAsia="pl-PL"/>
              </w:rPr>
            </w:pPr>
          </w:p>
        </w:tc>
        <w:tc>
          <w:tcPr>
            <w:tcW w:w="6520" w:type="dxa"/>
            <w:shd w:val="clear" w:color="000000" w:fill="DDDDDD"/>
            <w:vAlign w:val="center"/>
            <w:hideMark/>
          </w:tcPr>
          <w:p w14:paraId="4D4076A1"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eastAsia="Times New Roman" w:cstheme="minorHAnsi"/>
                <w:b/>
                <w:bCs/>
                <w:color w:val="000000" w:themeColor="text1"/>
                <w:lang w:eastAsia="pl-PL"/>
              </w:rPr>
              <w:t>Model / opis</w:t>
            </w:r>
          </w:p>
        </w:tc>
        <w:tc>
          <w:tcPr>
            <w:tcW w:w="851" w:type="dxa"/>
            <w:shd w:val="clear" w:color="000000" w:fill="DDDDDD"/>
            <w:vAlign w:val="center"/>
            <w:hideMark/>
          </w:tcPr>
          <w:p w14:paraId="3D13D3AF"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eastAsia="Times New Roman" w:cstheme="minorHAnsi"/>
                <w:b/>
                <w:bCs/>
                <w:color w:val="000000" w:themeColor="text1"/>
                <w:lang w:eastAsia="pl-PL"/>
              </w:rPr>
              <w:t>Ilość</w:t>
            </w:r>
          </w:p>
        </w:tc>
      </w:tr>
      <w:tr w:rsidR="006B6919" w:rsidRPr="00AA372E" w14:paraId="5AD040D3" w14:textId="77777777" w:rsidTr="007F4202">
        <w:trPr>
          <w:trHeight w:val="464"/>
          <w:jc w:val="center"/>
        </w:trPr>
        <w:tc>
          <w:tcPr>
            <w:tcW w:w="562" w:type="dxa"/>
            <w:shd w:val="clear" w:color="auto" w:fill="auto"/>
            <w:vAlign w:val="center"/>
          </w:tcPr>
          <w:p w14:paraId="46BDC59B" w14:textId="77777777" w:rsidR="006B6919" w:rsidRPr="00815E61" w:rsidRDefault="006B6919" w:rsidP="007F4202">
            <w:pPr>
              <w:spacing w:after="0" w:line="240" w:lineRule="auto"/>
              <w:jc w:val="center"/>
              <w:rPr>
                <w:rFonts w:eastAsia="Times New Roman" w:cstheme="minorHAnsi"/>
                <w:b/>
                <w:bCs/>
                <w:color w:val="000000" w:themeColor="text1"/>
                <w:lang w:eastAsia="pl-PL"/>
              </w:rPr>
            </w:pPr>
            <w:r w:rsidRPr="00815E61">
              <w:rPr>
                <w:rFonts w:cstheme="minorHAnsi"/>
                <w:color w:val="000000" w:themeColor="text1"/>
              </w:rPr>
              <w:t>1</w:t>
            </w:r>
          </w:p>
        </w:tc>
        <w:tc>
          <w:tcPr>
            <w:tcW w:w="1985" w:type="dxa"/>
            <w:vAlign w:val="center"/>
          </w:tcPr>
          <w:p w14:paraId="7952A8AB" w14:textId="77777777" w:rsidR="006B6919" w:rsidRPr="00815E61" w:rsidRDefault="006B6919" w:rsidP="007F4202">
            <w:pPr>
              <w:spacing w:after="0" w:line="240" w:lineRule="auto"/>
              <w:jc w:val="center"/>
              <w:rPr>
                <w:rFonts w:eastAsia="Times New Roman" w:cstheme="minorHAnsi"/>
                <w:b/>
                <w:bCs/>
                <w:color w:val="000000" w:themeColor="text1"/>
                <w:lang w:eastAsia="pl-PL"/>
              </w:rPr>
            </w:pPr>
            <w:r w:rsidRPr="00815E61">
              <w:rPr>
                <w:rFonts w:cstheme="minorHAnsi"/>
                <w:color w:val="000000" w:themeColor="text1"/>
              </w:rPr>
              <w:t>Zestaw głośnikowy typ_1</w:t>
            </w:r>
          </w:p>
        </w:tc>
        <w:tc>
          <w:tcPr>
            <w:tcW w:w="6520" w:type="dxa"/>
            <w:shd w:val="clear" w:color="auto" w:fill="auto"/>
            <w:vAlign w:val="center"/>
          </w:tcPr>
          <w:p w14:paraId="731D8E65"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 xml:space="preserve">Dwudrożny zestaw głośnikowy systemu liniowego stałokątowego, zasilanie pasywne, przetworniki 2x 6,5" /1x 6" (lub min 1 x </w:t>
            </w:r>
            <w:proofErr w:type="gramStart"/>
            <w:r w:rsidRPr="00AA372E">
              <w:rPr>
                <w:rFonts w:cstheme="minorHAnsi"/>
                <w:color w:val="000000" w:themeColor="text1"/>
              </w:rPr>
              <w:t>10”/</w:t>
            </w:r>
            <w:proofErr w:type="gramEnd"/>
            <w:r w:rsidRPr="00AA372E">
              <w:rPr>
                <w:rFonts w:cstheme="minorHAnsi"/>
                <w:color w:val="000000" w:themeColor="text1"/>
              </w:rPr>
              <w:t xml:space="preserve">1 x 3”), , max min SPL 137dB, nominalny kąt zasięgu horyzontalny: (-6dB) H60/90/120° oraz asymetryczny H75°/90°/105° (+/-10°); wertykalny 20°(+/-5°), użyteczny zakres częstotliwości 60 Hz - 20 kHz (-6dB)/70Hz-20KHz(-10dB). Szerokość pojedynczego modułu max 60cm, wysokość max 20cm, głębokość max 40cm. </w:t>
            </w:r>
          </w:p>
          <w:p w14:paraId="4FECB6A5" w14:textId="7389924C"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eastAsia="Times New Roman" w:cstheme="minorHAnsi"/>
                <w:color w:val="000000" w:themeColor="text1"/>
                <w:lang w:eastAsia="pl-PL"/>
              </w:rPr>
              <w:t xml:space="preserve">Wymiary całego klastra złożonego z trzech urządzeń nie powinny być większe niż </w:t>
            </w:r>
            <w:proofErr w:type="spellStart"/>
            <w:r w:rsidRPr="00AA372E">
              <w:rPr>
                <w:rFonts w:eastAsia="Times New Roman" w:cstheme="minorHAnsi"/>
                <w:color w:val="000000" w:themeColor="text1"/>
                <w:lang w:eastAsia="pl-PL"/>
              </w:rPr>
              <w:t>szer</w:t>
            </w:r>
            <w:proofErr w:type="spellEnd"/>
            <w:r w:rsidRPr="00AA372E">
              <w:rPr>
                <w:rFonts w:eastAsia="Times New Roman" w:cstheme="minorHAnsi"/>
                <w:color w:val="000000" w:themeColor="text1"/>
                <w:lang w:eastAsia="pl-PL"/>
              </w:rPr>
              <w:t xml:space="preserve">: </w:t>
            </w:r>
            <w:r w:rsidR="004029E8">
              <w:rPr>
                <w:rFonts w:eastAsia="Times New Roman" w:cstheme="minorHAnsi"/>
                <w:color w:val="000000" w:themeColor="text1"/>
                <w:lang w:eastAsia="pl-PL"/>
              </w:rPr>
              <w:t>7</w:t>
            </w:r>
            <w:r w:rsidRPr="00AA372E">
              <w:rPr>
                <w:rFonts w:eastAsia="Times New Roman" w:cstheme="minorHAnsi"/>
                <w:color w:val="000000" w:themeColor="text1"/>
                <w:lang w:eastAsia="pl-PL"/>
              </w:rPr>
              <w:t xml:space="preserve">0cm; wysokość </w:t>
            </w:r>
            <w:r w:rsidR="004029E8">
              <w:rPr>
                <w:rFonts w:eastAsia="Times New Roman" w:cstheme="minorHAnsi"/>
                <w:color w:val="000000" w:themeColor="text1"/>
                <w:lang w:eastAsia="pl-PL"/>
              </w:rPr>
              <w:t>7</w:t>
            </w:r>
            <w:r w:rsidRPr="00AA372E">
              <w:rPr>
                <w:rFonts w:eastAsia="Times New Roman" w:cstheme="minorHAnsi"/>
                <w:color w:val="000000" w:themeColor="text1"/>
                <w:lang w:eastAsia="pl-PL"/>
              </w:rPr>
              <w:t>0cm, głębokość 50cm</w:t>
            </w:r>
            <w:r w:rsidR="004029E8">
              <w:rPr>
                <w:rFonts w:eastAsia="Times New Roman" w:cstheme="minorHAnsi"/>
                <w:color w:val="000000" w:themeColor="text1"/>
                <w:lang w:eastAsia="pl-PL"/>
              </w:rPr>
              <w:t xml:space="preserve">. </w:t>
            </w:r>
          </w:p>
        </w:tc>
        <w:tc>
          <w:tcPr>
            <w:tcW w:w="851" w:type="dxa"/>
            <w:shd w:val="clear" w:color="auto" w:fill="auto"/>
            <w:vAlign w:val="center"/>
          </w:tcPr>
          <w:p w14:paraId="4727BED1"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15</w:t>
            </w:r>
          </w:p>
        </w:tc>
      </w:tr>
      <w:tr w:rsidR="006B6919" w:rsidRPr="00AA372E" w14:paraId="479AF7F3" w14:textId="77777777" w:rsidTr="007F4202">
        <w:trPr>
          <w:trHeight w:val="1200"/>
          <w:jc w:val="center"/>
        </w:trPr>
        <w:tc>
          <w:tcPr>
            <w:tcW w:w="562" w:type="dxa"/>
            <w:shd w:val="clear" w:color="auto" w:fill="auto"/>
            <w:vAlign w:val="center"/>
          </w:tcPr>
          <w:p w14:paraId="0253C3E2"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2</w:t>
            </w:r>
          </w:p>
        </w:tc>
        <w:tc>
          <w:tcPr>
            <w:tcW w:w="1985" w:type="dxa"/>
            <w:vAlign w:val="center"/>
          </w:tcPr>
          <w:p w14:paraId="628E77C9"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 xml:space="preserve">Zestaw głośnikowy typ_2 (efektowe </w:t>
            </w:r>
            <w:r>
              <w:rPr>
                <w:rFonts w:cstheme="minorHAnsi"/>
                <w:color w:val="000000" w:themeColor="text1"/>
              </w:rPr>
              <w:t>ścienne (21 szt);</w:t>
            </w:r>
            <w:r w:rsidRPr="00815E61">
              <w:rPr>
                <w:rFonts w:cstheme="minorHAnsi"/>
                <w:color w:val="000000" w:themeColor="text1"/>
              </w:rPr>
              <w:t xml:space="preserve"> dogłośnienie pod balkonem</w:t>
            </w:r>
            <w:r>
              <w:rPr>
                <w:rFonts w:cstheme="minorHAnsi"/>
                <w:color w:val="000000" w:themeColor="text1"/>
              </w:rPr>
              <w:t xml:space="preserve"> (5szt.); nagłośnienie sceny (4szt.) </w:t>
            </w:r>
          </w:p>
        </w:tc>
        <w:tc>
          <w:tcPr>
            <w:tcW w:w="6520" w:type="dxa"/>
            <w:shd w:val="clear" w:color="auto" w:fill="auto"/>
            <w:vAlign w:val="center"/>
          </w:tcPr>
          <w:p w14:paraId="0E964D3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Dwudrożny zestaw głośnikowy, zasilanie pasywne, przetworniki 1x 5" / 1,5</w:t>
            </w:r>
            <w:proofErr w:type="gramStart"/>
            <w:r w:rsidRPr="00AA372E">
              <w:rPr>
                <w:rFonts w:cstheme="minorHAnsi"/>
                <w:color w:val="000000" w:themeColor="text1"/>
              </w:rPr>
              <w:t>",  1</w:t>
            </w:r>
            <w:proofErr w:type="gramEnd"/>
            <w:r w:rsidRPr="00AA372E">
              <w:rPr>
                <w:rFonts w:cstheme="minorHAnsi"/>
                <w:color w:val="000000" w:themeColor="text1"/>
              </w:rPr>
              <w:t>x 5" / 1,75", max min SPL 123 dB, nominalny kąt zasięgu H100° V100° (+/-10°), użyteczny zakres częstotliwości 80 Hz - 20 kHz. Wymiary 150x350x200 mm.</w:t>
            </w:r>
          </w:p>
        </w:tc>
        <w:tc>
          <w:tcPr>
            <w:tcW w:w="851" w:type="dxa"/>
            <w:shd w:val="clear" w:color="auto" w:fill="auto"/>
            <w:noWrap/>
            <w:vAlign w:val="center"/>
          </w:tcPr>
          <w:p w14:paraId="371BFBE3"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30</w:t>
            </w:r>
          </w:p>
        </w:tc>
      </w:tr>
      <w:tr w:rsidR="006B6919" w:rsidRPr="00AA372E" w14:paraId="44D811E1" w14:textId="77777777" w:rsidTr="007F4202">
        <w:trPr>
          <w:trHeight w:val="900"/>
          <w:jc w:val="center"/>
        </w:trPr>
        <w:tc>
          <w:tcPr>
            <w:tcW w:w="562" w:type="dxa"/>
            <w:shd w:val="clear" w:color="auto" w:fill="auto"/>
            <w:vAlign w:val="center"/>
          </w:tcPr>
          <w:p w14:paraId="1F26FFDE"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3</w:t>
            </w:r>
          </w:p>
        </w:tc>
        <w:tc>
          <w:tcPr>
            <w:tcW w:w="1985" w:type="dxa"/>
            <w:vAlign w:val="center"/>
          </w:tcPr>
          <w:p w14:paraId="3632B247"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Zestaw głośnikowy typ_3 (frontfill)</w:t>
            </w:r>
          </w:p>
        </w:tc>
        <w:tc>
          <w:tcPr>
            <w:tcW w:w="6520" w:type="dxa"/>
            <w:shd w:val="clear" w:color="auto" w:fill="auto"/>
            <w:vAlign w:val="center"/>
          </w:tcPr>
          <w:p w14:paraId="51EE2456" w14:textId="77777777" w:rsidR="006B6919" w:rsidRPr="00AA372E" w:rsidRDefault="006B6919" w:rsidP="007F4202">
            <w:pPr>
              <w:jc w:val="center"/>
              <w:rPr>
                <w:rFonts w:cstheme="minorHAnsi"/>
                <w:color w:val="000000" w:themeColor="text1"/>
              </w:rPr>
            </w:pPr>
            <w:r w:rsidRPr="00AA372E">
              <w:rPr>
                <w:rFonts w:cstheme="minorHAnsi"/>
                <w:color w:val="000000" w:themeColor="text1"/>
              </w:rPr>
              <w:t>Dwudrożny zestaw głośnikowy, przetworniki 1x 5" / 1,5</w:t>
            </w:r>
            <w:proofErr w:type="gramStart"/>
            <w:r w:rsidRPr="00AA372E">
              <w:rPr>
                <w:rFonts w:cstheme="minorHAnsi"/>
                <w:color w:val="000000" w:themeColor="text1"/>
              </w:rPr>
              <w:t>",  1</w:t>
            </w:r>
            <w:proofErr w:type="gramEnd"/>
            <w:r w:rsidRPr="00AA372E">
              <w:rPr>
                <w:rFonts w:cstheme="minorHAnsi"/>
                <w:color w:val="000000" w:themeColor="text1"/>
              </w:rPr>
              <w:t>x 1" / 1,75", max SPL 117 dB, impedancja 16 Ω, nominalny kąt zasięgu (-6 dB) H100° V100° (+/-100°), użyteczny zakres częstotliwości 90 Hz - 21 kHz. Wymiary 160x160x160 mm. Waga ≤ 4 kg.</w:t>
            </w:r>
          </w:p>
        </w:tc>
        <w:tc>
          <w:tcPr>
            <w:tcW w:w="851" w:type="dxa"/>
            <w:shd w:val="clear" w:color="auto" w:fill="auto"/>
            <w:noWrap/>
            <w:vAlign w:val="center"/>
          </w:tcPr>
          <w:p w14:paraId="37F4C937" w14:textId="0BAA7745" w:rsidR="006B6919" w:rsidRPr="00AA372E" w:rsidRDefault="005805FA" w:rsidP="007F4202">
            <w:pPr>
              <w:spacing w:after="0" w:line="240" w:lineRule="auto"/>
              <w:jc w:val="center"/>
              <w:rPr>
                <w:rFonts w:eastAsia="Times New Roman" w:cstheme="minorHAnsi"/>
                <w:color w:val="000000" w:themeColor="text1"/>
                <w:lang w:eastAsia="pl-PL"/>
              </w:rPr>
            </w:pPr>
            <w:r>
              <w:rPr>
                <w:rFonts w:cstheme="minorHAnsi"/>
                <w:color w:val="000000" w:themeColor="text1"/>
              </w:rPr>
              <w:t>6</w:t>
            </w:r>
          </w:p>
        </w:tc>
      </w:tr>
      <w:tr w:rsidR="006B6919" w:rsidRPr="00AA372E" w14:paraId="6D02B313" w14:textId="77777777" w:rsidTr="007F4202">
        <w:trPr>
          <w:trHeight w:val="1200"/>
          <w:jc w:val="center"/>
        </w:trPr>
        <w:tc>
          <w:tcPr>
            <w:tcW w:w="562" w:type="dxa"/>
            <w:shd w:val="clear" w:color="auto" w:fill="auto"/>
            <w:vAlign w:val="center"/>
          </w:tcPr>
          <w:p w14:paraId="3032C8D8"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4</w:t>
            </w:r>
          </w:p>
        </w:tc>
        <w:tc>
          <w:tcPr>
            <w:tcW w:w="1985" w:type="dxa"/>
            <w:vAlign w:val="center"/>
          </w:tcPr>
          <w:p w14:paraId="274FD3B9"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Zestaw głośnikowy typ_4</w:t>
            </w:r>
          </w:p>
        </w:tc>
        <w:tc>
          <w:tcPr>
            <w:tcW w:w="6520" w:type="dxa"/>
            <w:shd w:val="clear" w:color="auto" w:fill="auto"/>
            <w:vAlign w:val="center"/>
          </w:tcPr>
          <w:p w14:paraId="3C7A1E1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Subwoofer do systemu stałokątowego liniowego, zasilanie pasywne, przetwornik 1x 15" / 4", max SPL min 137 dB, użyteczny zakres częstotliwości 35 Hz - 150 Hz (-10dB). Wysokość max 60cm. </w:t>
            </w:r>
            <w:r w:rsidRPr="00AA372E">
              <w:rPr>
                <w:rFonts w:eastAsia="Times New Roman" w:cstheme="minorHAnsi"/>
                <w:color w:val="000000" w:themeColor="text1"/>
                <w:lang w:eastAsia="pl-PL"/>
              </w:rPr>
              <w:t xml:space="preserve">Dopuszcza się zastosowanie większych urządzeń, lecz z racji na ograniczoną ilość miejsca w miejscu lokalizacji głośników ewentualne przesunięcia mostów oświetleniowych oraz innych elementów będzie </w:t>
            </w:r>
            <w:proofErr w:type="gramStart"/>
            <w:r w:rsidRPr="00AA372E">
              <w:rPr>
                <w:rFonts w:eastAsia="Times New Roman" w:cstheme="minorHAnsi"/>
                <w:color w:val="000000" w:themeColor="text1"/>
                <w:lang w:eastAsia="pl-PL"/>
              </w:rPr>
              <w:t>dokonane  na</w:t>
            </w:r>
            <w:proofErr w:type="gramEnd"/>
            <w:r w:rsidRPr="00AA372E">
              <w:rPr>
                <w:rFonts w:eastAsia="Times New Roman" w:cstheme="minorHAnsi"/>
                <w:color w:val="000000" w:themeColor="text1"/>
                <w:lang w:eastAsia="pl-PL"/>
              </w:rPr>
              <w:t xml:space="preserve"> koszt dostawcy systemu nagłośnienia.</w:t>
            </w:r>
          </w:p>
        </w:tc>
        <w:tc>
          <w:tcPr>
            <w:tcW w:w="851" w:type="dxa"/>
            <w:shd w:val="clear" w:color="auto" w:fill="auto"/>
            <w:noWrap/>
            <w:vAlign w:val="center"/>
          </w:tcPr>
          <w:p w14:paraId="33E18045"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1F5BC005" w14:textId="77777777" w:rsidTr="007F4202">
        <w:trPr>
          <w:trHeight w:val="566"/>
          <w:jc w:val="center"/>
        </w:trPr>
        <w:tc>
          <w:tcPr>
            <w:tcW w:w="562" w:type="dxa"/>
            <w:shd w:val="clear" w:color="auto" w:fill="auto"/>
            <w:vAlign w:val="center"/>
          </w:tcPr>
          <w:p w14:paraId="1B9CE235"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5</w:t>
            </w:r>
          </w:p>
        </w:tc>
        <w:tc>
          <w:tcPr>
            <w:tcW w:w="1985" w:type="dxa"/>
            <w:vAlign w:val="center"/>
          </w:tcPr>
          <w:p w14:paraId="6C9EB9EF"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Rama typ_1</w:t>
            </w:r>
          </w:p>
        </w:tc>
        <w:tc>
          <w:tcPr>
            <w:tcW w:w="6520" w:type="dxa"/>
            <w:shd w:val="clear" w:color="auto" w:fill="auto"/>
            <w:vAlign w:val="center"/>
          </w:tcPr>
          <w:p w14:paraId="204FE5E2" w14:textId="77777777" w:rsidR="006B6919" w:rsidRPr="00AA372E" w:rsidRDefault="006B6919" w:rsidP="007F4202">
            <w:pPr>
              <w:spacing w:after="0" w:line="240" w:lineRule="auto"/>
              <w:jc w:val="center"/>
              <w:rPr>
                <w:rFonts w:eastAsia="Times New Roman" w:cstheme="minorHAnsi"/>
                <w:color w:val="000000" w:themeColor="text1"/>
                <w:lang w:eastAsia="pl-PL"/>
              </w:rPr>
            </w:pPr>
            <w:r>
              <w:rPr>
                <w:rFonts w:ascii="Calibri" w:hAnsi="Calibri" w:cs="Calibri"/>
                <w:color w:val="000000"/>
              </w:rPr>
              <w:t xml:space="preserve">Rama do montażu klastrów z modułami szerokopasmowymi oraz do zestawów niskotnowych. </w:t>
            </w:r>
          </w:p>
        </w:tc>
        <w:tc>
          <w:tcPr>
            <w:tcW w:w="851" w:type="dxa"/>
            <w:shd w:val="clear" w:color="auto" w:fill="auto"/>
            <w:noWrap/>
            <w:vAlign w:val="center"/>
          </w:tcPr>
          <w:p w14:paraId="3432E3D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7</w:t>
            </w:r>
          </w:p>
        </w:tc>
      </w:tr>
      <w:tr w:rsidR="006B6919" w:rsidRPr="00AA372E" w14:paraId="01C18D48" w14:textId="77777777" w:rsidTr="007F4202">
        <w:trPr>
          <w:trHeight w:val="560"/>
          <w:jc w:val="center"/>
        </w:trPr>
        <w:tc>
          <w:tcPr>
            <w:tcW w:w="562" w:type="dxa"/>
            <w:shd w:val="clear" w:color="auto" w:fill="auto"/>
            <w:vAlign w:val="center"/>
          </w:tcPr>
          <w:p w14:paraId="1DE23E89"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6</w:t>
            </w:r>
          </w:p>
        </w:tc>
        <w:tc>
          <w:tcPr>
            <w:tcW w:w="1985" w:type="dxa"/>
            <w:vAlign w:val="center"/>
          </w:tcPr>
          <w:p w14:paraId="0B85C286"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Uchwyt typ_1</w:t>
            </w:r>
          </w:p>
        </w:tc>
        <w:tc>
          <w:tcPr>
            <w:tcW w:w="6520" w:type="dxa"/>
            <w:shd w:val="clear" w:color="auto" w:fill="auto"/>
            <w:vAlign w:val="center"/>
          </w:tcPr>
          <w:p w14:paraId="25843D5D" w14:textId="77777777" w:rsidR="006B6919" w:rsidRPr="00AA372E" w:rsidRDefault="006B6919" w:rsidP="007F4202">
            <w:pPr>
              <w:spacing w:after="0" w:line="240" w:lineRule="auto"/>
              <w:jc w:val="center"/>
              <w:rPr>
                <w:rFonts w:eastAsia="Times New Roman" w:cstheme="minorHAnsi"/>
                <w:color w:val="000000" w:themeColor="text1"/>
                <w:lang w:eastAsia="pl-PL"/>
              </w:rPr>
            </w:pPr>
            <w:r>
              <w:rPr>
                <w:rFonts w:ascii="Calibri" w:hAnsi="Calibri" w:cs="Calibri"/>
                <w:color w:val="000000"/>
              </w:rPr>
              <w:t xml:space="preserve">Uchwyt do montażu zestawów efektowych, naglośnienia </w:t>
            </w:r>
            <w:proofErr w:type="gramStart"/>
            <w:r>
              <w:rPr>
                <w:rFonts w:ascii="Calibri" w:hAnsi="Calibri" w:cs="Calibri"/>
                <w:color w:val="000000"/>
              </w:rPr>
              <w:t>sceny,</w:t>
            </w:r>
            <w:proofErr w:type="gramEnd"/>
            <w:r>
              <w:rPr>
                <w:rFonts w:ascii="Calibri" w:hAnsi="Calibri" w:cs="Calibri"/>
                <w:color w:val="000000"/>
              </w:rPr>
              <w:t xml:space="preserve"> i linii opźniającej pod balkonem. </w:t>
            </w:r>
          </w:p>
        </w:tc>
        <w:tc>
          <w:tcPr>
            <w:tcW w:w="851" w:type="dxa"/>
            <w:shd w:val="clear" w:color="auto" w:fill="auto"/>
            <w:noWrap/>
            <w:vAlign w:val="center"/>
          </w:tcPr>
          <w:p w14:paraId="5D32D27A"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30</w:t>
            </w:r>
          </w:p>
        </w:tc>
      </w:tr>
      <w:tr w:rsidR="006B6919" w:rsidRPr="00AA372E" w14:paraId="34B9B40B" w14:textId="77777777" w:rsidTr="007F4202">
        <w:trPr>
          <w:trHeight w:val="960"/>
          <w:jc w:val="center"/>
        </w:trPr>
        <w:tc>
          <w:tcPr>
            <w:tcW w:w="562" w:type="dxa"/>
            <w:shd w:val="clear" w:color="auto" w:fill="auto"/>
            <w:vAlign w:val="center"/>
          </w:tcPr>
          <w:p w14:paraId="7955B967"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7</w:t>
            </w:r>
          </w:p>
        </w:tc>
        <w:tc>
          <w:tcPr>
            <w:tcW w:w="1985" w:type="dxa"/>
            <w:vAlign w:val="center"/>
          </w:tcPr>
          <w:p w14:paraId="68B691BD" w14:textId="77777777" w:rsidR="006B6919" w:rsidRPr="00815E61" w:rsidRDefault="006B6919" w:rsidP="007F4202">
            <w:pPr>
              <w:spacing w:after="0" w:line="240" w:lineRule="auto"/>
              <w:jc w:val="center"/>
              <w:rPr>
                <w:rFonts w:eastAsia="Times New Roman" w:cstheme="minorHAnsi"/>
                <w:color w:val="000000" w:themeColor="text1"/>
                <w:lang w:eastAsia="pl-PL"/>
              </w:rPr>
            </w:pPr>
            <w:r w:rsidRPr="00815E61">
              <w:rPr>
                <w:rFonts w:cstheme="minorHAnsi"/>
                <w:color w:val="000000" w:themeColor="text1"/>
              </w:rPr>
              <w:t>Procesor immersyjny</w:t>
            </w:r>
          </w:p>
        </w:tc>
        <w:tc>
          <w:tcPr>
            <w:tcW w:w="6520" w:type="dxa"/>
            <w:shd w:val="clear" w:color="auto" w:fill="auto"/>
            <w:vAlign w:val="center"/>
          </w:tcPr>
          <w:p w14:paraId="3F01F107" w14:textId="4B51688A"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Procesor immersyjny, Dante, minimum 128</w:t>
            </w:r>
            <w:r>
              <w:rPr>
                <w:rFonts w:cstheme="minorHAnsi"/>
                <w:color w:val="000000" w:themeColor="text1"/>
              </w:rPr>
              <w:t>wejść</w:t>
            </w:r>
            <w:r w:rsidRPr="00AA372E">
              <w:rPr>
                <w:rFonts w:cstheme="minorHAnsi"/>
                <w:color w:val="000000" w:themeColor="text1"/>
              </w:rPr>
              <w:t xml:space="preserve"> x </w:t>
            </w:r>
            <w:r>
              <w:rPr>
                <w:rFonts w:cstheme="minorHAnsi"/>
                <w:color w:val="000000" w:themeColor="text1"/>
              </w:rPr>
              <w:t>40 wyjść</w:t>
            </w:r>
            <w:r w:rsidRPr="00AA372E">
              <w:rPr>
                <w:rFonts w:cstheme="minorHAnsi"/>
                <w:color w:val="000000" w:themeColor="text1"/>
              </w:rPr>
              <w:t xml:space="preserve">, wyposażony w wysoko zaawansowane algorytmy dźwięku przestrzennego do pozycjonowania i przemieszczania obiektów dźwiękowych. </w:t>
            </w:r>
            <w:proofErr w:type="gramStart"/>
            <w:r w:rsidRPr="00AA372E">
              <w:rPr>
                <w:rFonts w:cstheme="minorHAnsi"/>
                <w:color w:val="000000" w:themeColor="text1"/>
              </w:rPr>
              <w:t>Konfiguracja  za</w:t>
            </w:r>
            <w:proofErr w:type="gramEnd"/>
            <w:r w:rsidRPr="00AA372E">
              <w:rPr>
                <w:rFonts w:cstheme="minorHAnsi"/>
                <w:color w:val="000000" w:themeColor="text1"/>
              </w:rPr>
              <w:t xml:space="preserve"> pomocą dedykowanej aplikacji na komputer z możliwością precyzyjnego projektowania przestrzeni. Sterowanie możliwe przez komputer lub tablet</w:t>
            </w:r>
            <w:r>
              <w:rPr>
                <w:rFonts w:cstheme="minorHAnsi"/>
                <w:color w:val="000000" w:themeColor="text1"/>
              </w:rPr>
              <w:t xml:space="preserve"> zapewniająca pełną kontrolę na obiektami włączając w to automatyzację</w:t>
            </w:r>
            <w:r w:rsidRPr="00AA372E">
              <w:rPr>
                <w:rFonts w:cstheme="minorHAnsi"/>
                <w:color w:val="000000" w:themeColor="text1"/>
              </w:rPr>
              <w:t xml:space="preserve">. Wsparcie dla maks. 128 zestawów głośnikowych. Bardzo małe opóźnienia sygnału, wyrównywanie charakterystyki fazowej, zaawansowany silnik pogłosowy. Obsługa wielokanałowej cyfrowej sieci audio. Wyposażony </w:t>
            </w:r>
            <w:r w:rsidRPr="00AA372E">
              <w:rPr>
                <w:rFonts w:cstheme="minorHAnsi"/>
                <w:color w:val="000000" w:themeColor="text1"/>
              </w:rPr>
              <w:lastRenderedPageBreak/>
              <w:t xml:space="preserve">we wtyczki VST3, AU, AAX i AAX-DSP zapewniające automatykę i sterowanie. </w:t>
            </w:r>
            <w:r>
              <w:rPr>
                <w:rFonts w:cstheme="minorHAnsi"/>
                <w:color w:val="000000" w:themeColor="text1"/>
              </w:rPr>
              <w:t xml:space="preserve">Sterowanie OSC. </w:t>
            </w:r>
            <w:r w:rsidRPr="00AA372E">
              <w:rPr>
                <w:rFonts w:cstheme="minorHAnsi"/>
                <w:color w:val="000000" w:themeColor="text1"/>
              </w:rPr>
              <w:t>Kompatybilny z systemem śledzenia obiektów na scenie. Interface sieciowy Dante. Dopuszcza się zastosowanie innego protokołu np. AVB/MILAN</w:t>
            </w:r>
            <w:r w:rsidR="0029088D">
              <w:rPr>
                <w:rFonts w:cstheme="minorHAnsi"/>
                <w:color w:val="000000" w:themeColor="text1"/>
              </w:rPr>
              <w:t xml:space="preserve">. </w:t>
            </w:r>
            <w:r w:rsidRPr="00AA372E">
              <w:rPr>
                <w:rFonts w:cstheme="minorHAnsi"/>
                <w:color w:val="000000" w:themeColor="text1"/>
              </w:rPr>
              <w:t>Wysokość 3U. Zasilanie redundantne.</w:t>
            </w:r>
            <w:r>
              <w:rPr>
                <w:rFonts w:cstheme="minorHAnsi"/>
                <w:color w:val="000000" w:themeColor="text1"/>
              </w:rPr>
              <w:t xml:space="preserve"> </w:t>
            </w:r>
          </w:p>
        </w:tc>
        <w:tc>
          <w:tcPr>
            <w:tcW w:w="851" w:type="dxa"/>
            <w:shd w:val="clear" w:color="auto" w:fill="auto"/>
            <w:noWrap/>
            <w:vAlign w:val="center"/>
          </w:tcPr>
          <w:p w14:paraId="48886C90"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lastRenderedPageBreak/>
              <w:t>1</w:t>
            </w:r>
          </w:p>
        </w:tc>
      </w:tr>
      <w:tr w:rsidR="006B6919" w:rsidRPr="00AA372E" w14:paraId="686F9EC2" w14:textId="77777777" w:rsidTr="007F4202">
        <w:trPr>
          <w:trHeight w:val="300"/>
          <w:jc w:val="center"/>
        </w:trPr>
        <w:tc>
          <w:tcPr>
            <w:tcW w:w="562" w:type="dxa"/>
            <w:shd w:val="clear" w:color="auto" w:fill="auto"/>
            <w:vAlign w:val="center"/>
          </w:tcPr>
          <w:p w14:paraId="533CDAC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8</w:t>
            </w:r>
          </w:p>
        </w:tc>
        <w:tc>
          <w:tcPr>
            <w:tcW w:w="1985" w:type="dxa"/>
            <w:vAlign w:val="center"/>
          </w:tcPr>
          <w:p w14:paraId="60A18A1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Software typ_1</w:t>
            </w:r>
          </w:p>
        </w:tc>
        <w:tc>
          <w:tcPr>
            <w:tcW w:w="6520" w:type="dxa"/>
            <w:shd w:val="clear" w:color="auto" w:fill="auto"/>
            <w:vAlign w:val="center"/>
          </w:tcPr>
          <w:p w14:paraId="303A612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Oprogramowanie sterujące i kontrolne </w:t>
            </w:r>
            <w:r w:rsidRPr="00F72D1D">
              <w:rPr>
                <w:rFonts w:cstheme="minorHAnsi"/>
                <w:color w:val="000000" w:themeColor="text1"/>
              </w:rPr>
              <w:t>przeznaczone do projektowania i odtwarzania sekwencji dźwiękowych, wideo, oświetleniowych oraz sterowania pokazami</w:t>
            </w:r>
            <w:r>
              <w:rPr>
                <w:rFonts w:cstheme="minorHAnsi"/>
                <w:color w:val="000000" w:themeColor="text1"/>
              </w:rPr>
              <w:t xml:space="preserve"> na żywo</w:t>
            </w:r>
            <w:r w:rsidRPr="00F72D1D">
              <w:rPr>
                <w:rFonts w:cstheme="minorHAnsi"/>
                <w:color w:val="000000" w:themeColor="text1"/>
              </w:rPr>
              <w:t xml:space="preserve">. </w:t>
            </w:r>
            <w:r>
              <w:rPr>
                <w:rFonts w:cstheme="minorHAnsi"/>
                <w:color w:val="000000" w:themeColor="text1"/>
              </w:rPr>
              <w:t xml:space="preserve">Oprogramowanie musi zapewnić: </w:t>
            </w:r>
            <w:r w:rsidRPr="00F72D1D">
              <w:rPr>
                <w:rFonts w:cstheme="minorHAnsi"/>
                <w:color w:val="000000" w:themeColor="text1"/>
              </w:rPr>
              <w:t>szerokie wsparcie dla protokołów OSC, MIDI i kodu czasowego zarówno w zakresie odbioru, jak i wysyłania poleceń sterujących pokazem, możliwość synchronizacji z przychodzącym kodem czasowym, polecenia sieciowe pozwalające na wysyłanie niestandardowych komunikatów OSC, ASCII i Hex przez TCP lub UDP</w:t>
            </w:r>
            <w:r>
              <w:rPr>
                <w:rFonts w:cstheme="minorHAnsi"/>
                <w:b/>
                <w:bCs/>
                <w:color w:val="000000" w:themeColor="text1"/>
              </w:rPr>
              <w:t xml:space="preserve">. </w:t>
            </w:r>
          </w:p>
        </w:tc>
        <w:tc>
          <w:tcPr>
            <w:tcW w:w="851" w:type="dxa"/>
            <w:shd w:val="clear" w:color="auto" w:fill="auto"/>
            <w:noWrap/>
            <w:vAlign w:val="center"/>
          </w:tcPr>
          <w:p w14:paraId="4AACF63F"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57F1DE83" w14:textId="77777777" w:rsidTr="007F4202">
        <w:trPr>
          <w:trHeight w:val="900"/>
          <w:jc w:val="center"/>
        </w:trPr>
        <w:tc>
          <w:tcPr>
            <w:tcW w:w="562" w:type="dxa"/>
            <w:shd w:val="clear" w:color="auto" w:fill="auto"/>
            <w:vAlign w:val="center"/>
          </w:tcPr>
          <w:p w14:paraId="1D2A6A72"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9</w:t>
            </w:r>
          </w:p>
        </w:tc>
        <w:tc>
          <w:tcPr>
            <w:tcW w:w="1985" w:type="dxa"/>
            <w:vAlign w:val="center"/>
          </w:tcPr>
          <w:p w14:paraId="7F42557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Wzmacniacz mocy</w:t>
            </w:r>
          </w:p>
        </w:tc>
        <w:tc>
          <w:tcPr>
            <w:tcW w:w="6520" w:type="dxa"/>
            <w:shd w:val="clear" w:color="auto" w:fill="auto"/>
            <w:vAlign w:val="center"/>
          </w:tcPr>
          <w:p w14:paraId="2ED52C44" w14:textId="030216B2"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Wzmacniacz mocy tego samego producenta co zestawy głośnikowe, z </w:t>
            </w:r>
            <w:proofErr w:type="gramStart"/>
            <w:r w:rsidRPr="00AA372E">
              <w:rPr>
                <w:rFonts w:cstheme="minorHAnsi"/>
                <w:color w:val="000000" w:themeColor="text1"/>
              </w:rPr>
              <w:t>wbudowanym  procesorem</w:t>
            </w:r>
            <w:proofErr w:type="gramEnd"/>
            <w:r w:rsidRPr="00AA372E">
              <w:rPr>
                <w:rFonts w:cstheme="minorHAnsi"/>
                <w:color w:val="000000" w:themeColor="text1"/>
              </w:rPr>
              <w:t xml:space="preserve"> DSP pracujący w klasie D, maksymalnie cztery kanały w jednym urządzeniu (nie dopuszcza się wzmacniaczy o większej ilości kanałów ze względów redundancji – w przypadku awarii jednego wzmacniacza awaria jednego o większej ilości kanałów spowodowała by znaczną utratę kanałów głośnikowych), moc min 4x 1500 W/2 Ω; 4 x 1000 W/ 8 Ω(Wszystkie kanały pracujące). 4 zbalansowane wejścia analogowe. 8 dowolnie konfigurowalnych cyfrowych sygnałów audio AES/EBU. PoE na porcie sterującym, w przypadku utraty zasilania sieciowego sekcja sterująca nadal działa. Wyświetlacz IPS na przednim panelu (240×240 pikseli). Kontrolery na przednim panelu. Dedykowany program sterujący. Dostępna aplikacja na telefon lub tablet (łączenie za pomocą wewnętrznego hotspotu WIFI). Odpowiedź częstotliwościowa 20 Hz – 20 kHz = (+0.0 dB /-1.0 dB). Zniekształcenia THD 20 Hz – 20 kHz = &lt; 0.005%. Stosunek sygnał/szum &gt;108 dB (wejście analogowe), &gt;107 dB (wejście cyfrowe); Zabezpieczenia co najmniej: Limiter prądowy, temperaturowe, wyjściowej DC, nadprądowe, przeciążenie wyjścia.   Redundantna karta Dante, Dopuszcza się zastosowanie innego protokołu np. AVB/MILAN</w:t>
            </w:r>
            <w:r w:rsidR="0029088D">
              <w:rPr>
                <w:rFonts w:cstheme="minorHAnsi"/>
                <w:color w:val="000000" w:themeColor="text1"/>
              </w:rPr>
              <w:t>.</w:t>
            </w:r>
          </w:p>
        </w:tc>
        <w:tc>
          <w:tcPr>
            <w:tcW w:w="851" w:type="dxa"/>
            <w:shd w:val="clear" w:color="auto" w:fill="auto"/>
            <w:noWrap/>
            <w:vAlign w:val="center"/>
          </w:tcPr>
          <w:p w14:paraId="4310008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r>
              <w:rPr>
                <w:rFonts w:cstheme="minorHAnsi"/>
                <w:color w:val="000000" w:themeColor="text1"/>
              </w:rPr>
              <w:t>2</w:t>
            </w:r>
          </w:p>
        </w:tc>
      </w:tr>
      <w:tr w:rsidR="006B6919" w:rsidRPr="00AA372E" w14:paraId="716F8F76" w14:textId="77777777" w:rsidTr="007F4202">
        <w:trPr>
          <w:trHeight w:val="300"/>
          <w:jc w:val="center"/>
        </w:trPr>
        <w:tc>
          <w:tcPr>
            <w:tcW w:w="562" w:type="dxa"/>
            <w:shd w:val="clear" w:color="auto" w:fill="auto"/>
            <w:vAlign w:val="center"/>
          </w:tcPr>
          <w:p w14:paraId="74F237C1"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10</w:t>
            </w:r>
          </w:p>
        </w:tc>
        <w:tc>
          <w:tcPr>
            <w:tcW w:w="1985" w:type="dxa"/>
            <w:vAlign w:val="center"/>
          </w:tcPr>
          <w:p w14:paraId="0B51E41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Monitor odsłuchowy</w:t>
            </w:r>
          </w:p>
        </w:tc>
        <w:tc>
          <w:tcPr>
            <w:tcW w:w="6520" w:type="dxa"/>
            <w:shd w:val="clear" w:color="auto" w:fill="auto"/>
            <w:vAlign w:val="center"/>
          </w:tcPr>
          <w:p w14:paraId="5FA845A8"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Monitor podłogowy, aktywny (wbudowany wzmacniacz). Przetwroniki min 10" + 1". Poziom maksymalny min 135 dB. Użyteczny zakres częstotliwości 44 - 20 000 Hz. Wbudowany procesor 96 kHz DSP oraz filtry FIR. Wyświetlacz LC z dostępem do funkcji procesora DSP (korekcja, opóźnienia, presety itd). Waga ≤ 20 kg. Dopuszcza się rozwiązana pasywne o parametrach minimalnych podanych powyżej. </w:t>
            </w:r>
          </w:p>
        </w:tc>
        <w:tc>
          <w:tcPr>
            <w:tcW w:w="851" w:type="dxa"/>
            <w:shd w:val="clear" w:color="auto" w:fill="auto"/>
            <w:noWrap/>
            <w:vAlign w:val="center"/>
          </w:tcPr>
          <w:p w14:paraId="55852F2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10</w:t>
            </w:r>
          </w:p>
        </w:tc>
      </w:tr>
      <w:tr w:rsidR="006B6919" w:rsidRPr="00AA372E" w14:paraId="4A47FD0F" w14:textId="77777777" w:rsidTr="007F4202">
        <w:trPr>
          <w:trHeight w:val="300"/>
          <w:jc w:val="center"/>
        </w:trPr>
        <w:tc>
          <w:tcPr>
            <w:tcW w:w="562" w:type="dxa"/>
            <w:shd w:val="clear" w:color="auto" w:fill="auto"/>
            <w:vAlign w:val="center"/>
          </w:tcPr>
          <w:p w14:paraId="5FDF91F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11</w:t>
            </w:r>
          </w:p>
        </w:tc>
        <w:tc>
          <w:tcPr>
            <w:tcW w:w="1985" w:type="dxa"/>
            <w:vAlign w:val="center"/>
          </w:tcPr>
          <w:p w14:paraId="1EEF5A0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Konsoleta foniczna</w:t>
            </w:r>
          </w:p>
        </w:tc>
        <w:tc>
          <w:tcPr>
            <w:tcW w:w="6520" w:type="dxa"/>
            <w:shd w:val="clear" w:color="auto" w:fill="auto"/>
            <w:vAlign w:val="center"/>
          </w:tcPr>
          <w:p w14:paraId="5F5D2883" w14:textId="22533350"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Cyfrowa konsoleta miksująca min. 72 kanały: 48 wejść mono + 12 matrix oraz 2 stereo, min. 24 grupy DCA, zmotoryzowane suwaki min. 12+4, wejścia min.: 16x mic/line XLR/TRS, wyjścia min.: 16x XLR, Minimum 30 efektów.  Wbudowana karta cyfrowej sieci audio ze złączami podstawowym i zapasowym (144/144 kanałów), cyfrowe kanały do nagrywania/odtwarzania, min. 18 x 18 za pomocą USB, wbudowany dotykowy ekran 12", możliwość zapisania do min. 500 </w:t>
            </w:r>
            <w:proofErr w:type="gramStart"/>
            <w:r w:rsidRPr="00AA372E">
              <w:rPr>
                <w:rFonts w:cstheme="minorHAnsi"/>
                <w:color w:val="000000" w:themeColor="text1"/>
              </w:rPr>
              <w:lastRenderedPageBreak/>
              <w:t>scen ,</w:t>
            </w:r>
            <w:proofErr w:type="gramEnd"/>
            <w:r w:rsidRPr="00AA372E">
              <w:rPr>
                <w:rFonts w:cstheme="minorHAnsi"/>
                <w:color w:val="000000" w:themeColor="text1"/>
              </w:rPr>
              <w:t xml:space="preserve"> procesor DSP zawierający min. 16 procesorów efektów, automixer, sterowanie za pomocą aplikacji na tablet multimedialny, częstotliwość próbkowania min. 96 kHz. Redundanta sieć Dante Dopuszcza się zastosowanie innego protokołu np. AVB/MILAN. Wysokość 3U. Zasilanie redundantne.</w:t>
            </w:r>
          </w:p>
        </w:tc>
        <w:tc>
          <w:tcPr>
            <w:tcW w:w="851" w:type="dxa"/>
            <w:shd w:val="clear" w:color="auto" w:fill="auto"/>
            <w:noWrap/>
            <w:vAlign w:val="center"/>
          </w:tcPr>
          <w:p w14:paraId="13E81A5C" w14:textId="256860D8" w:rsidR="006B6919" w:rsidRPr="00AA372E" w:rsidRDefault="008014E9" w:rsidP="007F4202">
            <w:pPr>
              <w:spacing w:after="0" w:line="240" w:lineRule="auto"/>
              <w:jc w:val="center"/>
              <w:rPr>
                <w:rFonts w:eastAsia="Times New Roman" w:cstheme="minorHAnsi"/>
                <w:color w:val="000000" w:themeColor="text1"/>
                <w:lang w:eastAsia="pl-PL"/>
              </w:rPr>
            </w:pPr>
            <w:r>
              <w:rPr>
                <w:rFonts w:eastAsia="Times New Roman" w:cstheme="minorHAnsi"/>
                <w:color w:val="000000" w:themeColor="text1"/>
                <w:lang w:eastAsia="pl-PL"/>
              </w:rPr>
              <w:lastRenderedPageBreak/>
              <w:t>2</w:t>
            </w:r>
          </w:p>
        </w:tc>
      </w:tr>
      <w:tr w:rsidR="006B6919" w:rsidRPr="00AA372E" w14:paraId="2F386D41" w14:textId="77777777" w:rsidTr="007F4202">
        <w:trPr>
          <w:trHeight w:val="300"/>
          <w:jc w:val="center"/>
        </w:trPr>
        <w:tc>
          <w:tcPr>
            <w:tcW w:w="562" w:type="dxa"/>
            <w:shd w:val="clear" w:color="auto" w:fill="auto"/>
            <w:vAlign w:val="center"/>
          </w:tcPr>
          <w:p w14:paraId="46C406C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12</w:t>
            </w:r>
          </w:p>
        </w:tc>
        <w:tc>
          <w:tcPr>
            <w:tcW w:w="1985" w:type="dxa"/>
            <w:vAlign w:val="center"/>
          </w:tcPr>
          <w:p w14:paraId="69451AC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Przetwowrnik A/C typ_2</w:t>
            </w:r>
          </w:p>
        </w:tc>
        <w:tc>
          <w:tcPr>
            <w:tcW w:w="6520" w:type="dxa"/>
            <w:shd w:val="clear" w:color="auto" w:fill="auto"/>
            <w:vAlign w:val="center"/>
          </w:tcPr>
          <w:p w14:paraId="1B21CC6B"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Moduł wejść i wyjść dla cyfrowej konsolety fonicznej. Liczba wejść analogowych: 16. Zakres wzmocnienia: -6/+66 dB. Liczba wyjść analogowych: 8.</w:t>
            </w:r>
            <w:r w:rsidRPr="00AA372E">
              <w:rPr>
                <w:rFonts w:cstheme="minorHAnsi"/>
                <w:color w:val="000000" w:themeColor="text1"/>
              </w:rPr>
              <w:br/>
              <w:t xml:space="preserve">Komunikacja z konsoletą foniczną za pomocą standardu cyfrowej sieci fonicznej Dante. Dopuszcza się zastosowanie w przypadku komunikacji konsoleta – przetwornik sceniczny protokołu punkt/punkt np. MADI.  </w:t>
            </w:r>
            <w:r w:rsidRPr="00AA372E">
              <w:rPr>
                <w:rFonts w:cstheme="minorHAnsi"/>
                <w:color w:val="000000" w:themeColor="text1"/>
              </w:rPr>
              <w:br/>
              <w:t>Szybkość próbkowania: 44,1/48/88,2/96 kHz. Latencja &lt; 1,7 ms przy ustawionej latencji sieci fonicznej równej 0,25 ms i szybkości próbkowania 96 kHz.</w:t>
            </w:r>
            <w:r w:rsidRPr="00AA372E">
              <w:rPr>
                <w:rFonts w:cstheme="minorHAnsi"/>
                <w:color w:val="000000" w:themeColor="text1"/>
              </w:rPr>
              <w:br/>
              <w:t>Całkowite zniekształcenia harmoniczne przy minimalnym wzmocnieniu wejściowym &lt; 0,05 %.</w:t>
            </w:r>
            <w:r w:rsidRPr="00AA372E">
              <w:rPr>
                <w:rFonts w:cstheme="minorHAnsi"/>
                <w:color w:val="000000" w:themeColor="text1"/>
              </w:rPr>
              <w:br/>
              <w:t>Nierównomierności charakterystyki częstotliwościowej w zakresie 20 Hz ¬– 20 kHz: (+0,5, -1,5) dB.</w:t>
            </w:r>
            <w:r w:rsidRPr="00AA372E">
              <w:rPr>
                <w:rFonts w:cstheme="minorHAnsi"/>
                <w:color w:val="000000" w:themeColor="text1"/>
              </w:rPr>
              <w:br/>
              <w:t>Dynamika przetwornika D/A: 112 dB, dynamika mierzona przy wejściu (min. wzmocnienie) i wyjściu analogowym: 108 dB.</w:t>
            </w:r>
            <w:r w:rsidRPr="00AA372E">
              <w:rPr>
                <w:rFonts w:cstheme="minorHAnsi"/>
                <w:color w:val="000000" w:themeColor="text1"/>
              </w:rPr>
              <w:br/>
              <w:t xml:space="preserve">Pobór mocy: 72 W, </w:t>
            </w:r>
          </w:p>
        </w:tc>
        <w:tc>
          <w:tcPr>
            <w:tcW w:w="851" w:type="dxa"/>
            <w:shd w:val="clear" w:color="auto" w:fill="auto"/>
            <w:noWrap/>
            <w:vAlign w:val="center"/>
          </w:tcPr>
          <w:p w14:paraId="7AABE335"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560226B4" w14:textId="77777777" w:rsidTr="007F4202">
        <w:trPr>
          <w:trHeight w:val="900"/>
          <w:jc w:val="center"/>
        </w:trPr>
        <w:tc>
          <w:tcPr>
            <w:tcW w:w="562" w:type="dxa"/>
            <w:shd w:val="clear" w:color="auto" w:fill="auto"/>
            <w:vAlign w:val="center"/>
          </w:tcPr>
          <w:p w14:paraId="22C419FA"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13</w:t>
            </w:r>
          </w:p>
        </w:tc>
        <w:tc>
          <w:tcPr>
            <w:tcW w:w="1985" w:type="dxa"/>
            <w:vAlign w:val="center"/>
          </w:tcPr>
          <w:p w14:paraId="58254A9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Przetwowrnik A/C typ_1</w:t>
            </w:r>
          </w:p>
        </w:tc>
        <w:tc>
          <w:tcPr>
            <w:tcW w:w="6520" w:type="dxa"/>
            <w:shd w:val="clear" w:color="auto" w:fill="auto"/>
            <w:vAlign w:val="center"/>
          </w:tcPr>
          <w:p w14:paraId="29AC24C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Moduł wejść i wyjść dla cyfrowej konsolety fonicznej. Liczba wejść analogowych: 32. Zakres wzmocnienia: -6/+66 dB. Liczba wyjść analogowych: 16. Liczba wyjść cyfrowych w standardzie AES/EBU: 8.</w:t>
            </w:r>
            <w:r w:rsidRPr="00AA372E">
              <w:rPr>
                <w:rFonts w:cstheme="minorHAnsi"/>
                <w:color w:val="000000" w:themeColor="text1"/>
              </w:rPr>
              <w:br/>
              <w:t xml:space="preserve">Komunikacja z konsoletą foniczną za pomocą standardu cyfrowej sieci fonicznej Dante. Dopuszcza się zastosowanie w przypadku komunikacji konsoleta – przetwornik sceniczny protokołu punkt/punkt np. MADI.  </w:t>
            </w:r>
            <w:r w:rsidRPr="00AA372E">
              <w:rPr>
                <w:rFonts w:cstheme="minorHAnsi"/>
                <w:color w:val="000000" w:themeColor="text1"/>
              </w:rPr>
              <w:br/>
              <w:t>Szybkość próbkowania: 44,1/48/88,2/96 kHz. Latencja &lt; 1,7 ms przy ustawionej latencji sieci fonicznej równej 0,25 ms i szybkości próbkowania 96 kHz.</w:t>
            </w:r>
            <w:r w:rsidRPr="00AA372E">
              <w:rPr>
                <w:rFonts w:cstheme="minorHAnsi"/>
                <w:color w:val="000000" w:themeColor="text1"/>
              </w:rPr>
              <w:br/>
              <w:t>Całkowite zniekształcenia harmoniczne przy minimalnym wzmocnieniu wejściowym &lt; 0,05 %.</w:t>
            </w:r>
            <w:r w:rsidRPr="00AA372E">
              <w:rPr>
                <w:rFonts w:cstheme="minorHAnsi"/>
                <w:color w:val="000000" w:themeColor="text1"/>
              </w:rPr>
              <w:br/>
              <w:t>Nierównomierności charakterystyki częstotliwościowej w zakresie 20 Hz ¬– 20 kHz: (+0,5, -1,5) dB.</w:t>
            </w:r>
            <w:r w:rsidRPr="00AA372E">
              <w:rPr>
                <w:rFonts w:cstheme="minorHAnsi"/>
                <w:color w:val="000000" w:themeColor="text1"/>
              </w:rPr>
              <w:br/>
              <w:t>Dynamika przetwornika D/A: 112 dB, dynamika mierzona przy wejściu (min. wzmocnienie) i wyjściu analogowym: 108 dB.</w:t>
            </w:r>
            <w:r w:rsidRPr="00AA372E">
              <w:rPr>
                <w:rFonts w:cstheme="minorHAnsi"/>
                <w:color w:val="000000" w:themeColor="text1"/>
              </w:rPr>
              <w:br/>
              <w:t xml:space="preserve">Pobór mocy: 120 W, </w:t>
            </w:r>
          </w:p>
        </w:tc>
        <w:tc>
          <w:tcPr>
            <w:tcW w:w="851" w:type="dxa"/>
            <w:shd w:val="clear" w:color="auto" w:fill="auto"/>
            <w:noWrap/>
            <w:vAlign w:val="center"/>
          </w:tcPr>
          <w:p w14:paraId="4C0AD10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5F173EB1" w14:textId="77777777" w:rsidTr="007F4202">
        <w:trPr>
          <w:trHeight w:val="600"/>
          <w:jc w:val="center"/>
        </w:trPr>
        <w:tc>
          <w:tcPr>
            <w:tcW w:w="562" w:type="dxa"/>
            <w:shd w:val="clear" w:color="auto" w:fill="auto"/>
            <w:vAlign w:val="center"/>
          </w:tcPr>
          <w:p w14:paraId="2B939877"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14</w:t>
            </w:r>
          </w:p>
        </w:tc>
        <w:tc>
          <w:tcPr>
            <w:tcW w:w="1985" w:type="dxa"/>
            <w:vAlign w:val="center"/>
          </w:tcPr>
          <w:p w14:paraId="584CD53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Odbiornik mikrofonowy</w:t>
            </w:r>
          </w:p>
        </w:tc>
        <w:tc>
          <w:tcPr>
            <w:tcW w:w="6520" w:type="dxa"/>
            <w:shd w:val="clear" w:color="auto" w:fill="auto"/>
            <w:vAlign w:val="center"/>
          </w:tcPr>
          <w:p w14:paraId="169D4DFE" w14:textId="37C5F99A"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Cyfrowy odbiornik systemu bezprzewodowego mikrofonowego, podwójny, szyfrowanie AES 256, Digital Predictive Switching Diversity, zakres strojenia do 72 MHz, Karta Dante, Dopuszcza się zastosowanie innego protokołu np. AVB/MILAN</w:t>
            </w:r>
            <w:r w:rsidR="0029088D">
              <w:rPr>
                <w:rFonts w:cstheme="minorHAnsi"/>
                <w:color w:val="000000" w:themeColor="text1"/>
              </w:rPr>
              <w:t xml:space="preserve">. </w:t>
            </w:r>
          </w:p>
        </w:tc>
        <w:tc>
          <w:tcPr>
            <w:tcW w:w="851" w:type="dxa"/>
            <w:shd w:val="clear" w:color="auto" w:fill="auto"/>
            <w:noWrap/>
            <w:vAlign w:val="center"/>
          </w:tcPr>
          <w:p w14:paraId="2BC5D208"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4</w:t>
            </w:r>
          </w:p>
        </w:tc>
      </w:tr>
      <w:tr w:rsidR="006B6919" w:rsidRPr="00AA372E" w14:paraId="3643A2DD" w14:textId="77777777" w:rsidTr="007F4202">
        <w:trPr>
          <w:trHeight w:val="1733"/>
          <w:jc w:val="center"/>
        </w:trPr>
        <w:tc>
          <w:tcPr>
            <w:tcW w:w="562" w:type="dxa"/>
            <w:shd w:val="clear" w:color="auto" w:fill="auto"/>
            <w:vAlign w:val="center"/>
          </w:tcPr>
          <w:p w14:paraId="19CCF89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lastRenderedPageBreak/>
              <w:t>15</w:t>
            </w:r>
          </w:p>
        </w:tc>
        <w:tc>
          <w:tcPr>
            <w:tcW w:w="1985" w:type="dxa"/>
            <w:vAlign w:val="center"/>
          </w:tcPr>
          <w:p w14:paraId="6768E4E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Nadajnik bezrzewodowy typ_1</w:t>
            </w:r>
          </w:p>
        </w:tc>
        <w:tc>
          <w:tcPr>
            <w:tcW w:w="6520" w:type="dxa"/>
            <w:shd w:val="clear" w:color="auto" w:fill="auto"/>
            <w:vAlign w:val="center"/>
          </w:tcPr>
          <w:p w14:paraId="3E23943E"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Nadajnik systemu bezprzewodowego - doręczny, kardioidalny mikrofon pojemnościowy, obudowa z aluminium, szyfrowanie AES 256, systemowy akumulator litowo-jonowy, zewnętrzne styki ładowania pozwalające na korzystanie ze stacji dokujących, regulacja przesunięcia wzmocnienia 0-21 dB z krokiem 3 dB, nierównomierności charakterystyki częstotliwościowej w zakresie 20 Hz - 20 kHz ± 1 dB, wymiary 86 x 66 x 23 mm, masa 142 g</w:t>
            </w:r>
          </w:p>
        </w:tc>
        <w:tc>
          <w:tcPr>
            <w:tcW w:w="851" w:type="dxa"/>
            <w:shd w:val="clear" w:color="auto" w:fill="auto"/>
            <w:noWrap/>
            <w:vAlign w:val="center"/>
          </w:tcPr>
          <w:p w14:paraId="75FAEC2E"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6E336892" w14:textId="77777777" w:rsidTr="007F4202">
        <w:trPr>
          <w:trHeight w:val="600"/>
          <w:jc w:val="center"/>
        </w:trPr>
        <w:tc>
          <w:tcPr>
            <w:tcW w:w="562" w:type="dxa"/>
            <w:shd w:val="clear" w:color="auto" w:fill="auto"/>
            <w:vAlign w:val="center"/>
          </w:tcPr>
          <w:p w14:paraId="5BCBBF64"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16</w:t>
            </w:r>
          </w:p>
        </w:tc>
        <w:tc>
          <w:tcPr>
            <w:tcW w:w="1985" w:type="dxa"/>
            <w:vAlign w:val="center"/>
          </w:tcPr>
          <w:p w14:paraId="327A47A1"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Nadajnik bezrzewodowy typ_2</w:t>
            </w:r>
          </w:p>
        </w:tc>
        <w:tc>
          <w:tcPr>
            <w:tcW w:w="6520" w:type="dxa"/>
            <w:shd w:val="clear" w:color="auto" w:fill="auto"/>
            <w:vAlign w:val="center"/>
          </w:tcPr>
          <w:p w14:paraId="181ABF56"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Nadajnik systemu bezprzewodowego typu bodypack, obudowa z aluminium, szyfrowanie AES 256, systemowy akumulator litowo-jonowy, zewnętrzne styki ładowania pozwalające na korzystanie ze stacji dokujących, regulacja przesunięcia wzmocnienia 0-21 dB z krokiem 3 dB, nierównomierności charakterystyki częstotliwościowej w zakresie 20 Hz - 20 kHz ± 1 dB, wymiary 86 x 66 x 23 mm, masa 142 g</w:t>
            </w:r>
          </w:p>
        </w:tc>
        <w:tc>
          <w:tcPr>
            <w:tcW w:w="851" w:type="dxa"/>
            <w:shd w:val="clear" w:color="auto" w:fill="auto"/>
            <w:vAlign w:val="center"/>
          </w:tcPr>
          <w:p w14:paraId="552B0388"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6</w:t>
            </w:r>
          </w:p>
        </w:tc>
      </w:tr>
      <w:tr w:rsidR="006B6919" w:rsidRPr="00AA372E" w14:paraId="40213F73" w14:textId="77777777" w:rsidTr="007F4202">
        <w:trPr>
          <w:trHeight w:val="847"/>
          <w:jc w:val="center"/>
        </w:trPr>
        <w:tc>
          <w:tcPr>
            <w:tcW w:w="562" w:type="dxa"/>
            <w:shd w:val="clear" w:color="auto" w:fill="auto"/>
            <w:vAlign w:val="center"/>
          </w:tcPr>
          <w:p w14:paraId="453FA60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17</w:t>
            </w:r>
          </w:p>
        </w:tc>
        <w:tc>
          <w:tcPr>
            <w:tcW w:w="1985" w:type="dxa"/>
            <w:vAlign w:val="center"/>
          </w:tcPr>
          <w:p w14:paraId="35D0E6C2"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nagłowny</w:t>
            </w:r>
          </w:p>
        </w:tc>
        <w:tc>
          <w:tcPr>
            <w:tcW w:w="6520" w:type="dxa"/>
            <w:shd w:val="clear" w:color="auto" w:fill="auto"/>
            <w:vAlign w:val="center"/>
          </w:tcPr>
          <w:p w14:paraId="2A316B42"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Dyskretny miniaturowy mikrofon </w:t>
            </w:r>
            <w:proofErr w:type="gramStart"/>
            <w:r w:rsidRPr="00AA372E">
              <w:rPr>
                <w:rFonts w:cstheme="minorHAnsi"/>
                <w:color w:val="000000" w:themeColor="text1"/>
              </w:rPr>
              <w:t>nagłowny,  przetwornik</w:t>
            </w:r>
            <w:proofErr w:type="gramEnd"/>
            <w:r w:rsidRPr="00AA372E">
              <w:rPr>
                <w:rFonts w:cstheme="minorHAnsi"/>
                <w:color w:val="000000" w:themeColor="text1"/>
              </w:rPr>
              <w:t xml:space="preserve"> pojemnościowy 5 mm na silikonowym wysięgniku, możliwość umieszczenia na lewym i prawym uchu, klasa szczelnośći IP57, użyteczny zakes częstotliwości 20 Hz - 20 kHz, czułość 7,5 mV/Pa, zakres dynamiki 101 dB, zasilanie napięciem bias 5 V (zalecane), złącze MTQG lub LEMO, maksymlany pobor prądu 220 uA, średnica przewodu 1,6 mm, masa 15 g</w:t>
            </w:r>
          </w:p>
        </w:tc>
        <w:tc>
          <w:tcPr>
            <w:tcW w:w="851" w:type="dxa"/>
            <w:shd w:val="clear" w:color="auto" w:fill="auto"/>
            <w:noWrap/>
            <w:vAlign w:val="center"/>
          </w:tcPr>
          <w:p w14:paraId="44EC8118"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6</w:t>
            </w:r>
          </w:p>
        </w:tc>
      </w:tr>
      <w:tr w:rsidR="006B6919" w:rsidRPr="00AA372E" w14:paraId="46EF6F82" w14:textId="77777777" w:rsidTr="007F4202">
        <w:trPr>
          <w:trHeight w:val="600"/>
          <w:jc w:val="center"/>
        </w:trPr>
        <w:tc>
          <w:tcPr>
            <w:tcW w:w="562" w:type="dxa"/>
            <w:shd w:val="clear" w:color="auto" w:fill="auto"/>
            <w:vAlign w:val="center"/>
          </w:tcPr>
          <w:p w14:paraId="568BEE6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18</w:t>
            </w:r>
          </w:p>
        </w:tc>
        <w:tc>
          <w:tcPr>
            <w:tcW w:w="1985" w:type="dxa"/>
            <w:vAlign w:val="center"/>
          </w:tcPr>
          <w:p w14:paraId="5146A8A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Akumulator</w:t>
            </w:r>
          </w:p>
        </w:tc>
        <w:tc>
          <w:tcPr>
            <w:tcW w:w="6520" w:type="dxa"/>
            <w:shd w:val="clear" w:color="auto" w:fill="auto"/>
            <w:vAlign w:val="center"/>
          </w:tcPr>
          <w:p w14:paraId="1EC125CD"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Akumulator Li-Ion dedykowany dla nadajników systemu bezprzewodowego,</w:t>
            </w:r>
          </w:p>
        </w:tc>
        <w:tc>
          <w:tcPr>
            <w:tcW w:w="851" w:type="dxa"/>
            <w:shd w:val="clear" w:color="auto" w:fill="auto"/>
            <w:noWrap/>
            <w:vAlign w:val="center"/>
          </w:tcPr>
          <w:p w14:paraId="72D3EB1B"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8</w:t>
            </w:r>
          </w:p>
        </w:tc>
      </w:tr>
      <w:tr w:rsidR="006B6919" w:rsidRPr="00AA372E" w14:paraId="593AC089" w14:textId="77777777" w:rsidTr="007F4202">
        <w:trPr>
          <w:trHeight w:val="789"/>
          <w:jc w:val="center"/>
        </w:trPr>
        <w:tc>
          <w:tcPr>
            <w:tcW w:w="562" w:type="dxa"/>
            <w:shd w:val="clear" w:color="auto" w:fill="auto"/>
            <w:vAlign w:val="center"/>
          </w:tcPr>
          <w:p w14:paraId="6A959C1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19</w:t>
            </w:r>
          </w:p>
        </w:tc>
        <w:tc>
          <w:tcPr>
            <w:tcW w:w="1985" w:type="dxa"/>
            <w:vAlign w:val="center"/>
          </w:tcPr>
          <w:p w14:paraId="08917A8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Ładowarka</w:t>
            </w:r>
          </w:p>
        </w:tc>
        <w:tc>
          <w:tcPr>
            <w:tcW w:w="6520" w:type="dxa"/>
            <w:shd w:val="clear" w:color="auto" w:fill="auto"/>
            <w:vAlign w:val="center"/>
          </w:tcPr>
          <w:p w14:paraId="5016E0B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Podwójna ładowarka do akumulatorów / nadajników systemu mikrofonów bezprzewodowych, w komplecie zasilacz sieciowy,</w:t>
            </w:r>
          </w:p>
        </w:tc>
        <w:tc>
          <w:tcPr>
            <w:tcW w:w="851" w:type="dxa"/>
            <w:shd w:val="clear" w:color="auto" w:fill="auto"/>
            <w:noWrap/>
            <w:vAlign w:val="center"/>
          </w:tcPr>
          <w:p w14:paraId="18B7AB7E"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4</w:t>
            </w:r>
          </w:p>
        </w:tc>
      </w:tr>
      <w:tr w:rsidR="006B6919" w:rsidRPr="00AA372E" w14:paraId="3A16B0E9" w14:textId="77777777" w:rsidTr="007F4202">
        <w:trPr>
          <w:trHeight w:val="971"/>
          <w:jc w:val="center"/>
        </w:trPr>
        <w:tc>
          <w:tcPr>
            <w:tcW w:w="562" w:type="dxa"/>
            <w:shd w:val="clear" w:color="auto" w:fill="auto"/>
            <w:vAlign w:val="center"/>
          </w:tcPr>
          <w:p w14:paraId="3DF937B6"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20</w:t>
            </w:r>
          </w:p>
        </w:tc>
        <w:tc>
          <w:tcPr>
            <w:tcW w:w="1985" w:type="dxa"/>
            <w:vAlign w:val="center"/>
          </w:tcPr>
          <w:p w14:paraId="1CDB2932"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Rozdzielacz antenowy</w:t>
            </w:r>
          </w:p>
        </w:tc>
        <w:tc>
          <w:tcPr>
            <w:tcW w:w="6520" w:type="dxa"/>
            <w:shd w:val="clear" w:color="auto" w:fill="auto"/>
            <w:vAlign w:val="center"/>
          </w:tcPr>
          <w:p w14:paraId="1EC8221B"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Rozdzielacz antenowy, aktywny, szerokopasmowy, wraz z zasilaczem, możliwość podłączenia do 4 odbiorników bezprzewodowych, złącza BNC min. 8 szt, zakres częstotliwości 470 - 870 MHz</w:t>
            </w:r>
          </w:p>
        </w:tc>
        <w:tc>
          <w:tcPr>
            <w:tcW w:w="851" w:type="dxa"/>
            <w:shd w:val="clear" w:color="auto" w:fill="auto"/>
            <w:vAlign w:val="center"/>
          </w:tcPr>
          <w:p w14:paraId="7ED12F76"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2</w:t>
            </w:r>
          </w:p>
        </w:tc>
      </w:tr>
      <w:tr w:rsidR="006B6919" w:rsidRPr="00AA372E" w14:paraId="1EF6ACD6" w14:textId="77777777" w:rsidTr="007F4202">
        <w:trPr>
          <w:trHeight w:val="1516"/>
          <w:jc w:val="center"/>
        </w:trPr>
        <w:tc>
          <w:tcPr>
            <w:tcW w:w="562" w:type="dxa"/>
            <w:shd w:val="clear" w:color="auto" w:fill="auto"/>
            <w:vAlign w:val="center"/>
          </w:tcPr>
          <w:p w14:paraId="138DBBF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21</w:t>
            </w:r>
          </w:p>
        </w:tc>
        <w:tc>
          <w:tcPr>
            <w:tcW w:w="1985" w:type="dxa"/>
            <w:vAlign w:val="center"/>
          </w:tcPr>
          <w:p w14:paraId="3F713DC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Antena</w:t>
            </w:r>
          </w:p>
        </w:tc>
        <w:tc>
          <w:tcPr>
            <w:tcW w:w="6520" w:type="dxa"/>
            <w:shd w:val="clear" w:color="auto" w:fill="auto"/>
            <w:vAlign w:val="center"/>
          </w:tcPr>
          <w:p w14:paraId="765C2B4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Aktywna antena kierunkowa dla systemów UHF i VHF, złącze BNC, impedancja 50 Ω, zysk 7,5 dBi, przełączane wzmocnienie +12 dB, +6 dB w trybie aktywnym, 0 dB, -6 dB w trybie pasywnym, dioda sygnalizująca przesterowanie, próg zadziałania sygnalizacji -5 dB m</w:t>
            </w:r>
          </w:p>
        </w:tc>
        <w:tc>
          <w:tcPr>
            <w:tcW w:w="851" w:type="dxa"/>
            <w:shd w:val="clear" w:color="auto" w:fill="auto"/>
            <w:noWrap/>
            <w:vAlign w:val="center"/>
          </w:tcPr>
          <w:p w14:paraId="48F5F64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4</w:t>
            </w:r>
          </w:p>
        </w:tc>
      </w:tr>
      <w:tr w:rsidR="006B6919" w:rsidRPr="00AA372E" w14:paraId="07EF5EA8" w14:textId="77777777" w:rsidTr="007F4202">
        <w:trPr>
          <w:trHeight w:val="2063"/>
          <w:jc w:val="center"/>
        </w:trPr>
        <w:tc>
          <w:tcPr>
            <w:tcW w:w="562" w:type="dxa"/>
            <w:shd w:val="clear" w:color="auto" w:fill="auto"/>
            <w:vAlign w:val="center"/>
          </w:tcPr>
          <w:p w14:paraId="78513E71"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22</w:t>
            </w:r>
          </w:p>
        </w:tc>
        <w:tc>
          <w:tcPr>
            <w:tcW w:w="1985" w:type="dxa"/>
            <w:vAlign w:val="center"/>
          </w:tcPr>
          <w:p w14:paraId="5FD577C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Odtwarzacz foniczny</w:t>
            </w:r>
          </w:p>
        </w:tc>
        <w:tc>
          <w:tcPr>
            <w:tcW w:w="6520" w:type="dxa"/>
            <w:shd w:val="clear" w:color="auto" w:fill="auto"/>
            <w:vAlign w:val="center"/>
          </w:tcPr>
          <w:p w14:paraId="1B61CBF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Odtwarzacz audio CD/USB/SD/Bluetooth, wbudowany tuner DAB+, osobne wyjścia dla odtwarzacza (RCA oraz symetryczne XLR) i dla tunera (RCA), impedancja wejściowa ≥10 kΩ, impedancja wyjściowa ≥ 200 Ω, nominalny poziom wejściowy min. +4 dBu (1,23 Vrms, tłumienie wyjścia: 0 dB), nominalny / maksymalny poziom wyjściowy min. -10 / +6 dBV (0,316 / 2,0 Vrms, tłumienie wyjścia: 0 dB), obsługiwana pamięć USB / karty SD / karty SDHC 512 MB – 64 GB / 512 MB – 2 GB, 4–32 GB, obsługiwany system plików FAT16, FAT32, wysokość 1 HU,</w:t>
            </w:r>
          </w:p>
        </w:tc>
        <w:tc>
          <w:tcPr>
            <w:tcW w:w="851" w:type="dxa"/>
            <w:shd w:val="clear" w:color="auto" w:fill="auto"/>
            <w:noWrap/>
            <w:vAlign w:val="center"/>
          </w:tcPr>
          <w:p w14:paraId="11DA8A1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78378C59" w14:textId="77777777" w:rsidTr="007F4202">
        <w:trPr>
          <w:trHeight w:val="5661"/>
          <w:jc w:val="center"/>
        </w:trPr>
        <w:tc>
          <w:tcPr>
            <w:tcW w:w="562" w:type="dxa"/>
            <w:shd w:val="clear" w:color="auto" w:fill="auto"/>
            <w:vAlign w:val="center"/>
          </w:tcPr>
          <w:p w14:paraId="050F1A84"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lastRenderedPageBreak/>
              <w:t>2</w:t>
            </w:r>
            <w:r>
              <w:rPr>
                <w:rFonts w:cstheme="minorHAnsi"/>
                <w:color w:val="000000"/>
              </w:rPr>
              <w:t>3</w:t>
            </w:r>
          </w:p>
        </w:tc>
        <w:tc>
          <w:tcPr>
            <w:tcW w:w="1985" w:type="dxa"/>
            <w:vAlign w:val="center"/>
          </w:tcPr>
          <w:p w14:paraId="2F78F85F" w14:textId="77777777" w:rsidR="006B6919" w:rsidRPr="00A00EDE" w:rsidRDefault="006B6919" w:rsidP="007F4202">
            <w:pPr>
              <w:spacing w:after="0" w:line="240" w:lineRule="auto"/>
              <w:jc w:val="center"/>
              <w:rPr>
                <w:rFonts w:eastAsia="Times New Roman" w:cstheme="minorHAnsi"/>
                <w:b/>
                <w:bCs/>
                <w:color w:val="000000" w:themeColor="text1"/>
                <w:lang w:eastAsia="pl-PL"/>
              </w:rPr>
            </w:pPr>
            <w:r w:rsidRPr="00A00EDE">
              <w:rPr>
                <w:rFonts w:cstheme="minorHAnsi"/>
                <w:color w:val="000000" w:themeColor="text1"/>
              </w:rPr>
              <w:t>Interkom biurkowy</w:t>
            </w:r>
          </w:p>
        </w:tc>
        <w:tc>
          <w:tcPr>
            <w:tcW w:w="6520" w:type="dxa"/>
            <w:shd w:val="clear" w:color="auto" w:fill="auto"/>
            <w:vAlign w:val="center"/>
          </w:tcPr>
          <w:p w14:paraId="4EDD13C0" w14:textId="77777777" w:rsidR="006B6919" w:rsidRPr="00A00EDE" w:rsidRDefault="006B6919" w:rsidP="007F4202">
            <w:pPr>
              <w:spacing w:after="0" w:line="240" w:lineRule="auto"/>
              <w:jc w:val="center"/>
              <w:rPr>
                <w:rFonts w:eastAsia="Times New Roman" w:cstheme="minorHAnsi"/>
                <w:b/>
                <w:bCs/>
                <w:color w:val="000000" w:themeColor="text1"/>
                <w:lang w:eastAsia="pl-PL"/>
              </w:rPr>
            </w:pPr>
            <w:r w:rsidRPr="00A00EDE">
              <w:rPr>
                <w:rFonts w:cstheme="minorHAnsi"/>
                <w:color w:val="000000" w:themeColor="text1"/>
              </w:rPr>
              <w:t>Panel systemu interkomowego - wolnostojący, stołowy. Praca bez matrycy - pulpity tworzą sieć P2P. Min. 8 przełączników dźwigienkowych, każdy przełącznik min. czteropozycyjny. Każdy przełącznik powiązany z diodą LED RGB. Min. 2 wyświetlacze: obsługa menu i informacji kontekstowych związanych z funkcjonalnością przełączników. Minimum jeden enkoder obrotowy, przycisk menu i diody sygnalizacyjne. Wbudowany przełącznik sieciowy 1 Gb/s z dwoma portami RJ45 umożliwiający podłączenie pulpitów w topologii "daisy chain". GPIO: min. 2 wejścia i 2 wyjścia. Możliwość połączenia z telefonem lub słuchawkami bezprzewodowymi z wykorzystaniem technologii Bluetooth. W zestawie mikrofon z gęsią szyją. Panel wyposażony w głośnikowy maksymalnym poziomie ciśnienia akustycznego 84 dB. Złącze USB typu A na panelu przednim umożliwiające podłączenie słuchawek. Złącze USB typu B na tylnym panelu umożliwiające podłączenie komputera PC. Funkcjonalności: mów/słuchaj oraz regulacja głośności dla każdego przełącznika dźwigienkowego, min. dwie warstwy wirtualne przełączników, algorytm eliminacji echa akustycznego. Wbudowany zasilacz. DOPUSZCZA SIĘ ZASTOSOWANIE SYSTEMU Z MATRYCĄ KTÓRY SPEŁNIA WYMAGANIA FUNKCJONALNE OPISANE W SPECYFIKACJI.</w:t>
            </w:r>
          </w:p>
        </w:tc>
        <w:tc>
          <w:tcPr>
            <w:tcW w:w="851" w:type="dxa"/>
            <w:shd w:val="clear" w:color="auto" w:fill="auto"/>
            <w:vAlign w:val="center"/>
          </w:tcPr>
          <w:p w14:paraId="124B9248"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5</w:t>
            </w:r>
          </w:p>
        </w:tc>
      </w:tr>
      <w:tr w:rsidR="006B6919" w:rsidRPr="00AA372E" w14:paraId="6759082A" w14:textId="77777777" w:rsidTr="007F4202">
        <w:trPr>
          <w:trHeight w:val="300"/>
          <w:jc w:val="center"/>
        </w:trPr>
        <w:tc>
          <w:tcPr>
            <w:tcW w:w="562" w:type="dxa"/>
            <w:shd w:val="clear" w:color="auto" w:fill="auto"/>
            <w:vAlign w:val="center"/>
          </w:tcPr>
          <w:p w14:paraId="06103B61"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r>
              <w:rPr>
                <w:rFonts w:cstheme="minorHAnsi"/>
                <w:color w:val="000000"/>
              </w:rPr>
              <w:t>4</w:t>
            </w:r>
          </w:p>
        </w:tc>
        <w:tc>
          <w:tcPr>
            <w:tcW w:w="1985" w:type="dxa"/>
            <w:vAlign w:val="center"/>
          </w:tcPr>
          <w:p w14:paraId="37C2B442"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Rozszerzenie interkom</w:t>
            </w:r>
          </w:p>
        </w:tc>
        <w:tc>
          <w:tcPr>
            <w:tcW w:w="6520" w:type="dxa"/>
            <w:shd w:val="clear" w:color="auto" w:fill="auto"/>
            <w:vAlign w:val="center"/>
          </w:tcPr>
          <w:p w14:paraId="438A0E69" w14:textId="77777777" w:rsidR="006B6919" w:rsidRPr="00A00EDE" w:rsidRDefault="006B6919" w:rsidP="007F4202">
            <w:pPr>
              <w:spacing w:after="0" w:line="240" w:lineRule="auto"/>
              <w:jc w:val="center"/>
              <w:rPr>
                <w:rFonts w:cstheme="minorHAnsi"/>
                <w:color w:val="000000" w:themeColor="text1"/>
              </w:rPr>
            </w:pPr>
            <w:r w:rsidRPr="00A00EDE">
              <w:rPr>
                <w:rFonts w:cstheme="minorHAnsi"/>
                <w:color w:val="000000" w:themeColor="text1"/>
              </w:rPr>
              <w:t>Interfejs I/O w obudowie rack 19" 1U. Minimum 4 wejścia i 4 wyjścia analogowe. Wszystkie sygnały przetwarzane na kodek G722 umożliwiając przesył w systemie interkomowym. Minimum 4 gniazda USB typu B umożliwiające podłączenie dźwięku z komputera PC. GPIO: minimum 4 wejścia i 4 wyjścia. Minimum 2 porty RJ45 z różną możliwością konfiguracji: Daisy Chain (tylko system interkomowy) lub podział: jeden port RJ45 obsługujący cyfrową sieć foniczną AoIP (Dante), drugi sygnały foniczne w standardzie G722 do współpracy z systemem intrkomowym + dane sterujące. Minimum jeden wyświetlacz TFT o przekątnej nie mniejszej niż 1,5" oraz klawisz funkcyjny i enkoder umożliwiające obsługę i konfigurację urządzenia.</w:t>
            </w:r>
          </w:p>
          <w:p w14:paraId="2257A218" w14:textId="56C402C0"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Praca w sieci Dante, Dopuszcza się zastosowanie innego protokołu np. AVB/MILAN</w:t>
            </w:r>
            <w:r w:rsidR="0029088D">
              <w:rPr>
                <w:rFonts w:cstheme="minorHAnsi"/>
                <w:color w:val="000000" w:themeColor="text1"/>
              </w:rPr>
              <w:t xml:space="preserve">. </w:t>
            </w:r>
            <w:r w:rsidR="0029088D" w:rsidRPr="00A00EDE">
              <w:rPr>
                <w:rFonts w:cstheme="minorHAnsi"/>
                <w:color w:val="000000" w:themeColor="text1"/>
              </w:rPr>
              <w:t xml:space="preserve"> </w:t>
            </w:r>
            <w:r w:rsidRPr="00A00EDE">
              <w:rPr>
                <w:rFonts w:cstheme="minorHAnsi"/>
                <w:color w:val="000000" w:themeColor="text1"/>
              </w:rPr>
              <w:br/>
              <w:t>DOPUSZCZA SIĘ ZASTOSOWANIE SYSTEMU Z MATRYCĄ KTÓRY SPEŁNIA WYMAGANIA FUNKCJONALNE OPISANE W SPECYFIKACJI.</w:t>
            </w:r>
          </w:p>
        </w:tc>
        <w:tc>
          <w:tcPr>
            <w:tcW w:w="851" w:type="dxa"/>
            <w:shd w:val="clear" w:color="auto" w:fill="auto"/>
            <w:noWrap/>
            <w:vAlign w:val="center"/>
          </w:tcPr>
          <w:p w14:paraId="16F2454B"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5F1EE33A" w14:textId="77777777" w:rsidTr="007F4202">
        <w:trPr>
          <w:trHeight w:val="900"/>
          <w:jc w:val="center"/>
        </w:trPr>
        <w:tc>
          <w:tcPr>
            <w:tcW w:w="562" w:type="dxa"/>
            <w:shd w:val="clear" w:color="auto" w:fill="auto"/>
            <w:vAlign w:val="center"/>
          </w:tcPr>
          <w:p w14:paraId="5D9B1CC1"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r>
              <w:rPr>
                <w:rFonts w:cstheme="minorHAnsi"/>
                <w:color w:val="000000"/>
              </w:rPr>
              <w:t>5</w:t>
            </w:r>
          </w:p>
        </w:tc>
        <w:tc>
          <w:tcPr>
            <w:tcW w:w="1985" w:type="dxa"/>
            <w:vAlign w:val="center"/>
          </w:tcPr>
          <w:p w14:paraId="22AB0EBA"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Interkom rackowy</w:t>
            </w:r>
          </w:p>
        </w:tc>
        <w:tc>
          <w:tcPr>
            <w:tcW w:w="6520" w:type="dxa"/>
            <w:shd w:val="clear" w:color="auto" w:fill="auto"/>
            <w:vAlign w:val="center"/>
          </w:tcPr>
          <w:p w14:paraId="1760BDA7"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 xml:space="preserve">Panel systemu interkomowego w obudowie rack 19" 1U. Praca bez matrycy - pulpity tworzą sieć P2P. Min. 8 przełączników dźwigienkowych, każdy przełącznik min. czteropozycyjny. Każdy przełącznik powiązany z diodą LED RGB. Min. 2 wyświetlacze: obsługa menu i informacji kontekstowych związanych z funkcjonalnością przełączników. Minimum jeden enkoder obrotowy, przycisk menu i diody sygnalizacyjne. Wbudowany przełącznik sieciowy 1 Gb/s z dwoma portami RJ45 umożliwiający podłączenie pulpitów w topologii "daisy chain". GPIO: min. 2 wejścia i 2 wyjścia. Możliwość połączenia z </w:t>
            </w:r>
            <w:r w:rsidRPr="00A00EDE">
              <w:rPr>
                <w:rFonts w:cstheme="minorHAnsi"/>
                <w:color w:val="000000" w:themeColor="text1"/>
              </w:rPr>
              <w:lastRenderedPageBreak/>
              <w:t>telefonem lub słuchawkami bezprzewodowymi z wykorzystaniem technologii Bluetooth. W zestawie mikrofon z gęsią szyją. Panel wyposażony w głośnik o maksymalnym poziomie ciśnienia akustycznego 84 dB. Złącze USB typu A na panelu przednim umożliwiające podłączenie słuchawek. Złącze USB typu B na tylnym panelu umożliwiające podłączenie komputera PC. Funkcjonalności: mów/słuchaj oraz regulacja głośności dla każdego przełącznika dźwigienkowego, min. dwie warstwy wirtualne przełączników, algorytm eliminacji echa akustycznego. Wbudowany zasilacz.</w:t>
            </w:r>
            <w:r w:rsidRPr="00A00EDE">
              <w:rPr>
                <w:rFonts w:cstheme="minorHAnsi"/>
                <w:color w:val="000000" w:themeColor="text1"/>
              </w:rPr>
              <w:br/>
              <w:t>DOPUSZCZA SIĘ ZASTOSOWANIE SYSTEMU Z MATRYCĄ KTÓRY SPEŁNIA WYMAGANIA FUNKCJONALNE OPISANE W SPECYFIKACJI.</w:t>
            </w:r>
          </w:p>
        </w:tc>
        <w:tc>
          <w:tcPr>
            <w:tcW w:w="851" w:type="dxa"/>
            <w:shd w:val="clear" w:color="auto" w:fill="auto"/>
            <w:noWrap/>
            <w:vAlign w:val="center"/>
          </w:tcPr>
          <w:p w14:paraId="75587F7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lastRenderedPageBreak/>
              <w:t>1</w:t>
            </w:r>
          </w:p>
        </w:tc>
      </w:tr>
      <w:tr w:rsidR="006B6919" w:rsidRPr="00AA372E" w14:paraId="2CDF8CB6" w14:textId="77777777" w:rsidTr="007F4202">
        <w:trPr>
          <w:trHeight w:val="300"/>
          <w:jc w:val="center"/>
        </w:trPr>
        <w:tc>
          <w:tcPr>
            <w:tcW w:w="562" w:type="dxa"/>
            <w:shd w:val="clear" w:color="auto" w:fill="auto"/>
            <w:vAlign w:val="center"/>
          </w:tcPr>
          <w:p w14:paraId="3F00109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r>
              <w:rPr>
                <w:rFonts w:cstheme="minorHAnsi"/>
                <w:color w:val="000000"/>
              </w:rPr>
              <w:t>6</w:t>
            </w:r>
          </w:p>
        </w:tc>
        <w:tc>
          <w:tcPr>
            <w:tcW w:w="1985" w:type="dxa"/>
            <w:vAlign w:val="center"/>
          </w:tcPr>
          <w:p w14:paraId="00897FF9"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Wzmacniacz mocy inspicjent</w:t>
            </w:r>
          </w:p>
        </w:tc>
        <w:tc>
          <w:tcPr>
            <w:tcW w:w="6520" w:type="dxa"/>
            <w:shd w:val="clear" w:color="auto" w:fill="auto"/>
            <w:vAlign w:val="center"/>
          </w:tcPr>
          <w:p w14:paraId="35FF2463"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Wzmacniacz, moc 4x 500 W (4 Ω), 4x 300 W (8 Ω), 2x 1 000 W (8 Ω), 2x 1 000 W (100 V), klasa D, wbudowany procesor DSP (PEQ, filtry FIR, wzmocnienie basu, limitery, kopresory), wbudowana baza dedykowanych filtrów dla zestawów głośnikowych producenta, możliwość, wejścia 2x liniowe stereo RCA, 1x mini jack, 1x wejście mikrofonowe Euro-Block, 2x wyjścia liniowe RCA, wymiary 96x430x360 mm. waga ≤ 7 kg</w:t>
            </w:r>
          </w:p>
        </w:tc>
        <w:tc>
          <w:tcPr>
            <w:tcW w:w="851" w:type="dxa"/>
            <w:shd w:val="clear" w:color="auto" w:fill="auto"/>
            <w:noWrap/>
            <w:vAlign w:val="center"/>
          </w:tcPr>
          <w:p w14:paraId="1823B4E6"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106B2550" w14:textId="77777777" w:rsidTr="007F4202">
        <w:trPr>
          <w:trHeight w:val="1010"/>
          <w:jc w:val="center"/>
        </w:trPr>
        <w:tc>
          <w:tcPr>
            <w:tcW w:w="562" w:type="dxa"/>
            <w:shd w:val="clear" w:color="auto" w:fill="auto"/>
            <w:vAlign w:val="center"/>
          </w:tcPr>
          <w:p w14:paraId="1725DB97"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r>
              <w:rPr>
                <w:rFonts w:cstheme="minorHAnsi"/>
                <w:color w:val="000000"/>
              </w:rPr>
              <w:t>7</w:t>
            </w:r>
          </w:p>
        </w:tc>
        <w:tc>
          <w:tcPr>
            <w:tcW w:w="1985" w:type="dxa"/>
            <w:vAlign w:val="center"/>
          </w:tcPr>
          <w:p w14:paraId="2265EF8C"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Przetwornik Dante</w:t>
            </w:r>
          </w:p>
        </w:tc>
        <w:tc>
          <w:tcPr>
            <w:tcW w:w="6520" w:type="dxa"/>
            <w:shd w:val="clear" w:color="auto" w:fill="auto"/>
            <w:vAlign w:val="center"/>
          </w:tcPr>
          <w:p w14:paraId="3BA39079" w14:textId="77777777" w:rsidR="006B6919" w:rsidRPr="00A00EDE" w:rsidRDefault="006B6919" w:rsidP="007F4202">
            <w:pPr>
              <w:spacing w:after="0" w:line="240" w:lineRule="auto"/>
              <w:jc w:val="center"/>
              <w:rPr>
                <w:rFonts w:eastAsia="Times New Roman" w:cstheme="minorHAnsi"/>
                <w:color w:val="000000" w:themeColor="text1"/>
                <w:lang w:eastAsia="pl-PL"/>
              </w:rPr>
            </w:pPr>
            <w:r w:rsidRPr="00A00EDE">
              <w:rPr>
                <w:rFonts w:cstheme="minorHAnsi"/>
                <w:color w:val="000000" w:themeColor="text1"/>
              </w:rPr>
              <w:t xml:space="preserve">Przetwornik analogowo-cyfrowy, wejście Dante, 2x wyjście mikrofonowe/liniowe. </w:t>
            </w:r>
          </w:p>
        </w:tc>
        <w:tc>
          <w:tcPr>
            <w:tcW w:w="851" w:type="dxa"/>
            <w:shd w:val="clear" w:color="auto" w:fill="auto"/>
            <w:noWrap/>
            <w:vAlign w:val="center"/>
          </w:tcPr>
          <w:p w14:paraId="0CEA37CB"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4CE82FD1" w14:textId="77777777" w:rsidTr="007F4202">
        <w:trPr>
          <w:trHeight w:val="300"/>
          <w:jc w:val="center"/>
        </w:trPr>
        <w:tc>
          <w:tcPr>
            <w:tcW w:w="562" w:type="dxa"/>
            <w:shd w:val="clear" w:color="auto" w:fill="auto"/>
            <w:vAlign w:val="center"/>
          </w:tcPr>
          <w:p w14:paraId="79833B3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r>
              <w:rPr>
                <w:rFonts w:cstheme="minorHAnsi"/>
                <w:color w:val="000000"/>
              </w:rPr>
              <w:t>8</w:t>
            </w:r>
          </w:p>
        </w:tc>
        <w:tc>
          <w:tcPr>
            <w:tcW w:w="1985" w:type="dxa"/>
            <w:vAlign w:val="center"/>
          </w:tcPr>
          <w:p w14:paraId="3A847072"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Sterownik ścienny</w:t>
            </w:r>
          </w:p>
        </w:tc>
        <w:tc>
          <w:tcPr>
            <w:tcW w:w="6520" w:type="dxa"/>
            <w:shd w:val="clear" w:color="auto" w:fill="auto"/>
            <w:vAlign w:val="center"/>
          </w:tcPr>
          <w:p w14:paraId="05DAA4CD"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F72D1D">
              <w:rPr>
                <w:rFonts w:cstheme="minorHAnsi"/>
                <w:color w:val="000000" w:themeColor="text1"/>
              </w:rPr>
              <w:t>Kontroler ścienny do wzmacniacza nasłuchu akcji i zleceń do garderób oraz inspicjenta, regulacja głośności oraz wybór źródła.</w:t>
            </w:r>
          </w:p>
        </w:tc>
        <w:tc>
          <w:tcPr>
            <w:tcW w:w="851" w:type="dxa"/>
            <w:shd w:val="clear" w:color="auto" w:fill="auto"/>
            <w:noWrap/>
            <w:vAlign w:val="center"/>
          </w:tcPr>
          <w:p w14:paraId="2FF108B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0B7EC15A" w14:textId="77777777" w:rsidTr="007F4202">
        <w:trPr>
          <w:trHeight w:val="300"/>
          <w:jc w:val="center"/>
        </w:trPr>
        <w:tc>
          <w:tcPr>
            <w:tcW w:w="562" w:type="dxa"/>
            <w:shd w:val="clear" w:color="auto" w:fill="auto"/>
            <w:vAlign w:val="center"/>
          </w:tcPr>
          <w:p w14:paraId="027F4EE1" w14:textId="77777777" w:rsidR="006B6919" w:rsidRPr="00AA372E" w:rsidRDefault="006B6919" w:rsidP="007F4202">
            <w:pPr>
              <w:spacing w:after="0" w:line="240" w:lineRule="auto"/>
              <w:jc w:val="center"/>
              <w:rPr>
                <w:rFonts w:eastAsia="Times New Roman" w:cstheme="minorHAnsi"/>
                <w:color w:val="000000"/>
                <w:lang w:eastAsia="pl-PL"/>
              </w:rPr>
            </w:pPr>
            <w:r>
              <w:rPr>
                <w:rFonts w:eastAsia="Times New Roman" w:cstheme="minorHAnsi"/>
                <w:color w:val="000000"/>
                <w:lang w:eastAsia="pl-PL"/>
              </w:rPr>
              <w:t>29</w:t>
            </w:r>
          </w:p>
        </w:tc>
        <w:tc>
          <w:tcPr>
            <w:tcW w:w="1985" w:type="dxa"/>
            <w:vAlign w:val="center"/>
          </w:tcPr>
          <w:p w14:paraId="6901BB11"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Zestaw głośnikowy inspicjent</w:t>
            </w:r>
          </w:p>
        </w:tc>
        <w:tc>
          <w:tcPr>
            <w:tcW w:w="6520" w:type="dxa"/>
            <w:shd w:val="clear" w:color="auto" w:fill="auto"/>
            <w:vAlign w:val="center"/>
          </w:tcPr>
          <w:p w14:paraId="02727743"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Dwudrożny zestaw głośnikowy, przetworniki 1x 4", 1x 1", efektywność 86 dB, max SPL 108 dB, moc znamionowa 40 W, moc szczytowa 160 W, odczepy transformatora 100 V: 20 W, 10 W, 5 W, 2,5 W, impedancja 8 Ω, nominalny kąt zasięgu (-6 dB) H110° x V100°, użyteczny zakres częstotliwości (-10 dB) 70 Hz - 20 kHz. Wymiary 216x154x135 mm. Waga ≤ 3 kg. Kolor biały/czarny - PARA, cena za 2 sztuki</w:t>
            </w:r>
          </w:p>
        </w:tc>
        <w:tc>
          <w:tcPr>
            <w:tcW w:w="851" w:type="dxa"/>
            <w:shd w:val="clear" w:color="auto" w:fill="auto"/>
            <w:noWrap/>
            <w:vAlign w:val="center"/>
          </w:tcPr>
          <w:p w14:paraId="7C560806"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18</w:t>
            </w:r>
          </w:p>
        </w:tc>
      </w:tr>
      <w:tr w:rsidR="006B6919" w:rsidRPr="00AA372E" w14:paraId="0750AA2B" w14:textId="77777777" w:rsidTr="007F4202">
        <w:trPr>
          <w:trHeight w:val="600"/>
          <w:jc w:val="center"/>
        </w:trPr>
        <w:tc>
          <w:tcPr>
            <w:tcW w:w="562" w:type="dxa"/>
            <w:shd w:val="clear" w:color="auto" w:fill="auto"/>
            <w:vAlign w:val="center"/>
          </w:tcPr>
          <w:p w14:paraId="18CC44C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3</w:t>
            </w:r>
            <w:r>
              <w:rPr>
                <w:rFonts w:cstheme="minorHAnsi"/>
                <w:color w:val="000000"/>
              </w:rPr>
              <w:t>0</w:t>
            </w:r>
          </w:p>
        </w:tc>
        <w:tc>
          <w:tcPr>
            <w:tcW w:w="1985" w:type="dxa"/>
            <w:vAlign w:val="center"/>
          </w:tcPr>
          <w:p w14:paraId="6F77712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INSP_AKC</w:t>
            </w:r>
          </w:p>
        </w:tc>
        <w:tc>
          <w:tcPr>
            <w:tcW w:w="6520" w:type="dxa"/>
            <w:shd w:val="clear" w:color="auto" w:fill="auto"/>
            <w:vAlign w:val="center"/>
          </w:tcPr>
          <w:p w14:paraId="543C4CAA"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TRANSPARENT CISZA, AKCJA, DZWONEK ANTRAKTOWY - KOMPLET 10 SZT.</w:t>
            </w:r>
          </w:p>
        </w:tc>
        <w:tc>
          <w:tcPr>
            <w:tcW w:w="851" w:type="dxa"/>
            <w:shd w:val="clear" w:color="auto" w:fill="auto"/>
            <w:noWrap/>
            <w:vAlign w:val="center"/>
          </w:tcPr>
          <w:p w14:paraId="285606D4"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60816E11" w14:textId="77777777" w:rsidTr="007F4202">
        <w:trPr>
          <w:trHeight w:val="600"/>
          <w:jc w:val="center"/>
        </w:trPr>
        <w:tc>
          <w:tcPr>
            <w:tcW w:w="562" w:type="dxa"/>
            <w:shd w:val="clear" w:color="auto" w:fill="auto"/>
            <w:vAlign w:val="center"/>
          </w:tcPr>
          <w:p w14:paraId="3C9CDB1C"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3</w:t>
            </w:r>
            <w:r>
              <w:rPr>
                <w:rFonts w:cstheme="minorHAnsi"/>
                <w:color w:val="000000"/>
              </w:rPr>
              <w:t>1</w:t>
            </w:r>
          </w:p>
        </w:tc>
        <w:tc>
          <w:tcPr>
            <w:tcW w:w="1985" w:type="dxa"/>
          </w:tcPr>
          <w:p w14:paraId="688E9072" w14:textId="77777777" w:rsidR="006B6919" w:rsidRPr="00AA372E" w:rsidRDefault="006B6919" w:rsidP="007F4202">
            <w:pPr>
              <w:spacing w:after="0" w:line="240" w:lineRule="auto"/>
              <w:jc w:val="center"/>
              <w:rPr>
                <w:rFonts w:cstheme="minorHAnsi"/>
                <w:color w:val="000000"/>
              </w:rPr>
            </w:pPr>
            <w:r w:rsidRPr="00AA372E">
              <w:rPr>
                <w:rFonts w:cstheme="minorHAnsi"/>
              </w:rPr>
              <w:t>Zestaw słuchawkowy</w:t>
            </w:r>
          </w:p>
        </w:tc>
        <w:tc>
          <w:tcPr>
            <w:tcW w:w="6520" w:type="dxa"/>
            <w:shd w:val="clear" w:color="auto" w:fill="auto"/>
          </w:tcPr>
          <w:p w14:paraId="404845FF"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 xml:space="preserve">Zestaw słuchawkowy z mikrofonem, słuchawki zamknięte, mikrofon </w:t>
            </w:r>
            <w:proofErr w:type="gramStart"/>
            <w:r w:rsidRPr="00AA372E">
              <w:rPr>
                <w:rFonts w:cstheme="minorHAnsi"/>
                <w:color w:val="000000" w:themeColor="text1"/>
              </w:rPr>
              <w:t>kierunkowy  80</w:t>
            </w:r>
            <w:proofErr w:type="gramEnd"/>
            <w:r w:rsidRPr="00AA372E">
              <w:rPr>
                <w:rFonts w:cstheme="minorHAnsi"/>
                <w:color w:val="000000" w:themeColor="text1"/>
              </w:rPr>
              <w:t xml:space="preserve"> - 16000 Hz</w:t>
            </w:r>
          </w:p>
        </w:tc>
        <w:tc>
          <w:tcPr>
            <w:tcW w:w="851" w:type="dxa"/>
            <w:shd w:val="clear" w:color="auto" w:fill="auto"/>
            <w:noWrap/>
          </w:tcPr>
          <w:p w14:paraId="2FB226A6"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2</w:t>
            </w:r>
          </w:p>
        </w:tc>
      </w:tr>
      <w:tr w:rsidR="006B6919" w:rsidRPr="00AA372E" w14:paraId="586537D1" w14:textId="77777777" w:rsidTr="007F4202">
        <w:trPr>
          <w:trHeight w:val="503"/>
          <w:jc w:val="center"/>
        </w:trPr>
        <w:tc>
          <w:tcPr>
            <w:tcW w:w="562" w:type="dxa"/>
            <w:shd w:val="clear" w:color="auto" w:fill="auto"/>
            <w:vAlign w:val="center"/>
          </w:tcPr>
          <w:p w14:paraId="6068721E"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3</w:t>
            </w:r>
            <w:r>
              <w:rPr>
                <w:rFonts w:cstheme="minorHAnsi"/>
                <w:color w:val="000000"/>
              </w:rPr>
              <w:t>2</w:t>
            </w:r>
          </w:p>
        </w:tc>
        <w:tc>
          <w:tcPr>
            <w:tcW w:w="1985" w:type="dxa"/>
          </w:tcPr>
          <w:p w14:paraId="21EED0FA" w14:textId="77777777" w:rsidR="006B6919" w:rsidRPr="00AA372E" w:rsidRDefault="006B6919" w:rsidP="007F4202">
            <w:pPr>
              <w:spacing w:after="0" w:line="240" w:lineRule="auto"/>
              <w:jc w:val="center"/>
              <w:rPr>
                <w:rFonts w:cstheme="minorHAnsi"/>
                <w:color w:val="000000"/>
              </w:rPr>
            </w:pPr>
            <w:r w:rsidRPr="00AA372E">
              <w:rPr>
                <w:rFonts w:cstheme="minorHAnsi"/>
              </w:rPr>
              <w:t>Kabel headset</w:t>
            </w:r>
          </w:p>
        </w:tc>
        <w:tc>
          <w:tcPr>
            <w:tcW w:w="6520" w:type="dxa"/>
            <w:shd w:val="clear" w:color="auto" w:fill="auto"/>
          </w:tcPr>
          <w:p w14:paraId="61D3C5C2"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Kabel do zestawu słuchawkowego, złącz XLR oraz TRS</w:t>
            </w:r>
          </w:p>
        </w:tc>
        <w:tc>
          <w:tcPr>
            <w:tcW w:w="851" w:type="dxa"/>
            <w:shd w:val="clear" w:color="auto" w:fill="auto"/>
            <w:noWrap/>
          </w:tcPr>
          <w:p w14:paraId="1456937F"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2</w:t>
            </w:r>
          </w:p>
        </w:tc>
      </w:tr>
      <w:tr w:rsidR="006B6919" w:rsidRPr="00AA372E" w14:paraId="652A42E0" w14:textId="77777777" w:rsidTr="007F4202">
        <w:trPr>
          <w:trHeight w:val="600"/>
          <w:jc w:val="center"/>
        </w:trPr>
        <w:tc>
          <w:tcPr>
            <w:tcW w:w="562" w:type="dxa"/>
            <w:shd w:val="clear" w:color="auto" w:fill="auto"/>
            <w:vAlign w:val="center"/>
          </w:tcPr>
          <w:p w14:paraId="3E1B2E1C"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3</w:t>
            </w:r>
            <w:r>
              <w:rPr>
                <w:rFonts w:cstheme="minorHAnsi"/>
                <w:color w:val="000000"/>
              </w:rPr>
              <w:t>3</w:t>
            </w:r>
          </w:p>
        </w:tc>
        <w:tc>
          <w:tcPr>
            <w:tcW w:w="1985" w:type="dxa"/>
          </w:tcPr>
          <w:p w14:paraId="33C4B234" w14:textId="77777777" w:rsidR="006B6919" w:rsidRPr="00AA372E" w:rsidRDefault="006B6919" w:rsidP="007F4202">
            <w:pPr>
              <w:spacing w:after="0" w:line="240" w:lineRule="auto"/>
              <w:jc w:val="center"/>
              <w:rPr>
                <w:rFonts w:cstheme="minorHAnsi"/>
                <w:color w:val="000000"/>
              </w:rPr>
            </w:pPr>
            <w:r w:rsidRPr="00AA372E">
              <w:rPr>
                <w:rFonts w:cstheme="minorHAnsi"/>
              </w:rPr>
              <w:t>Monitor studyjny</w:t>
            </w:r>
          </w:p>
        </w:tc>
        <w:tc>
          <w:tcPr>
            <w:tcW w:w="6520" w:type="dxa"/>
            <w:shd w:val="clear" w:color="auto" w:fill="auto"/>
          </w:tcPr>
          <w:p w14:paraId="1BF53A0D"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Para aktywnych monitorów multimedialnych, Woofer 4.5" [black kevlar], Tweeter 1", moc 120W, pasmo przenoszenia 69Hz - 22kHz, korekcja pasma dolnego i górnego, przełącznik L/R aktywnego głośnika, wejścia [RCA, TRS, AUX], wyjście słuchawkowe,</w:t>
            </w:r>
          </w:p>
        </w:tc>
        <w:tc>
          <w:tcPr>
            <w:tcW w:w="851" w:type="dxa"/>
            <w:shd w:val="clear" w:color="auto" w:fill="auto"/>
            <w:noWrap/>
          </w:tcPr>
          <w:p w14:paraId="29C0D14D"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1</w:t>
            </w:r>
          </w:p>
        </w:tc>
      </w:tr>
      <w:tr w:rsidR="006B6919" w:rsidRPr="00AA372E" w14:paraId="3BF4E8F8" w14:textId="77777777" w:rsidTr="007F4202">
        <w:trPr>
          <w:trHeight w:val="600"/>
          <w:jc w:val="center"/>
        </w:trPr>
        <w:tc>
          <w:tcPr>
            <w:tcW w:w="562" w:type="dxa"/>
            <w:shd w:val="clear" w:color="auto" w:fill="auto"/>
            <w:vAlign w:val="center"/>
          </w:tcPr>
          <w:p w14:paraId="2154654B"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3</w:t>
            </w:r>
            <w:r>
              <w:rPr>
                <w:rFonts w:cstheme="minorHAnsi"/>
                <w:color w:val="000000"/>
              </w:rPr>
              <w:t>4</w:t>
            </w:r>
          </w:p>
        </w:tc>
        <w:tc>
          <w:tcPr>
            <w:tcW w:w="1985" w:type="dxa"/>
          </w:tcPr>
          <w:p w14:paraId="3DBEA086" w14:textId="77777777" w:rsidR="006B6919" w:rsidRPr="00AA372E" w:rsidRDefault="006B6919" w:rsidP="007F4202">
            <w:pPr>
              <w:spacing w:after="0" w:line="240" w:lineRule="auto"/>
              <w:jc w:val="center"/>
              <w:rPr>
                <w:rFonts w:cstheme="minorHAnsi"/>
                <w:color w:val="000000"/>
              </w:rPr>
            </w:pPr>
            <w:r w:rsidRPr="00AA372E">
              <w:rPr>
                <w:rFonts w:cstheme="minorHAnsi"/>
              </w:rPr>
              <w:t>Mikrofon przewodowy</w:t>
            </w:r>
          </w:p>
        </w:tc>
        <w:tc>
          <w:tcPr>
            <w:tcW w:w="6520" w:type="dxa"/>
            <w:shd w:val="clear" w:color="auto" w:fill="auto"/>
          </w:tcPr>
          <w:p w14:paraId="552109F2"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Mikrofon wokalowy dynamiczny, użyteczny zakres częstotliwości nie węższy niż 40 Hz - 16 kHz, charakterystyka kierunkowości superkardioidalna, czułość min. 1,8 mV / Pa, impedancja wyjściowa ≥ 350 Ω, włącznik</w:t>
            </w:r>
          </w:p>
        </w:tc>
        <w:tc>
          <w:tcPr>
            <w:tcW w:w="851" w:type="dxa"/>
            <w:shd w:val="clear" w:color="auto" w:fill="auto"/>
            <w:noWrap/>
          </w:tcPr>
          <w:p w14:paraId="6F877DE0" w14:textId="77777777" w:rsidR="006B6919" w:rsidRPr="00AA372E" w:rsidRDefault="006B6919" w:rsidP="007F4202">
            <w:pPr>
              <w:spacing w:after="0" w:line="240" w:lineRule="auto"/>
              <w:jc w:val="center"/>
              <w:rPr>
                <w:rFonts w:cstheme="minorHAnsi"/>
                <w:color w:val="000000" w:themeColor="text1"/>
              </w:rPr>
            </w:pPr>
            <w:r w:rsidRPr="00AA372E">
              <w:rPr>
                <w:rFonts w:cstheme="minorHAnsi"/>
                <w:color w:val="000000" w:themeColor="text1"/>
              </w:rPr>
              <w:t>2</w:t>
            </w:r>
          </w:p>
        </w:tc>
      </w:tr>
      <w:tr w:rsidR="006B6919" w:rsidRPr="00AA372E" w14:paraId="35E53502" w14:textId="77777777" w:rsidTr="007F4202">
        <w:trPr>
          <w:trHeight w:val="462"/>
          <w:jc w:val="center"/>
        </w:trPr>
        <w:tc>
          <w:tcPr>
            <w:tcW w:w="562" w:type="dxa"/>
            <w:shd w:val="clear" w:color="auto" w:fill="auto"/>
            <w:vAlign w:val="center"/>
          </w:tcPr>
          <w:p w14:paraId="3D9A4FD4"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lastRenderedPageBreak/>
              <w:t>3</w:t>
            </w:r>
            <w:r>
              <w:rPr>
                <w:rFonts w:cstheme="minorHAnsi"/>
                <w:color w:val="000000"/>
              </w:rPr>
              <w:t>5</w:t>
            </w:r>
          </w:p>
        </w:tc>
        <w:tc>
          <w:tcPr>
            <w:tcW w:w="1985" w:type="dxa"/>
            <w:vAlign w:val="center"/>
          </w:tcPr>
          <w:p w14:paraId="63F55AC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Komputer typ_1</w:t>
            </w:r>
          </w:p>
        </w:tc>
        <w:tc>
          <w:tcPr>
            <w:tcW w:w="6520" w:type="dxa"/>
            <w:shd w:val="clear" w:color="auto" w:fill="auto"/>
            <w:vAlign w:val="center"/>
          </w:tcPr>
          <w:p w14:paraId="56A820D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Komputer przenośny - laptop, ekran min 14", procesor ARM min. 10-rdzeniowy, RAM min. 16 GB, dysk SSD min. 512 GB, złącza 3x thunderbolt, HDMI, SD</w:t>
            </w:r>
          </w:p>
        </w:tc>
        <w:tc>
          <w:tcPr>
            <w:tcW w:w="851" w:type="dxa"/>
            <w:shd w:val="clear" w:color="auto" w:fill="auto"/>
            <w:noWrap/>
            <w:vAlign w:val="center"/>
          </w:tcPr>
          <w:p w14:paraId="0B00B9D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15B5D91A" w14:textId="77777777" w:rsidTr="007F4202">
        <w:trPr>
          <w:trHeight w:val="567"/>
          <w:jc w:val="center"/>
        </w:trPr>
        <w:tc>
          <w:tcPr>
            <w:tcW w:w="562" w:type="dxa"/>
            <w:shd w:val="clear" w:color="auto" w:fill="auto"/>
            <w:vAlign w:val="center"/>
          </w:tcPr>
          <w:p w14:paraId="352F5C67"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3</w:t>
            </w:r>
            <w:r>
              <w:rPr>
                <w:rFonts w:cstheme="minorHAnsi"/>
                <w:color w:val="000000"/>
              </w:rPr>
              <w:t>6</w:t>
            </w:r>
          </w:p>
        </w:tc>
        <w:tc>
          <w:tcPr>
            <w:tcW w:w="1985" w:type="dxa"/>
            <w:vAlign w:val="center"/>
          </w:tcPr>
          <w:p w14:paraId="74F8AA9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Mysz</w:t>
            </w:r>
          </w:p>
        </w:tc>
        <w:tc>
          <w:tcPr>
            <w:tcW w:w="6520" w:type="dxa"/>
            <w:shd w:val="clear" w:color="auto" w:fill="auto"/>
            <w:vAlign w:val="center"/>
          </w:tcPr>
          <w:p w14:paraId="02B64904" w14:textId="77777777" w:rsidR="006B6919" w:rsidRPr="00AA372E" w:rsidRDefault="006B6919" w:rsidP="007F4202">
            <w:pPr>
              <w:spacing w:after="0" w:line="240" w:lineRule="auto"/>
              <w:jc w:val="center"/>
              <w:rPr>
                <w:rFonts w:eastAsia="Times New Roman" w:cstheme="minorHAnsi"/>
                <w:color w:val="000000" w:themeColor="text1"/>
                <w:lang w:eastAsia="pl-PL"/>
              </w:rPr>
            </w:pPr>
            <w:proofErr w:type="gramStart"/>
            <w:r w:rsidRPr="00AA372E">
              <w:rPr>
                <w:rFonts w:cstheme="minorHAnsi"/>
                <w:color w:val="000000" w:themeColor="text1"/>
              </w:rPr>
              <w:t>Mysz  –</w:t>
            </w:r>
            <w:proofErr w:type="gramEnd"/>
            <w:r w:rsidRPr="00AA372E">
              <w:rPr>
                <w:rFonts w:cstheme="minorHAnsi"/>
                <w:color w:val="000000" w:themeColor="text1"/>
              </w:rPr>
              <w:t xml:space="preserve"> obszar Multi-Touch  (tego samego producenta co komputer)</w:t>
            </w:r>
          </w:p>
        </w:tc>
        <w:tc>
          <w:tcPr>
            <w:tcW w:w="851" w:type="dxa"/>
            <w:shd w:val="clear" w:color="auto" w:fill="auto"/>
            <w:noWrap/>
            <w:vAlign w:val="center"/>
          </w:tcPr>
          <w:p w14:paraId="261BDB3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36F7ABD0" w14:textId="77777777" w:rsidTr="007F4202">
        <w:trPr>
          <w:trHeight w:val="600"/>
          <w:jc w:val="center"/>
        </w:trPr>
        <w:tc>
          <w:tcPr>
            <w:tcW w:w="562" w:type="dxa"/>
            <w:shd w:val="clear" w:color="auto" w:fill="auto"/>
            <w:vAlign w:val="center"/>
          </w:tcPr>
          <w:p w14:paraId="7C56782F"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3</w:t>
            </w:r>
            <w:r>
              <w:rPr>
                <w:rFonts w:cstheme="minorHAnsi"/>
                <w:color w:val="000000"/>
              </w:rPr>
              <w:t>7</w:t>
            </w:r>
          </w:p>
        </w:tc>
        <w:tc>
          <w:tcPr>
            <w:tcW w:w="1985" w:type="dxa"/>
            <w:vAlign w:val="center"/>
          </w:tcPr>
          <w:p w14:paraId="1C4D96B1"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Mikrofon typ_1</w:t>
            </w:r>
          </w:p>
        </w:tc>
        <w:tc>
          <w:tcPr>
            <w:tcW w:w="6520" w:type="dxa"/>
            <w:shd w:val="clear" w:color="auto" w:fill="auto"/>
            <w:vAlign w:val="center"/>
          </w:tcPr>
          <w:p w14:paraId="679AC244"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Mikrofon instrumentalny, superkardioidalny, 40 - 18,000 Hz, czułość 2.2 mV/Pa @ 1 kHz</w:t>
            </w:r>
          </w:p>
        </w:tc>
        <w:tc>
          <w:tcPr>
            <w:tcW w:w="851" w:type="dxa"/>
            <w:shd w:val="clear" w:color="auto" w:fill="auto"/>
            <w:vAlign w:val="center"/>
          </w:tcPr>
          <w:p w14:paraId="371B8CDC"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2</w:t>
            </w:r>
          </w:p>
        </w:tc>
      </w:tr>
      <w:tr w:rsidR="006B6919" w:rsidRPr="00AA372E" w14:paraId="676A3B0A" w14:textId="77777777" w:rsidTr="007F4202">
        <w:trPr>
          <w:trHeight w:val="514"/>
          <w:jc w:val="center"/>
        </w:trPr>
        <w:tc>
          <w:tcPr>
            <w:tcW w:w="562" w:type="dxa"/>
            <w:shd w:val="clear" w:color="auto" w:fill="auto"/>
            <w:vAlign w:val="center"/>
          </w:tcPr>
          <w:p w14:paraId="568726E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3</w:t>
            </w:r>
            <w:r>
              <w:rPr>
                <w:rFonts w:cstheme="minorHAnsi"/>
                <w:color w:val="000000"/>
              </w:rPr>
              <w:t>8</w:t>
            </w:r>
          </w:p>
        </w:tc>
        <w:tc>
          <w:tcPr>
            <w:tcW w:w="1985" w:type="dxa"/>
            <w:vAlign w:val="center"/>
          </w:tcPr>
          <w:p w14:paraId="19EB30D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typ_2</w:t>
            </w:r>
          </w:p>
        </w:tc>
        <w:tc>
          <w:tcPr>
            <w:tcW w:w="6520" w:type="dxa"/>
            <w:shd w:val="clear" w:color="auto" w:fill="auto"/>
            <w:vAlign w:val="center"/>
          </w:tcPr>
          <w:p w14:paraId="6EBCD322"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woklano-instrumentalny, kardioidalny, 30 - 17,000 Hz, czułość 2 mV/Pa @ 1 kHz</w:t>
            </w:r>
          </w:p>
        </w:tc>
        <w:tc>
          <w:tcPr>
            <w:tcW w:w="851" w:type="dxa"/>
            <w:shd w:val="clear" w:color="auto" w:fill="auto"/>
            <w:noWrap/>
            <w:vAlign w:val="center"/>
          </w:tcPr>
          <w:p w14:paraId="5CFCC04D"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3</w:t>
            </w:r>
          </w:p>
        </w:tc>
      </w:tr>
      <w:tr w:rsidR="006B6919" w:rsidRPr="00AA372E" w14:paraId="4E674B74" w14:textId="77777777" w:rsidTr="007F4202">
        <w:trPr>
          <w:trHeight w:val="398"/>
          <w:jc w:val="center"/>
        </w:trPr>
        <w:tc>
          <w:tcPr>
            <w:tcW w:w="562" w:type="dxa"/>
            <w:shd w:val="clear" w:color="auto" w:fill="auto"/>
            <w:vAlign w:val="center"/>
          </w:tcPr>
          <w:p w14:paraId="7167CC24" w14:textId="77777777" w:rsidR="006B6919" w:rsidRPr="00AA372E" w:rsidRDefault="006B6919" w:rsidP="007F4202">
            <w:pPr>
              <w:spacing w:after="0" w:line="240" w:lineRule="auto"/>
              <w:jc w:val="center"/>
              <w:rPr>
                <w:rFonts w:eastAsia="Times New Roman" w:cstheme="minorHAnsi"/>
                <w:color w:val="000000"/>
                <w:lang w:eastAsia="pl-PL"/>
              </w:rPr>
            </w:pPr>
            <w:r>
              <w:rPr>
                <w:rFonts w:eastAsia="Times New Roman" w:cstheme="minorHAnsi"/>
                <w:color w:val="000000"/>
                <w:lang w:eastAsia="pl-PL"/>
              </w:rPr>
              <w:t>39</w:t>
            </w:r>
          </w:p>
        </w:tc>
        <w:tc>
          <w:tcPr>
            <w:tcW w:w="1985" w:type="dxa"/>
            <w:vAlign w:val="center"/>
          </w:tcPr>
          <w:p w14:paraId="360F754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typ_3</w:t>
            </w:r>
          </w:p>
        </w:tc>
        <w:tc>
          <w:tcPr>
            <w:tcW w:w="6520" w:type="dxa"/>
            <w:shd w:val="clear" w:color="auto" w:fill="auto"/>
            <w:vAlign w:val="center"/>
          </w:tcPr>
          <w:p w14:paraId="0A138D9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instrumentalny, kardioidalny, 20 - 18,000 Hz</w:t>
            </w:r>
          </w:p>
        </w:tc>
        <w:tc>
          <w:tcPr>
            <w:tcW w:w="851" w:type="dxa"/>
            <w:shd w:val="clear" w:color="auto" w:fill="auto"/>
            <w:noWrap/>
            <w:vAlign w:val="center"/>
          </w:tcPr>
          <w:p w14:paraId="2B2BE7C5"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2C2E4A05" w14:textId="77777777" w:rsidTr="007F4202">
        <w:trPr>
          <w:trHeight w:val="278"/>
          <w:jc w:val="center"/>
        </w:trPr>
        <w:tc>
          <w:tcPr>
            <w:tcW w:w="562" w:type="dxa"/>
            <w:shd w:val="clear" w:color="auto" w:fill="auto"/>
            <w:vAlign w:val="center"/>
          </w:tcPr>
          <w:p w14:paraId="6BC687A4"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0</w:t>
            </w:r>
          </w:p>
        </w:tc>
        <w:tc>
          <w:tcPr>
            <w:tcW w:w="1985" w:type="dxa"/>
            <w:vAlign w:val="center"/>
          </w:tcPr>
          <w:p w14:paraId="3A4E8B0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typ_4</w:t>
            </w:r>
          </w:p>
        </w:tc>
        <w:tc>
          <w:tcPr>
            <w:tcW w:w="6520" w:type="dxa"/>
            <w:shd w:val="clear" w:color="auto" w:fill="auto"/>
            <w:vAlign w:val="center"/>
          </w:tcPr>
          <w:p w14:paraId="7237528B"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instrumentalny na klips, kardioidalny, 40 - 18,000 Hz</w:t>
            </w:r>
          </w:p>
        </w:tc>
        <w:tc>
          <w:tcPr>
            <w:tcW w:w="851" w:type="dxa"/>
            <w:shd w:val="clear" w:color="auto" w:fill="auto"/>
            <w:noWrap/>
            <w:vAlign w:val="center"/>
          </w:tcPr>
          <w:p w14:paraId="4F668CA4"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4</w:t>
            </w:r>
          </w:p>
        </w:tc>
      </w:tr>
      <w:tr w:rsidR="006B6919" w:rsidRPr="00AA372E" w14:paraId="170CAF52" w14:textId="77777777" w:rsidTr="007F4202">
        <w:trPr>
          <w:trHeight w:val="563"/>
          <w:jc w:val="center"/>
        </w:trPr>
        <w:tc>
          <w:tcPr>
            <w:tcW w:w="562" w:type="dxa"/>
            <w:shd w:val="clear" w:color="auto" w:fill="auto"/>
            <w:vAlign w:val="center"/>
          </w:tcPr>
          <w:p w14:paraId="06DA5E8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1</w:t>
            </w:r>
          </w:p>
        </w:tc>
        <w:tc>
          <w:tcPr>
            <w:tcW w:w="1985" w:type="dxa"/>
            <w:vAlign w:val="center"/>
          </w:tcPr>
          <w:p w14:paraId="02688004"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typ_5</w:t>
            </w:r>
          </w:p>
        </w:tc>
        <w:tc>
          <w:tcPr>
            <w:tcW w:w="6520" w:type="dxa"/>
            <w:shd w:val="clear" w:color="auto" w:fill="auto"/>
            <w:vAlign w:val="center"/>
          </w:tcPr>
          <w:p w14:paraId="7E03C44F"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instrumentalny, superkardioidalny, 40 - 20,000 Hz, pojemnościowy</w:t>
            </w:r>
          </w:p>
        </w:tc>
        <w:tc>
          <w:tcPr>
            <w:tcW w:w="851" w:type="dxa"/>
            <w:shd w:val="clear" w:color="auto" w:fill="auto"/>
            <w:noWrap/>
            <w:vAlign w:val="center"/>
          </w:tcPr>
          <w:p w14:paraId="718F0701"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12B5D46C" w14:textId="77777777" w:rsidTr="007F4202">
        <w:trPr>
          <w:trHeight w:val="300"/>
          <w:jc w:val="center"/>
        </w:trPr>
        <w:tc>
          <w:tcPr>
            <w:tcW w:w="562" w:type="dxa"/>
            <w:shd w:val="clear" w:color="auto" w:fill="auto"/>
            <w:vAlign w:val="center"/>
          </w:tcPr>
          <w:p w14:paraId="5CAE9D4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2</w:t>
            </w:r>
          </w:p>
        </w:tc>
        <w:tc>
          <w:tcPr>
            <w:tcW w:w="1985" w:type="dxa"/>
            <w:vAlign w:val="center"/>
          </w:tcPr>
          <w:p w14:paraId="31D57BE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typ_6</w:t>
            </w:r>
          </w:p>
        </w:tc>
        <w:tc>
          <w:tcPr>
            <w:tcW w:w="6520" w:type="dxa"/>
            <w:shd w:val="clear" w:color="auto" w:fill="auto"/>
            <w:vAlign w:val="center"/>
          </w:tcPr>
          <w:p w14:paraId="65FDFF3D"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wokalno-instrumentalny, kardioidalny, 20 - 20,000 Hz, przełącznik tłumienia oraz filtru górnoprzepustowego</w:t>
            </w:r>
          </w:p>
        </w:tc>
        <w:tc>
          <w:tcPr>
            <w:tcW w:w="851" w:type="dxa"/>
            <w:shd w:val="clear" w:color="auto" w:fill="auto"/>
            <w:noWrap/>
            <w:vAlign w:val="center"/>
          </w:tcPr>
          <w:p w14:paraId="5C35B035"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7E542099" w14:textId="77777777" w:rsidTr="007F4202">
        <w:trPr>
          <w:trHeight w:val="619"/>
          <w:jc w:val="center"/>
        </w:trPr>
        <w:tc>
          <w:tcPr>
            <w:tcW w:w="562" w:type="dxa"/>
            <w:shd w:val="clear" w:color="auto" w:fill="auto"/>
            <w:vAlign w:val="center"/>
          </w:tcPr>
          <w:p w14:paraId="64A2EDA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3</w:t>
            </w:r>
          </w:p>
        </w:tc>
        <w:tc>
          <w:tcPr>
            <w:tcW w:w="1985" w:type="dxa"/>
            <w:vAlign w:val="center"/>
          </w:tcPr>
          <w:p w14:paraId="5984F9C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typ_7</w:t>
            </w:r>
          </w:p>
        </w:tc>
        <w:tc>
          <w:tcPr>
            <w:tcW w:w="6520" w:type="dxa"/>
            <w:shd w:val="clear" w:color="auto" w:fill="auto"/>
            <w:vAlign w:val="center"/>
          </w:tcPr>
          <w:p w14:paraId="5D6E879A"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instrumentalny, kardioidalny, 40 - 18,000 Hz, czułość 1.8 mV/Pa @ 1 kHz</w:t>
            </w:r>
          </w:p>
        </w:tc>
        <w:tc>
          <w:tcPr>
            <w:tcW w:w="851" w:type="dxa"/>
            <w:shd w:val="clear" w:color="auto" w:fill="auto"/>
            <w:noWrap/>
            <w:vAlign w:val="center"/>
          </w:tcPr>
          <w:p w14:paraId="74551002"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3</w:t>
            </w:r>
          </w:p>
        </w:tc>
      </w:tr>
      <w:tr w:rsidR="006B6919" w:rsidRPr="00AA372E" w14:paraId="7B65EDB8" w14:textId="77777777" w:rsidTr="007F4202">
        <w:trPr>
          <w:trHeight w:val="977"/>
          <w:jc w:val="center"/>
        </w:trPr>
        <w:tc>
          <w:tcPr>
            <w:tcW w:w="562" w:type="dxa"/>
            <w:shd w:val="clear" w:color="auto" w:fill="auto"/>
            <w:vAlign w:val="center"/>
          </w:tcPr>
          <w:p w14:paraId="7C7381C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4</w:t>
            </w:r>
          </w:p>
        </w:tc>
        <w:tc>
          <w:tcPr>
            <w:tcW w:w="1985" w:type="dxa"/>
            <w:vAlign w:val="center"/>
          </w:tcPr>
          <w:p w14:paraId="76473E7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typ_8</w:t>
            </w:r>
          </w:p>
        </w:tc>
        <w:tc>
          <w:tcPr>
            <w:tcW w:w="6520" w:type="dxa"/>
            <w:shd w:val="clear" w:color="auto" w:fill="auto"/>
            <w:vAlign w:val="center"/>
          </w:tcPr>
          <w:p w14:paraId="2633F622"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Mikrofon wielkomembranowy pojemnościowy, 9 charakterystyk kierunkowości, 20 - 20,000 Hz, przełącznik tłumienia oraz filtru górnoprzepustowego</w:t>
            </w:r>
          </w:p>
        </w:tc>
        <w:tc>
          <w:tcPr>
            <w:tcW w:w="851" w:type="dxa"/>
            <w:shd w:val="clear" w:color="auto" w:fill="auto"/>
            <w:noWrap/>
            <w:vAlign w:val="center"/>
          </w:tcPr>
          <w:p w14:paraId="327631E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2</w:t>
            </w:r>
          </w:p>
        </w:tc>
      </w:tr>
      <w:tr w:rsidR="006B6919" w:rsidRPr="00AA372E" w14:paraId="368ABED5" w14:textId="77777777" w:rsidTr="007F4202">
        <w:trPr>
          <w:trHeight w:val="300"/>
          <w:jc w:val="center"/>
        </w:trPr>
        <w:tc>
          <w:tcPr>
            <w:tcW w:w="562" w:type="dxa"/>
            <w:shd w:val="clear" w:color="auto" w:fill="auto"/>
            <w:vAlign w:val="center"/>
          </w:tcPr>
          <w:p w14:paraId="105D9486"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5</w:t>
            </w:r>
          </w:p>
        </w:tc>
        <w:tc>
          <w:tcPr>
            <w:tcW w:w="1985" w:type="dxa"/>
            <w:vAlign w:val="center"/>
          </w:tcPr>
          <w:p w14:paraId="711782B6"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typ_9</w:t>
            </w:r>
          </w:p>
        </w:tc>
        <w:tc>
          <w:tcPr>
            <w:tcW w:w="6520" w:type="dxa"/>
            <w:shd w:val="clear" w:color="auto" w:fill="auto"/>
            <w:vAlign w:val="center"/>
          </w:tcPr>
          <w:p w14:paraId="2DFE7C80"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Dyskretny mikrofon nagłowny dookólny, 20 - 20,000 Hz, czułość 20 mV/Pa, max SPL 134 dB, IP58</w:t>
            </w:r>
          </w:p>
        </w:tc>
        <w:tc>
          <w:tcPr>
            <w:tcW w:w="851" w:type="dxa"/>
            <w:shd w:val="clear" w:color="auto" w:fill="auto"/>
            <w:noWrap/>
            <w:vAlign w:val="center"/>
          </w:tcPr>
          <w:p w14:paraId="16FB020F"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6</w:t>
            </w:r>
          </w:p>
        </w:tc>
      </w:tr>
      <w:tr w:rsidR="006B6919" w:rsidRPr="00AA372E" w14:paraId="004A8F35" w14:textId="77777777" w:rsidTr="007F4202">
        <w:trPr>
          <w:trHeight w:val="705"/>
          <w:jc w:val="center"/>
        </w:trPr>
        <w:tc>
          <w:tcPr>
            <w:tcW w:w="562" w:type="dxa"/>
            <w:shd w:val="clear" w:color="auto" w:fill="auto"/>
            <w:vAlign w:val="center"/>
          </w:tcPr>
          <w:p w14:paraId="03C7D2D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6</w:t>
            </w:r>
          </w:p>
        </w:tc>
        <w:tc>
          <w:tcPr>
            <w:tcW w:w="1985" w:type="dxa"/>
            <w:vAlign w:val="center"/>
          </w:tcPr>
          <w:p w14:paraId="23F127D4"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Mikrofon typ_10</w:t>
            </w:r>
          </w:p>
        </w:tc>
        <w:tc>
          <w:tcPr>
            <w:tcW w:w="6520" w:type="dxa"/>
            <w:shd w:val="clear" w:color="auto" w:fill="auto"/>
            <w:vAlign w:val="center"/>
          </w:tcPr>
          <w:p w14:paraId="7591A4B0"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Dyskretny mikrofon nagłowny dookólny, 20 - 20,000 Hz, czułość 6 mV/Pa, max SPL 144 dB, IP58</w:t>
            </w:r>
          </w:p>
        </w:tc>
        <w:tc>
          <w:tcPr>
            <w:tcW w:w="851" w:type="dxa"/>
            <w:shd w:val="clear" w:color="auto" w:fill="auto"/>
            <w:noWrap/>
            <w:vAlign w:val="center"/>
          </w:tcPr>
          <w:p w14:paraId="6F67E860"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6</w:t>
            </w:r>
          </w:p>
        </w:tc>
      </w:tr>
      <w:tr w:rsidR="006B6919" w:rsidRPr="00AA372E" w14:paraId="5A90EF92" w14:textId="77777777" w:rsidTr="007F4202">
        <w:trPr>
          <w:trHeight w:val="364"/>
          <w:jc w:val="center"/>
        </w:trPr>
        <w:tc>
          <w:tcPr>
            <w:tcW w:w="562" w:type="dxa"/>
            <w:shd w:val="clear" w:color="auto" w:fill="auto"/>
            <w:vAlign w:val="center"/>
          </w:tcPr>
          <w:p w14:paraId="4764A01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7</w:t>
            </w:r>
          </w:p>
        </w:tc>
        <w:tc>
          <w:tcPr>
            <w:tcW w:w="1985" w:type="dxa"/>
            <w:vAlign w:val="center"/>
          </w:tcPr>
          <w:p w14:paraId="7A5FA41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Di-box typ_1</w:t>
            </w:r>
          </w:p>
        </w:tc>
        <w:tc>
          <w:tcPr>
            <w:tcW w:w="6520" w:type="dxa"/>
            <w:shd w:val="clear" w:color="auto" w:fill="auto"/>
            <w:vAlign w:val="center"/>
          </w:tcPr>
          <w:p w14:paraId="42281FD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Di-Box pasywny 2 kanały</w:t>
            </w:r>
          </w:p>
        </w:tc>
        <w:tc>
          <w:tcPr>
            <w:tcW w:w="851" w:type="dxa"/>
            <w:shd w:val="clear" w:color="auto" w:fill="auto"/>
            <w:noWrap/>
            <w:vAlign w:val="center"/>
          </w:tcPr>
          <w:p w14:paraId="185A4836"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5</w:t>
            </w:r>
          </w:p>
        </w:tc>
      </w:tr>
      <w:tr w:rsidR="006B6919" w:rsidRPr="00AA372E" w14:paraId="2F9C599F" w14:textId="77777777" w:rsidTr="007F4202">
        <w:trPr>
          <w:trHeight w:val="300"/>
          <w:jc w:val="center"/>
        </w:trPr>
        <w:tc>
          <w:tcPr>
            <w:tcW w:w="562" w:type="dxa"/>
            <w:shd w:val="clear" w:color="auto" w:fill="auto"/>
            <w:vAlign w:val="center"/>
          </w:tcPr>
          <w:p w14:paraId="0543977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4</w:t>
            </w:r>
            <w:r>
              <w:rPr>
                <w:rFonts w:cstheme="minorHAnsi"/>
                <w:color w:val="000000"/>
              </w:rPr>
              <w:t>8</w:t>
            </w:r>
          </w:p>
        </w:tc>
        <w:tc>
          <w:tcPr>
            <w:tcW w:w="1985" w:type="dxa"/>
            <w:vAlign w:val="center"/>
          </w:tcPr>
          <w:p w14:paraId="0D16B1D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Di-box typ_2</w:t>
            </w:r>
          </w:p>
        </w:tc>
        <w:tc>
          <w:tcPr>
            <w:tcW w:w="6520" w:type="dxa"/>
            <w:shd w:val="clear" w:color="auto" w:fill="auto"/>
            <w:vAlign w:val="center"/>
          </w:tcPr>
          <w:p w14:paraId="3AB2018A"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Di-Box aktywny / phantom</w:t>
            </w:r>
          </w:p>
        </w:tc>
        <w:tc>
          <w:tcPr>
            <w:tcW w:w="851" w:type="dxa"/>
            <w:shd w:val="clear" w:color="auto" w:fill="auto"/>
            <w:noWrap/>
            <w:vAlign w:val="center"/>
          </w:tcPr>
          <w:p w14:paraId="59F1E2F3"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5</w:t>
            </w:r>
          </w:p>
        </w:tc>
      </w:tr>
      <w:tr w:rsidR="006B6919" w:rsidRPr="00AA372E" w14:paraId="64A97064" w14:textId="77777777" w:rsidTr="007F4202">
        <w:trPr>
          <w:trHeight w:val="300"/>
          <w:jc w:val="center"/>
        </w:trPr>
        <w:tc>
          <w:tcPr>
            <w:tcW w:w="562" w:type="dxa"/>
            <w:shd w:val="clear" w:color="auto" w:fill="auto"/>
            <w:vAlign w:val="center"/>
          </w:tcPr>
          <w:p w14:paraId="1C26FE55" w14:textId="77777777" w:rsidR="006B6919" w:rsidRPr="00AA372E" w:rsidRDefault="006B6919" w:rsidP="007F4202">
            <w:pPr>
              <w:spacing w:after="0" w:line="240" w:lineRule="auto"/>
              <w:jc w:val="center"/>
              <w:rPr>
                <w:rFonts w:eastAsia="Times New Roman" w:cstheme="minorHAnsi"/>
                <w:color w:val="000000"/>
                <w:lang w:eastAsia="pl-PL"/>
              </w:rPr>
            </w:pPr>
            <w:r>
              <w:rPr>
                <w:rFonts w:eastAsia="Times New Roman" w:cstheme="minorHAnsi"/>
                <w:color w:val="000000"/>
                <w:lang w:eastAsia="pl-PL"/>
              </w:rPr>
              <w:t>49</w:t>
            </w:r>
          </w:p>
        </w:tc>
        <w:tc>
          <w:tcPr>
            <w:tcW w:w="1985" w:type="dxa"/>
            <w:vAlign w:val="center"/>
          </w:tcPr>
          <w:p w14:paraId="1EF7C6FE"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Statyw typ_1</w:t>
            </w:r>
          </w:p>
        </w:tc>
        <w:tc>
          <w:tcPr>
            <w:tcW w:w="6520" w:type="dxa"/>
            <w:shd w:val="clear" w:color="auto" w:fill="auto"/>
            <w:vAlign w:val="center"/>
          </w:tcPr>
          <w:p w14:paraId="2299B606"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Statyw mikrofonowy stołowy, wysięgnik teleskopowy obrotowy ≥ 35 / 70 cm, podstawa żeliwna, f ≥ 18 cm, </w:t>
            </w:r>
            <w:proofErr w:type="gramStart"/>
            <w:r w:rsidRPr="00AA372E">
              <w:rPr>
                <w:rFonts w:cstheme="minorHAnsi"/>
                <w:color w:val="000000" w:themeColor="text1"/>
              </w:rPr>
              <w:t>waga  ≤</w:t>
            </w:r>
            <w:proofErr w:type="gramEnd"/>
            <w:r w:rsidRPr="00AA372E">
              <w:rPr>
                <w:rFonts w:cstheme="minorHAnsi"/>
                <w:color w:val="000000" w:themeColor="text1"/>
              </w:rPr>
              <w:t xml:space="preserve"> 4,5 kg</w:t>
            </w:r>
          </w:p>
        </w:tc>
        <w:tc>
          <w:tcPr>
            <w:tcW w:w="851" w:type="dxa"/>
            <w:shd w:val="clear" w:color="auto" w:fill="auto"/>
            <w:noWrap/>
            <w:vAlign w:val="center"/>
          </w:tcPr>
          <w:p w14:paraId="7DE8BD0C"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12</w:t>
            </w:r>
          </w:p>
        </w:tc>
      </w:tr>
      <w:tr w:rsidR="006B6919" w:rsidRPr="00AA372E" w14:paraId="02253184" w14:textId="77777777" w:rsidTr="007F4202">
        <w:trPr>
          <w:trHeight w:val="693"/>
          <w:jc w:val="center"/>
        </w:trPr>
        <w:tc>
          <w:tcPr>
            <w:tcW w:w="562" w:type="dxa"/>
            <w:shd w:val="clear" w:color="auto" w:fill="auto"/>
            <w:vAlign w:val="center"/>
          </w:tcPr>
          <w:p w14:paraId="5349900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0</w:t>
            </w:r>
          </w:p>
        </w:tc>
        <w:tc>
          <w:tcPr>
            <w:tcW w:w="1985" w:type="dxa"/>
            <w:vAlign w:val="center"/>
          </w:tcPr>
          <w:p w14:paraId="4828603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Statyw typ_2</w:t>
            </w:r>
          </w:p>
        </w:tc>
        <w:tc>
          <w:tcPr>
            <w:tcW w:w="6520" w:type="dxa"/>
            <w:shd w:val="clear" w:color="auto" w:fill="auto"/>
            <w:vAlign w:val="center"/>
          </w:tcPr>
          <w:p w14:paraId="50003D34"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Statyw mikrofonowy standardowy, wysięgnik 70 cm, gwint 3/8 ", wysokość 100 / 230 cm, składane nóżki: min. 32 cm, waga ≤ 3,5 kg</w:t>
            </w:r>
          </w:p>
        </w:tc>
        <w:tc>
          <w:tcPr>
            <w:tcW w:w="851" w:type="dxa"/>
            <w:shd w:val="clear" w:color="auto" w:fill="auto"/>
            <w:noWrap/>
            <w:vAlign w:val="center"/>
          </w:tcPr>
          <w:p w14:paraId="3438CD35"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5</w:t>
            </w:r>
          </w:p>
        </w:tc>
      </w:tr>
      <w:tr w:rsidR="006B6919" w:rsidRPr="00AA372E" w14:paraId="3390AABB" w14:textId="77777777" w:rsidTr="007F4202">
        <w:trPr>
          <w:trHeight w:val="629"/>
          <w:jc w:val="center"/>
        </w:trPr>
        <w:tc>
          <w:tcPr>
            <w:tcW w:w="562" w:type="dxa"/>
            <w:shd w:val="clear" w:color="auto" w:fill="auto"/>
            <w:vAlign w:val="center"/>
          </w:tcPr>
          <w:p w14:paraId="67E93E76"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1</w:t>
            </w:r>
          </w:p>
        </w:tc>
        <w:tc>
          <w:tcPr>
            <w:tcW w:w="1985" w:type="dxa"/>
            <w:vAlign w:val="center"/>
          </w:tcPr>
          <w:p w14:paraId="7A0E26D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Spliter_mon</w:t>
            </w:r>
          </w:p>
        </w:tc>
        <w:tc>
          <w:tcPr>
            <w:tcW w:w="6520" w:type="dxa"/>
            <w:shd w:val="clear" w:color="auto" w:fill="auto"/>
            <w:vAlign w:val="center"/>
          </w:tcPr>
          <w:p w14:paraId="0BF4B4CA"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Splitter monitorowy 32x64</w:t>
            </w:r>
          </w:p>
        </w:tc>
        <w:tc>
          <w:tcPr>
            <w:tcW w:w="851" w:type="dxa"/>
            <w:shd w:val="clear" w:color="auto" w:fill="auto"/>
            <w:noWrap/>
            <w:vAlign w:val="center"/>
          </w:tcPr>
          <w:p w14:paraId="45C86327"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38F1E6B5" w14:textId="77777777" w:rsidTr="007F4202">
        <w:trPr>
          <w:trHeight w:val="600"/>
          <w:jc w:val="center"/>
        </w:trPr>
        <w:tc>
          <w:tcPr>
            <w:tcW w:w="562" w:type="dxa"/>
            <w:shd w:val="clear" w:color="auto" w:fill="auto"/>
            <w:vAlign w:val="center"/>
          </w:tcPr>
          <w:p w14:paraId="4FF2A06C"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5</w:t>
            </w:r>
            <w:r>
              <w:rPr>
                <w:rFonts w:cstheme="minorHAnsi"/>
                <w:color w:val="000000"/>
              </w:rPr>
              <w:t>2</w:t>
            </w:r>
          </w:p>
        </w:tc>
        <w:tc>
          <w:tcPr>
            <w:tcW w:w="1985" w:type="dxa"/>
            <w:vAlign w:val="center"/>
          </w:tcPr>
          <w:p w14:paraId="2A013CEE"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Przełącznik sieciowy typ_1</w:t>
            </w:r>
          </w:p>
        </w:tc>
        <w:tc>
          <w:tcPr>
            <w:tcW w:w="6520" w:type="dxa"/>
            <w:shd w:val="clear" w:color="auto" w:fill="auto"/>
            <w:vAlign w:val="center"/>
          </w:tcPr>
          <w:p w14:paraId="0C8B4D4E"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t>Inteligent</w:t>
            </w:r>
            <w:r>
              <w:rPr>
                <w:rFonts w:cstheme="minorHAnsi"/>
                <w:color w:val="000000" w:themeColor="text1"/>
              </w:rPr>
              <w:t>n</w:t>
            </w:r>
            <w:r w:rsidRPr="00AA372E">
              <w:rPr>
                <w:rFonts w:cstheme="minorHAnsi"/>
                <w:color w:val="000000" w:themeColor="text1"/>
              </w:rPr>
              <w:t xml:space="preserve">y przełącznik sieciowy stworzony do pracy w rozdbudowanych sieciach przeznaczonych dla transmisji audio </w:t>
            </w:r>
            <w:proofErr w:type="gramStart"/>
            <w:r w:rsidRPr="00AA372E">
              <w:rPr>
                <w:rFonts w:cstheme="minorHAnsi"/>
                <w:color w:val="000000" w:themeColor="text1"/>
              </w:rPr>
              <w:t>DANTE,  wbudowane</w:t>
            </w:r>
            <w:proofErr w:type="gramEnd"/>
            <w:r w:rsidRPr="00AA372E">
              <w:rPr>
                <w:rFonts w:cstheme="minorHAnsi"/>
                <w:color w:val="000000" w:themeColor="text1"/>
              </w:rPr>
              <w:t xml:space="preserve"> porty 10Gbps przeznaczone do długodystansowej tra</w:t>
            </w:r>
            <w:r>
              <w:rPr>
                <w:rFonts w:cstheme="minorHAnsi"/>
                <w:color w:val="000000" w:themeColor="text1"/>
              </w:rPr>
              <w:t>nsmi</w:t>
            </w:r>
            <w:r w:rsidRPr="00AA372E">
              <w:rPr>
                <w:rFonts w:cstheme="minorHAnsi"/>
                <w:color w:val="000000" w:themeColor="text1"/>
              </w:rPr>
              <w:t>s</w:t>
            </w:r>
            <w:r>
              <w:rPr>
                <w:rFonts w:cstheme="minorHAnsi"/>
                <w:color w:val="000000" w:themeColor="text1"/>
              </w:rPr>
              <w:t>j</w:t>
            </w:r>
            <w:r w:rsidRPr="00AA372E">
              <w:rPr>
                <w:rFonts w:cstheme="minorHAnsi"/>
                <w:color w:val="000000" w:themeColor="text1"/>
              </w:rPr>
              <w:t>i wielokanałowego sygnału audio 96Khz.  Przełącznik sieciowy wyposażony w minimum 24 złącza sieciowe RJ45 (wersja instalacyjna) oraz 4 porty SFP 10Gbps do montażu dedykowanych modułów SFP jednomodowych lub wielomodowych pozwalajacych na transmisję światłowodową minimum 300m. Wspracie portów SFP dla: IEEE 802.3z (1000BASE-SX/ 1000BASE-LX), IEEE 802.3ae (10GBASE-SR/ 10GBASE-</w:t>
            </w:r>
            <w:r w:rsidRPr="00AA372E">
              <w:rPr>
                <w:rFonts w:cstheme="minorHAnsi"/>
                <w:color w:val="000000" w:themeColor="text1"/>
              </w:rPr>
              <w:lastRenderedPageBreak/>
              <w:t xml:space="preserve">LR), wsparcie portów RJ45 dla: IEEE 802.3 (10BASE-T/100BASE-TX/1000BASE-T). Funkcja autonegocjacji, funkcja automatycznej detecji skrosownaych </w:t>
            </w:r>
            <w:r>
              <w:rPr>
                <w:rFonts w:cstheme="minorHAnsi"/>
                <w:color w:val="000000" w:themeColor="text1"/>
              </w:rPr>
              <w:t>ż</w:t>
            </w:r>
            <w:r w:rsidRPr="00AA372E">
              <w:rPr>
                <w:rFonts w:cstheme="minorHAnsi"/>
                <w:color w:val="000000" w:themeColor="text1"/>
              </w:rPr>
              <w:t xml:space="preserve">ył okablowania. Zaawansowane funkcje zarządzania </w:t>
            </w:r>
            <w:proofErr w:type="gramStart"/>
            <w:r w:rsidRPr="00AA372E">
              <w:rPr>
                <w:rFonts w:cstheme="minorHAnsi"/>
                <w:color w:val="000000" w:themeColor="text1"/>
              </w:rPr>
              <w:t>min:  QoS</w:t>
            </w:r>
            <w:proofErr w:type="gramEnd"/>
            <w:r w:rsidRPr="00AA372E">
              <w:rPr>
                <w:rFonts w:cstheme="minorHAnsi"/>
                <w:color w:val="000000" w:themeColor="text1"/>
              </w:rPr>
              <w:t xml:space="preserve">, EEE, oraz IGMP Snooping. Dodatkowe porty RS-232C, USB 2.0, port na karty miniSD (do zapisu stanu urządzenia). Dedykowane oprogramowanie pozwalajace na klarowny mionitoring wizusalny sieci oraz urządzeń. Mozliwość połaczenia wielu przełączników i stworzenie </w:t>
            </w:r>
            <w:proofErr w:type="gramStart"/>
            <w:r w:rsidRPr="00AA372E">
              <w:rPr>
                <w:rFonts w:cstheme="minorHAnsi"/>
                <w:color w:val="000000" w:themeColor="text1"/>
              </w:rPr>
              <w:t>wirtualnego  większego</w:t>
            </w:r>
            <w:proofErr w:type="gramEnd"/>
            <w:r w:rsidRPr="00AA372E">
              <w:rPr>
                <w:rFonts w:cstheme="minorHAnsi"/>
                <w:color w:val="000000" w:themeColor="text1"/>
              </w:rPr>
              <w:t xml:space="preserve"> przełącznika.</w:t>
            </w:r>
          </w:p>
        </w:tc>
        <w:tc>
          <w:tcPr>
            <w:tcW w:w="851" w:type="dxa"/>
            <w:shd w:val="clear" w:color="auto" w:fill="auto"/>
            <w:vAlign w:val="center"/>
          </w:tcPr>
          <w:p w14:paraId="572170D1" w14:textId="77777777" w:rsidR="006B6919" w:rsidRPr="00AA372E" w:rsidRDefault="006B6919" w:rsidP="007F4202">
            <w:pPr>
              <w:spacing w:after="0" w:line="240" w:lineRule="auto"/>
              <w:jc w:val="center"/>
              <w:rPr>
                <w:rFonts w:eastAsia="Times New Roman" w:cstheme="minorHAnsi"/>
                <w:b/>
                <w:bCs/>
                <w:color w:val="000000" w:themeColor="text1"/>
                <w:lang w:eastAsia="pl-PL"/>
              </w:rPr>
            </w:pPr>
            <w:r w:rsidRPr="00AA372E">
              <w:rPr>
                <w:rFonts w:cstheme="minorHAnsi"/>
                <w:color w:val="000000" w:themeColor="text1"/>
              </w:rPr>
              <w:lastRenderedPageBreak/>
              <w:t>3</w:t>
            </w:r>
          </w:p>
        </w:tc>
      </w:tr>
      <w:tr w:rsidR="006B6919" w:rsidRPr="00AA372E" w14:paraId="203281CD" w14:textId="77777777" w:rsidTr="007F4202">
        <w:trPr>
          <w:trHeight w:val="300"/>
          <w:jc w:val="center"/>
        </w:trPr>
        <w:tc>
          <w:tcPr>
            <w:tcW w:w="562" w:type="dxa"/>
            <w:shd w:val="clear" w:color="auto" w:fill="auto"/>
            <w:vAlign w:val="center"/>
          </w:tcPr>
          <w:p w14:paraId="332C6CF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3</w:t>
            </w:r>
          </w:p>
        </w:tc>
        <w:tc>
          <w:tcPr>
            <w:tcW w:w="1985" w:type="dxa"/>
            <w:vAlign w:val="center"/>
          </w:tcPr>
          <w:p w14:paraId="4A5E31CD"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Kontroler sieci</w:t>
            </w:r>
          </w:p>
        </w:tc>
        <w:tc>
          <w:tcPr>
            <w:tcW w:w="6520" w:type="dxa"/>
            <w:shd w:val="clear" w:color="auto" w:fill="auto"/>
            <w:vAlign w:val="center"/>
          </w:tcPr>
          <w:p w14:paraId="1AA96409"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 xml:space="preserve">Kontroler sprzętowy </w:t>
            </w:r>
            <w:r w:rsidRPr="00AA372E">
              <w:rPr>
                <w:rFonts w:cstheme="minorHAnsi"/>
                <w:color w:val="000000" w:themeColor="text1"/>
              </w:rPr>
              <w:br/>
              <w:t xml:space="preserve">    Scentralizowane zarządzanie: Do 100 punktów dostępowych , 20 przełączników sieciowych i 10 routerów sieciowych</w:t>
            </w:r>
            <w:r w:rsidRPr="00AA372E">
              <w:rPr>
                <w:rFonts w:cstheme="minorHAnsi"/>
                <w:color w:val="000000" w:themeColor="text1"/>
              </w:rPr>
              <w:br/>
              <w:t xml:space="preserve">    Bezpłatny dostęp z Chmury: Zarządzaj i monitoruj za pomocą aplikacji i interfejsu Web z dowolnego miejsca, o dowolnym czasie.</w:t>
            </w:r>
            <w:r w:rsidRPr="00AA372E">
              <w:rPr>
                <w:rFonts w:cstheme="minorHAnsi"/>
                <w:color w:val="000000" w:themeColor="text1"/>
              </w:rPr>
              <w:br/>
              <w:t xml:space="preserve">    Zarządzanie lokalnie: Monitoruj i zarządzaj urządzeniami z wysokim poziomem bezpieczeństwa i stabilności.</w:t>
            </w:r>
            <w:r w:rsidRPr="00AA372E">
              <w:rPr>
                <w:rFonts w:cstheme="minorHAnsi"/>
                <w:color w:val="000000" w:themeColor="text1"/>
              </w:rPr>
              <w:br/>
              <w:t xml:space="preserve">    Wiodący w branży projekt urządzenia: Wydajny procesor, wytrzymała metalowa obudowa, port USB 2.0 port do automatycznej kopii zapasowej i 2 porty Fast Ethernet.</w:t>
            </w:r>
            <w:r w:rsidRPr="00AA372E">
              <w:rPr>
                <w:rFonts w:cstheme="minorHAnsi"/>
                <w:color w:val="000000" w:themeColor="text1"/>
              </w:rPr>
              <w:br/>
              <w:t xml:space="preserve">    Elastyczne możliwości zasilania: PoE 802.3af/at lub micro-USB (DC 5V/minimalnie 1A).</w:t>
            </w:r>
            <w:r w:rsidRPr="00AA372E">
              <w:rPr>
                <w:rFonts w:cstheme="minorHAnsi"/>
                <w:color w:val="000000" w:themeColor="text1"/>
              </w:rPr>
              <w:br/>
              <w:t xml:space="preserve">    Łatwe i inteligentne monitorowanie sieci: Łatwy w użyciu panel sprawia, że nadzorowanie stanu sieci i rozłożenia ruchu w czasie rzeczywistym jest proste.</w:t>
            </w:r>
            <w:r w:rsidRPr="00AA372E">
              <w:rPr>
                <w:rFonts w:cstheme="minorHAnsi"/>
                <w:color w:val="000000" w:themeColor="text1"/>
              </w:rPr>
              <w:br/>
              <w:t xml:space="preserve">    Topologia sieci w czasie rzeczywistym: Umożliwia administratorom IT szybkie wychwytywanie i rozwiązywanie problemów z połączeniami.</w:t>
            </w:r>
            <w:r w:rsidRPr="00AA372E">
              <w:rPr>
                <w:rFonts w:cstheme="minorHAnsi"/>
                <w:color w:val="000000" w:themeColor="text1"/>
              </w:rPr>
              <w:br/>
              <w:t xml:space="preserve">    Łatwiejsza konserwacja sieci: Symulacja mapy WiFi, raporty wizualizacji sieci i grupowe zarządzanie wieloma lokacjami zwiększają możliwości konserwacji sieci.</w:t>
            </w:r>
          </w:p>
        </w:tc>
        <w:tc>
          <w:tcPr>
            <w:tcW w:w="851" w:type="dxa"/>
            <w:shd w:val="clear" w:color="auto" w:fill="auto"/>
            <w:noWrap/>
            <w:vAlign w:val="center"/>
          </w:tcPr>
          <w:p w14:paraId="6F6F6996" w14:textId="77777777" w:rsidR="006B6919" w:rsidRPr="00AA372E" w:rsidRDefault="006B6919" w:rsidP="007F4202">
            <w:pPr>
              <w:spacing w:after="0" w:line="240" w:lineRule="auto"/>
              <w:jc w:val="center"/>
              <w:rPr>
                <w:rFonts w:eastAsia="Times New Roman" w:cstheme="minorHAnsi"/>
                <w:color w:val="000000" w:themeColor="text1"/>
                <w:lang w:eastAsia="pl-PL"/>
              </w:rPr>
            </w:pPr>
            <w:r w:rsidRPr="00AA372E">
              <w:rPr>
                <w:rFonts w:cstheme="minorHAnsi"/>
                <w:color w:val="000000" w:themeColor="text1"/>
              </w:rPr>
              <w:t>1</w:t>
            </w:r>
          </w:p>
        </w:tc>
      </w:tr>
      <w:tr w:rsidR="006B6919" w:rsidRPr="00AA372E" w14:paraId="3F1A3D20" w14:textId="77777777" w:rsidTr="007F4202">
        <w:trPr>
          <w:trHeight w:val="600"/>
          <w:jc w:val="center"/>
        </w:trPr>
        <w:tc>
          <w:tcPr>
            <w:tcW w:w="562" w:type="dxa"/>
            <w:shd w:val="clear" w:color="auto" w:fill="auto"/>
            <w:vAlign w:val="center"/>
          </w:tcPr>
          <w:p w14:paraId="4CAA54F0"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5</w:t>
            </w:r>
            <w:r>
              <w:rPr>
                <w:rFonts w:cstheme="minorHAnsi"/>
                <w:color w:val="000000"/>
              </w:rPr>
              <w:t>4</w:t>
            </w:r>
          </w:p>
        </w:tc>
        <w:tc>
          <w:tcPr>
            <w:tcW w:w="1985" w:type="dxa"/>
            <w:vAlign w:val="center"/>
          </w:tcPr>
          <w:p w14:paraId="3D894F42"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Punkt dostępowy</w:t>
            </w:r>
          </w:p>
        </w:tc>
        <w:tc>
          <w:tcPr>
            <w:tcW w:w="6520" w:type="dxa"/>
            <w:shd w:val="clear" w:color="auto" w:fill="auto"/>
            <w:vAlign w:val="center"/>
          </w:tcPr>
          <w:p w14:paraId="57B2692C"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t xml:space="preserve">Wielogigabitowy, dwupasmowy, bezprzewodowy punkt dostępowy z możliwością montażu na suficie, </w:t>
            </w:r>
            <w:r w:rsidRPr="00AA372E">
              <w:rPr>
                <w:rFonts w:cstheme="minorHAnsi"/>
                <w:color w:val="000000"/>
              </w:rPr>
              <w:br/>
              <w:t xml:space="preserve">    Niesamowicie szybkie Wi-Fi 6: Jednoczesna obsługa prędkości dochodzących do 574 Mb/s w paśmie 2,4 GHz i 4804 Mb/s w paśmie 5 GHz, co daje łącznie nawet 5378 Mb/s.†</w:t>
            </w:r>
            <w:r w:rsidRPr="00AA372E">
              <w:rPr>
                <w:rFonts w:cstheme="minorHAnsi"/>
                <w:color w:val="000000"/>
              </w:rPr>
              <w:br/>
              <w:t xml:space="preserve">    Wysoka wydajność WiFi 6: Więcej połączonych urządzeń może korzystać z wyższej prędkości.</w:t>
            </w:r>
            <w:r w:rsidRPr="00AA372E">
              <w:rPr>
                <w:rFonts w:cstheme="minorHAnsi"/>
                <w:color w:val="000000"/>
              </w:rPr>
              <w:br/>
              <w:t xml:space="preserve">    Scentralizowane zarządzanie w Chmurze: Integracja z platformą SDN pozwala na zarządzanie siecią lokalnie i zdalnie z Chmury przez interfejs Web lub aplikację </w:t>
            </w:r>
            <w:r w:rsidRPr="00AA372E">
              <w:rPr>
                <w:rFonts w:cstheme="minorHAnsi"/>
                <w:color w:val="000000"/>
              </w:rPr>
              <w:br/>
              <w:t xml:space="preserve">    Szerokość kanału 160 MHz: Podwojona ilość danych szczytowej transmisji na jednym strumieniu dzięki HE160.‡</w:t>
            </w:r>
            <w:r w:rsidRPr="00AA372E">
              <w:rPr>
                <w:rFonts w:cstheme="minorHAnsi"/>
                <w:color w:val="000000"/>
              </w:rPr>
              <w:br/>
              <w:t xml:space="preserve">    Płynny roaming: Transmisje wideo i trwające połączenia głosowe nie są przerywane, gdy użytkownicy zmieniają lokalizację.§</w:t>
            </w:r>
            <w:r w:rsidRPr="00AA372E">
              <w:rPr>
                <w:rFonts w:cstheme="minorHAnsi"/>
                <w:color w:val="000000"/>
              </w:rPr>
              <w:br/>
              <w:t xml:space="preserve">    Omada Mesh: Możliwość bezprzewodowego łączenia się punktów dostępowych w celu utrzymania dużego zasięgu sieci i dowolności lokalizacji.§</w:t>
            </w:r>
            <w:r w:rsidRPr="00AA372E">
              <w:rPr>
                <w:rFonts w:cstheme="minorHAnsi"/>
                <w:color w:val="000000"/>
              </w:rPr>
              <w:br/>
            </w:r>
            <w:r w:rsidRPr="00AA372E">
              <w:rPr>
                <w:rFonts w:cstheme="minorHAnsi"/>
                <w:color w:val="000000"/>
              </w:rPr>
              <w:lastRenderedPageBreak/>
              <w:t xml:space="preserve">    Obsługa zasilania PoE+: Dobór lokalizacji dla urządzenia oraz jego montaż nie przysparzają większych trudności dzięki obsłudze zasilania PoE+ (w standardzie 802.3at) oraz zasilania DC.</w:t>
            </w:r>
          </w:p>
        </w:tc>
        <w:tc>
          <w:tcPr>
            <w:tcW w:w="851" w:type="dxa"/>
            <w:shd w:val="clear" w:color="auto" w:fill="auto"/>
            <w:vAlign w:val="center"/>
          </w:tcPr>
          <w:p w14:paraId="7279A0C9" w14:textId="77777777" w:rsidR="006B6919" w:rsidRPr="00AA372E" w:rsidRDefault="006B6919" w:rsidP="007F4202">
            <w:pPr>
              <w:spacing w:after="0" w:line="240" w:lineRule="auto"/>
              <w:jc w:val="center"/>
              <w:rPr>
                <w:rFonts w:eastAsia="Times New Roman" w:cstheme="minorHAnsi"/>
                <w:b/>
                <w:bCs/>
                <w:color w:val="000000"/>
                <w:lang w:eastAsia="pl-PL"/>
              </w:rPr>
            </w:pPr>
            <w:r w:rsidRPr="00AA372E">
              <w:rPr>
                <w:rFonts w:cstheme="minorHAnsi"/>
                <w:color w:val="000000"/>
              </w:rPr>
              <w:lastRenderedPageBreak/>
              <w:t>1</w:t>
            </w:r>
          </w:p>
        </w:tc>
      </w:tr>
      <w:tr w:rsidR="006B6919" w:rsidRPr="00AA372E" w14:paraId="78D5927D" w14:textId="77777777" w:rsidTr="007F4202">
        <w:trPr>
          <w:trHeight w:val="300"/>
          <w:jc w:val="center"/>
        </w:trPr>
        <w:tc>
          <w:tcPr>
            <w:tcW w:w="562" w:type="dxa"/>
            <w:shd w:val="clear" w:color="auto" w:fill="auto"/>
            <w:vAlign w:val="center"/>
          </w:tcPr>
          <w:p w14:paraId="6CA7C31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5</w:t>
            </w:r>
          </w:p>
        </w:tc>
        <w:tc>
          <w:tcPr>
            <w:tcW w:w="1985" w:type="dxa"/>
            <w:vAlign w:val="center"/>
          </w:tcPr>
          <w:p w14:paraId="7AF3908E"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PTL_1</w:t>
            </w:r>
          </w:p>
        </w:tc>
        <w:tc>
          <w:tcPr>
            <w:tcW w:w="6520" w:type="dxa"/>
            <w:shd w:val="clear" w:color="auto" w:fill="auto"/>
            <w:vAlign w:val="center"/>
          </w:tcPr>
          <w:p w14:paraId="6CFDA41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 xml:space="preserve">System pętli indukcyjnej o parametrach minimalnych:  </w:t>
            </w:r>
            <w:r w:rsidRPr="00AA372E">
              <w:rPr>
                <w:rFonts w:cstheme="minorHAnsi"/>
                <w:color w:val="000000"/>
              </w:rPr>
              <w:br/>
              <w:t>- powierzchnia pętli indukcyjnej ≥ 50 m²,</w:t>
            </w:r>
            <w:r w:rsidRPr="00AA372E">
              <w:rPr>
                <w:rFonts w:cstheme="minorHAnsi"/>
                <w:color w:val="000000"/>
              </w:rPr>
              <w:br/>
              <w:t>- równomierność pola magnetycznego na powirzchni odsłuchowej pętli zgodna z PN-EN 60118-4:2015,</w:t>
            </w:r>
            <w:r w:rsidRPr="00AA372E">
              <w:rPr>
                <w:rFonts w:cstheme="minorHAnsi"/>
                <w:color w:val="000000"/>
              </w:rPr>
              <w:br/>
              <w:t>- wzmacniacz pętli indukcyjnej o użytecznym zakresie częstotliwości nie węższym niż 100 Hz - 5kHz  (+/-3dB), zniekształceniach &lt; 1%,z uchwytem do montażu w statywie rack</w:t>
            </w:r>
            <w:r w:rsidRPr="00AA372E">
              <w:rPr>
                <w:rFonts w:cstheme="minorHAnsi"/>
                <w:color w:val="000000"/>
              </w:rPr>
              <w:br/>
              <w:t>Czynności wykonywane w ramach zadania instalacji pętli indukcyjnej:</w:t>
            </w:r>
            <w:r w:rsidRPr="00AA372E">
              <w:rPr>
                <w:rFonts w:cstheme="minorHAnsi"/>
                <w:color w:val="000000"/>
              </w:rPr>
              <w:br/>
              <w:t xml:space="preserve">- pomiar próbny na tymczasowo rozłożonej pętli indukcyjnej w celu wyeliminowania interferencji fal oraz doboru optymlnej mocy wzmacniacza, </w:t>
            </w:r>
            <w:r w:rsidRPr="00AA372E">
              <w:rPr>
                <w:rFonts w:cstheme="minorHAnsi"/>
                <w:color w:val="000000"/>
              </w:rPr>
              <w:br/>
              <w:t>- pomiar kalibracyjny po zainstalowaniu systemu,</w:t>
            </w:r>
            <w:r w:rsidRPr="00AA372E">
              <w:rPr>
                <w:rFonts w:cstheme="minorHAnsi"/>
                <w:color w:val="000000"/>
              </w:rPr>
              <w:br/>
              <w:t>- sporządzenie raportu z pomiarów pętli indukcyjnej zawierającego wyniki pomiarów pola magnetycznego wraz z naniesionymi punktami pomiarowymi oraz wyniki pomiarów impedancji okablowania.</w:t>
            </w:r>
            <w:r w:rsidRPr="00AA372E">
              <w:rPr>
                <w:rFonts w:cstheme="minorHAnsi"/>
                <w:color w:val="000000"/>
              </w:rPr>
              <w:br/>
              <w:t xml:space="preserve">Okablowanie należy prowadzić pod lub w wylawce betonowej trybuny. Do okablowania pętli indukcyjnej należy prowadzić okablowanie min. dwużyłowe.   </w:t>
            </w:r>
            <w:r w:rsidRPr="00AA372E">
              <w:rPr>
                <w:rFonts w:cstheme="minorHAnsi"/>
                <w:color w:val="000000"/>
              </w:rPr>
              <w:br/>
            </w:r>
            <w:r w:rsidRPr="00AA372E">
              <w:rPr>
                <w:rFonts w:cstheme="minorHAnsi"/>
                <w:color w:val="000000"/>
              </w:rPr>
              <w:br/>
              <w:t>Miejsce montażu pętli ustalić na etapie instalacji.</w:t>
            </w:r>
            <w:r w:rsidRPr="00AA372E">
              <w:rPr>
                <w:rFonts w:cstheme="minorHAnsi"/>
                <w:color w:val="000000"/>
              </w:rPr>
              <w:br/>
              <w:t>Pozycja zawiera:</w:t>
            </w:r>
            <w:r w:rsidRPr="00AA372E">
              <w:rPr>
                <w:rFonts w:cstheme="minorHAnsi"/>
                <w:color w:val="000000"/>
              </w:rPr>
              <w:br/>
              <w:t>- Wzmacniacz pętli indukcyjnej z kartą Dante,</w:t>
            </w:r>
            <w:r w:rsidRPr="00AA372E">
              <w:rPr>
                <w:rFonts w:cstheme="minorHAnsi"/>
                <w:color w:val="000000"/>
              </w:rPr>
              <w:br/>
              <w:t xml:space="preserve">- Przełącznik sieciowy. </w:t>
            </w:r>
            <w:r w:rsidRPr="00AA372E">
              <w:rPr>
                <w:rFonts w:cstheme="minorHAnsi"/>
                <w:color w:val="000000"/>
              </w:rPr>
              <w:br/>
              <w:t xml:space="preserve">- Wiszącą szafę rack lub mobilną skrzynię rack, </w:t>
            </w:r>
            <w:r w:rsidRPr="00AA372E">
              <w:rPr>
                <w:rFonts w:cstheme="minorHAnsi"/>
                <w:color w:val="000000"/>
              </w:rPr>
              <w:br/>
              <w:t>- Przyłącze do podłączania mobilnej skrzni rack,</w:t>
            </w:r>
            <w:r w:rsidRPr="00AA372E">
              <w:rPr>
                <w:rFonts w:cstheme="minorHAnsi"/>
                <w:color w:val="000000"/>
              </w:rPr>
              <w:br/>
              <w:t xml:space="preserve">- Montaż szafy rack, </w:t>
            </w:r>
            <w:r w:rsidRPr="00AA372E">
              <w:rPr>
                <w:rFonts w:cstheme="minorHAnsi"/>
                <w:color w:val="000000"/>
              </w:rPr>
              <w:br/>
              <w:t>- Usługi pomiaru i kalibracji pętli indukcyjnej,</w:t>
            </w:r>
          </w:p>
        </w:tc>
        <w:tc>
          <w:tcPr>
            <w:tcW w:w="851" w:type="dxa"/>
            <w:shd w:val="clear" w:color="auto" w:fill="auto"/>
            <w:noWrap/>
            <w:vAlign w:val="center"/>
          </w:tcPr>
          <w:p w14:paraId="598C5CE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w:t>
            </w:r>
          </w:p>
        </w:tc>
      </w:tr>
      <w:tr w:rsidR="006B6919" w:rsidRPr="00AA372E" w14:paraId="2BB361D5" w14:textId="77777777" w:rsidTr="007F4202">
        <w:trPr>
          <w:trHeight w:val="300"/>
          <w:jc w:val="center"/>
        </w:trPr>
        <w:tc>
          <w:tcPr>
            <w:tcW w:w="562" w:type="dxa"/>
            <w:shd w:val="clear" w:color="auto" w:fill="auto"/>
            <w:vAlign w:val="center"/>
          </w:tcPr>
          <w:p w14:paraId="3461AD9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6</w:t>
            </w:r>
          </w:p>
        </w:tc>
        <w:tc>
          <w:tcPr>
            <w:tcW w:w="1985" w:type="dxa"/>
            <w:vAlign w:val="center"/>
          </w:tcPr>
          <w:p w14:paraId="224C335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SZS_32HU</w:t>
            </w:r>
          </w:p>
        </w:tc>
        <w:tc>
          <w:tcPr>
            <w:tcW w:w="6520" w:type="dxa"/>
            <w:shd w:val="clear" w:color="auto" w:fill="auto"/>
            <w:vAlign w:val="center"/>
          </w:tcPr>
          <w:p w14:paraId="605B96F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Szafa stojąca 32U 19", 1560x600x800 mm (</w:t>
            </w:r>
            <w:proofErr w:type="gramStart"/>
            <w:r w:rsidRPr="00AA372E">
              <w:rPr>
                <w:rFonts w:cstheme="minorHAnsi"/>
                <w:color w:val="000000"/>
              </w:rPr>
              <w:t>wys,szer</w:t>
            </w:r>
            <w:proofErr w:type="gramEnd"/>
            <w:r w:rsidRPr="00AA372E">
              <w:rPr>
                <w:rFonts w:cstheme="minorHAnsi"/>
                <w:color w:val="000000"/>
              </w:rPr>
              <w:t>,gł), drzwi szklane</w:t>
            </w:r>
          </w:p>
        </w:tc>
        <w:tc>
          <w:tcPr>
            <w:tcW w:w="851" w:type="dxa"/>
            <w:shd w:val="clear" w:color="auto" w:fill="auto"/>
            <w:noWrap/>
            <w:vAlign w:val="center"/>
          </w:tcPr>
          <w:p w14:paraId="34BC025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p>
        </w:tc>
      </w:tr>
      <w:tr w:rsidR="006B6919" w:rsidRPr="00AA372E" w14:paraId="31CE7153" w14:textId="77777777" w:rsidTr="007F4202">
        <w:trPr>
          <w:trHeight w:val="300"/>
          <w:jc w:val="center"/>
        </w:trPr>
        <w:tc>
          <w:tcPr>
            <w:tcW w:w="562" w:type="dxa"/>
            <w:shd w:val="clear" w:color="auto" w:fill="auto"/>
            <w:vAlign w:val="center"/>
          </w:tcPr>
          <w:p w14:paraId="1BBCFD20"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7</w:t>
            </w:r>
          </w:p>
        </w:tc>
        <w:tc>
          <w:tcPr>
            <w:tcW w:w="1985" w:type="dxa"/>
            <w:vAlign w:val="center"/>
          </w:tcPr>
          <w:p w14:paraId="3C4778CF"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RACK_1</w:t>
            </w:r>
          </w:p>
        </w:tc>
        <w:tc>
          <w:tcPr>
            <w:tcW w:w="6520" w:type="dxa"/>
            <w:shd w:val="clear" w:color="auto" w:fill="auto"/>
            <w:vAlign w:val="center"/>
          </w:tcPr>
          <w:p w14:paraId="1CF2824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Skrzynia transportowa typu rack mobilny, wysokośc min. 12 HU, wykonana ze sklejki, krawędzie zabezpieczone aluminiowymi profilami, narożniki kulkowe, zamki motylkowe, rączki kasetowe, otwierana z przodu i z tyłu,</w:t>
            </w:r>
          </w:p>
        </w:tc>
        <w:tc>
          <w:tcPr>
            <w:tcW w:w="851" w:type="dxa"/>
            <w:shd w:val="clear" w:color="auto" w:fill="auto"/>
            <w:noWrap/>
            <w:vAlign w:val="center"/>
          </w:tcPr>
          <w:p w14:paraId="1E7CB8E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2</w:t>
            </w:r>
          </w:p>
        </w:tc>
      </w:tr>
      <w:tr w:rsidR="006B6919" w:rsidRPr="00AA372E" w14:paraId="26BF59B2" w14:textId="77777777" w:rsidTr="007F4202">
        <w:trPr>
          <w:trHeight w:val="300"/>
          <w:jc w:val="center"/>
        </w:trPr>
        <w:tc>
          <w:tcPr>
            <w:tcW w:w="562" w:type="dxa"/>
            <w:shd w:val="clear" w:color="auto" w:fill="auto"/>
            <w:vAlign w:val="center"/>
          </w:tcPr>
          <w:p w14:paraId="57DE5D36"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5</w:t>
            </w:r>
            <w:r>
              <w:rPr>
                <w:rFonts w:cstheme="minorHAnsi"/>
                <w:color w:val="000000"/>
              </w:rPr>
              <w:t>8</w:t>
            </w:r>
          </w:p>
        </w:tc>
        <w:tc>
          <w:tcPr>
            <w:tcW w:w="1985" w:type="dxa"/>
            <w:vAlign w:val="center"/>
          </w:tcPr>
          <w:p w14:paraId="08AAB537"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RACK_S</w:t>
            </w:r>
          </w:p>
        </w:tc>
        <w:tc>
          <w:tcPr>
            <w:tcW w:w="6520" w:type="dxa"/>
            <w:shd w:val="clear" w:color="auto" w:fill="auto"/>
            <w:vAlign w:val="center"/>
          </w:tcPr>
          <w:p w14:paraId="17F6B53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Skrzynia transportowa na przetwrnik sceniczny, 4</w:t>
            </w:r>
            <w:proofErr w:type="gramStart"/>
            <w:r w:rsidRPr="00AA372E">
              <w:rPr>
                <w:rFonts w:cstheme="minorHAnsi"/>
                <w:color w:val="000000"/>
              </w:rPr>
              <w:t>HU,  wykonana</w:t>
            </w:r>
            <w:proofErr w:type="gramEnd"/>
            <w:r w:rsidRPr="00AA372E">
              <w:rPr>
                <w:rFonts w:cstheme="minorHAnsi"/>
                <w:color w:val="000000"/>
              </w:rPr>
              <w:t xml:space="preserve"> ze sklejki, krawędzie zabezpieczone aluminiowymi profilami, narożniki kulkowe, zamki motylkowe, rączki kasetowe, otwierana z przodu i z tyłu,</w:t>
            </w:r>
          </w:p>
        </w:tc>
        <w:tc>
          <w:tcPr>
            <w:tcW w:w="851" w:type="dxa"/>
            <w:shd w:val="clear" w:color="auto" w:fill="auto"/>
            <w:noWrap/>
            <w:vAlign w:val="center"/>
          </w:tcPr>
          <w:p w14:paraId="6E935F6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3</w:t>
            </w:r>
          </w:p>
        </w:tc>
      </w:tr>
      <w:tr w:rsidR="006B6919" w:rsidRPr="00AA372E" w14:paraId="504498E5" w14:textId="77777777" w:rsidTr="007F4202">
        <w:trPr>
          <w:trHeight w:val="1142"/>
          <w:jc w:val="center"/>
        </w:trPr>
        <w:tc>
          <w:tcPr>
            <w:tcW w:w="562" w:type="dxa"/>
            <w:shd w:val="clear" w:color="auto" w:fill="auto"/>
            <w:vAlign w:val="center"/>
          </w:tcPr>
          <w:p w14:paraId="15E0B78A" w14:textId="77777777" w:rsidR="006B6919" w:rsidRPr="00AA372E" w:rsidRDefault="006B6919" w:rsidP="007F4202">
            <w:pPr>
              <w:spacing w:after="0" w:line="240" w:lineRule="auto"/>
              <w:jc w:val="center"/>
              <w:rPr>
                <w:rFonts w:eastAsia="Times New Roman" w:cstheme="minorHAnsi"/>
                <w:color w:val="000000"/>
                <w:lang w:eastAsia="pl-PL"/>
              </w:rPr>
            </w:pPr>
            <w:r>
              <w:rPr>
                <w:rFonts w:eastAsia="Times New Roman" w:cstheme="minorHAnsi"/>
                <w:color w:val="000000"/>
                <w:lang w:eastAsia="pl-PL"/>
              </w:rPr>
              <w:t>59</w:t>
            </w:r>
          </w:p>
        </w:tc>
        <w:tc>
          <w:tcPr>
            <w:tcW w:w="1985" w:type="dxa"/>
            <w:vAlign w:val="center"/>
          </w:tcPr>
          <w:p w14:paraId="68EDF39C"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RACK_K</w:t>
            </w:r>
          </w:p>
        </w:tc>
        <w:tc>
          <w:tcPr>
            <w:tcW w:w="6520" w:type="dxa"/>
            <w:shd w:val="clear" w:color="auto" w:fill="auto"/>
            <w:vAlign w:val="center"/>
          </w:tcPr>
          <w:p w14:paraId="0BA796A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 xml:space="preserve">Skrzynia transportowa na konsoletę </w:t>
            </w:r>
            <w:proofErr w:type="gramStart"/>
            <w:r w:rsidRPr="00AA372E">
              <w:rPr>
                <w:rFonts w:cstheme="minorHAnsi"/>
                <w:color w:val="000000"/>
              </w:rPr>
              <w:t>foniczną,  wykonana</w:t>
            </w:r>
            <w:proofErr w:type="gramEnd"/>
            <w:r w:rsidRPr="00AA372E">
              <w:rPr>
                <w:rFonts w:cstheme="minorHAnsi"/>
                <w:color w:val="000000"/>
              </w:rPr>
              <w:t xml:space="preserve"> ze sklejki, krawędzie zabezpieczone aluminiowymi profilami, narożniki kulkowe, zamki motylkowe, rączki kasetowe, otwierana z góry</w:t>
            </w:r>
          </w:p>
        </w:tc>
        <w:tc>
          <w:tcPr>
            <w:tcW w:w="851" w:type="dxa"/>
            <w:shd w:val="clear" w:color="auto" w:fill="auto"/>
            <w:noWrap/>
            <w:vAlign w:val="center"/>
          </w:tcPr>
          <w:p w14:paraId="374AEBC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w:t>
            </w:r>
          </w:p>
        </w:tc>
      </w:tr>
      <w:tr w:rsidR="006B6919" w:rsidRPr="00AA372E" w14:paraId="54D63300" w14:textId="77777777" w:rsidTr="007F4202">
        <w:trPr>
          <w:trHeight w:val="900"/>
          <w:jc w:val="center"/>
        </w:trPr>
        <w:tc>
          <w:tcPr>
            <w:tcW w:w="562" w:type="dxa"/>
            <w:shd w:val="clear" w:color="auto" w:fill="auto"/>
            <w:vAlign w:val="center"/>
          </w:tcPr>
          <w:p w14:paraId="72AA7456"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lastRenderedPageBreak/>
              <w:t>6</w:t>
            </w:r>
            <w:r>
              <w:rPr>
                <w:rFonts w:eastAsia="Times New Roman" w:cstheme="minorHAnsi"/>
                <w:color w:val="000000"/>
                <w:lang w:eastAsia="pl-PL"/>
              </w:rPr>
              <w:t>0</w:t>
            </w:r>
          </w:p>
        </w:tc>
        <w:tc>
          <w:tcPr>
            <w:tcW w:w="1985" w:type="dxa"/>
            <w:vAlign w:val="center"/>
          </w:tcPr>
          <w:p w14:paraId="103DFDB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PS</w:t>
            </w:r>
          </w:p>
        </w:tc>
        <w:tc>
          <w:tcPr>
            <w:tcW w:w="6520" w:type="dxa"/>
            <w:shd w:val="clear" w:color="auto" w:fill="auto"/>
            <w:vAlign w:val="center"/>
          </w:tcPr>
          <w:p w14:paraId="353AC2F9" w14:textId="77777777" w:rsidR="006B6919" w:rsidRPr="00AA372E" w:rsidRDefault="006B6919" w:rsidP="007F4202">
            <w:pPr>
              <w:spacing w:after="0" w:line="240" w:lineRule="auto"/>
              <w:jc w:val="center"/>
              <w:rPr>
                <w:rFonts w:cstheme="minorHAnsi"/>
              </w:rPr>
            </w:pPr>
            <w:r w:rsidRPr="00AA372E">
              <w:rPr>
                <w:rFonts w:cstheme="minorHAnsi"/>
              </w:rPr>
              <w:t>Przyłącza sygnałowe:</w:t>
            </w:r>
            <w:r w:rsidRPr="00AA372E">
              <w:rPr>
                <w:rFonts w:cstheme="minorHAnsi"/>
              </w:rPr>
              <w:br/>
              <w:t>PS_1: 4x RJ45, 8x XLRf, 4x XLRm, 2x fiber, 4x 230V</w:t>
            </w:r>
            <w:r w:rsidRPr="00AA372E">
              <w:rPr>
                <w:rFonts w:cstheme="minorHAnsi"/>
              </w:rPr>
              <w:br/>
              <w:t>PS_2: 4x RJ45, 8x XLRf, 4x XLRm, 2x fiber, 4x 230V</w:t>
            </w:r>
            <w:r w:rsidRPr="00AA372E">
              <w:rPr>
                <w:rFonts w:cstheme="minorHAnsi"/>
              </w:rPr>
              <w:br/>
              <w:t>PS_3: 4x RJ45, 8x XLRf, 4x XLRm, 2x fiber, 2x BNC, 4x 230V</w:t>
            </w:r>
            <w:r w:rsidRPr="00AA372E">
              <w:rPr>
                <w:rFonts w:cstheme="minorHAnsi"/>
              </w:rPr>
              <w:br/>
              <w:t>PS_4: 4x RJ45, 8x XLRf, 4x XLRm, 2x fiber, 4x 230V</w:t>
            </w:r>
            <w:r w:rsidRPr="00AA372E">
              <w:rPr>
                <w:rFonts w:cstheme="minorHAnsi"/>
              </w:rPr>
              <w:br/>
              <w:t>INSP: 4x RJ45, 2x fiber, 4x 230V</w:t>
            </w:r>
            <w:r w:rsidRPr="00AA372E">
              <w:rPr>
                <w:rFonts w:cstheme="minorHAnsi"/>
              </w:rPr>
              <w:br/>
              <w:t>PS_FOH_1: 8x RJ45, 8x XLRf, 4x XLRm, 4x fiber, 4x 230V</w:t>
            </w:r>
            <w:r w:rsidRPr="00AA372E">
              <w:rPr>
                <w:rFonts w:cstheme="minorHAnsi"/>
              </w:rPr>
              <w:br/>
              <w:t>PS_FOH_2: 8x RJ45, 8x XLRf, 4x XLRm, 4x fiber, 4x 230V</w:t>
            </w:r>
            <w:r w:rsidRPr="00AA372E">
              <w:rPr>
                <w:rFonts w:cstheme="minorHAnsi"/>
              </w:rPr>
              <w:br/>
              <w:t>PS_FOH_3: 8x RJ45, 8x XLRf, 4x XLRm, 4x fiber, 4x 230V</w:t>
            </w:r>
          </w:p>
          <w:p w14:paraId="2A56A978"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PST: 4x RJ45, 4x XLRm, 4x 230 V</w:t>
            </w:r>
          </w:p>
        </w:tc>
        <w:tc>
          <w:tcPr>
            <w:tcW w:w="851" w:type="dxa"/>
            <w:shd w:val="clear" w:color="auto" w:fill="auto"/>
            <w:noWrap/>
            <w:vAlign w:val="center"/>
          </w:tcPr>
          <w:p w14:paraId="59B0205B"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9</w:t>
            </w:r>
          </w:p>
        </w:tc>
      </w:tr>
      <w:tr w:rsidR="006B6919" w:rsidRPr="00AA372E" w14:paraId="1CF8B756" w14:textId="77777777" w:rsidTr="007F4202">
        <w:trPr>
          <w:trHeight w:val="600"/>
          <w:jc w:val="center"/>
        </w:trPr>
        <w:tc>
          <w:tcPr>
            <w:tcW w:w="562" w:type="dxa"/>
            <w:shd w:val="clear" w:color="auto" w:fill="auto"/>
            <w:vAlign w:val="center"/>
          </w:tcPr>
          <w:p w14:paraId="386F6F14"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6</w:t>
            </w:r>
            <w:r>
              <w:rPr>
                <w:rFonts w:eastAsia="Times New Roman" w:cstheme="minorHAnsi"/>
                <w:color w:val="000000"/>
                <w:lang w:eastAsia="pl-PL"/>
              </w:rPr>
              <w:t>1</w:t>
            </w:r>
          </w:p>
        </w:tc>
        <w:tc>
          <w:tcPr>
            <w:tcW w:w="1985" w:type="dxa"/>
            <w:vAlign w:val="center"/>
          </w:tcPr>
          <w:p w14:paraId="26051135"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INS</w:t>
            </w:r>
          </w:p>
        </w:tc>
        <w:tc>
          <w:tcPr>
            <w:tcW w:w="6520" w:type="dxa"/>
            <w:shd w:val="clear" w:color="auto" w:fill="auto"/>
            <w:vAlign w:val="center"/>
          </w:tcPr>
          <w:p w14:paraId="2B71E7E9"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Instalacja systemu, okablowanie, montaże w szafach rack, uruchomienia, strojenie systemu.</w:t>
            </w:r>
          </w:p>
        </w:tc>
        <w:tc>
          <w:tcPr>
            <w:tcW w:w="851" w:type="dxa"/>
            <w:shd w:val="clear" w:color="auto" w:fill="auto"/>
            <w:noWrap/>
            <w:vAlign w:val="center"/>
          </w:tcPr>
          <w:p w14:paraId="4BDA9E53" w14:textId="77777777" w:rsidR="006B6919" w:rsidRPr="00AA372E" w:rsidRDefault="006B6919" w:rsidP="007F4202">
            <w:pPr>
              <w:spacing w:after="0" w:line="240" w:lineRule="auto"/>
              <w:jc w:val="center"/>
              <w:rPr>
                <w:rFonts w:eastAsia="Times New Roman" w:cstheme="minorHAnsi"/>
                <w:color w:val="000000"/>
                <w:lang w:eastAsia="pl-PL"/>
              </w:rPr>
            </w:pPr>
            <w:r w:rsidRPr="00AA372E">
              <w:rPr>
                <w:rFonts w:cstheme="minorHAnsi"/>
                <w:color w:val="000000"/>
              </w:rPr>
              <w:t>1</w:t>
            </w:r>
          </w:p>
        </w:tc>
      </w:tr>
      <w:tr w:rsidR="006B6919" w:rsidRPr="00AA372E" w14:paraId="249F07FC" w14:textId="77777777" w:rsidTr="007F4202">
        <w:trPr>
          <w:trHeight w:val="600"/>
          <w:jc w:val="center"/>
        </w:trPr>
        <w:tc>
          <w:tcPr>
            <w:tcW w:w="562" w:type="dxa"/>
            <w:shd w:val="clear" w:color="auto" w:fill="auto"/>
            <w:vAlign w:val="center"/>
          </w:tcPr>
          <w:p w14:paraId="0C9E2846"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6</w:t>
            </w:r>
            <w:r>
              <w:rPr>
                <w:rFonts w:cstheme="minorHAnsi"/>
                <w:color w:val="000000"/>
              </w:rPr>
              <w:t>2</w:t>
            </w:r>
          </w:p>
        </w:tc>
        <w:tc>
          <w:tcPr>
            <w:tcW w:w="1985" w:type="dxa"/>
            <w:vAlign w:val="center"/>
          </w:tcPr>
          <w:p w14:paraId="2A7BCA97"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PLT_K</w:t>
            </w:r>
          </w:p>
        </w:tc>
        <w:tc>
          <w:tcPr>
            <w:tcW w:w="6520" w:type="dxa"/>
            <w:shd w:val="clear" w:color="auto" w:fill="auto"/>
            <w:vAlign w:val="center"/>
          </w:tcPr>
          <w:p w14:paraId="6A17CF6E"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Pętla kasowa, indukcyjna wyposażona w matę indukcyjną oraz mikrofon kasjera.</w:t>
            </w:r>
          </w:p>
        </w:tc>
        <w:tc>
          <w:tcPr>
            <w:tcW w:w="851" w:type="dxa"/>
            <w:shd w:val="clear" w:color="auto" w:fill="auto"/>
            <w:noWrap/>
            <w:vAlign w:val="center"/>
          </w:tcPr>
          <w:p w14:paraId="2E7DA13A" w14:textId="77777777" w:rsidR="006B6919" w:rsidRPr="00AA372E" w:rsidRDefault="006B6919" w:rsidP="007F4202">
            <w:pPr>
              <w:spacing w:after="0" w:line="240" w:lineRule="auto"/>
              <w:jc w:val="center"/>
              <w:rPr>
                <w:rFonts w:cstheme="minorHAnsi"/>
                <w:color w:val="000000"/>
              </w:rPr>
            </w:pPr>
            <w:r w:rsidRPr="00AA372E">
              <w:rPr>
                <w:rFonts w:cstheme="minorHAnsi"/>
                <w:color w:val="000000"/>
              </w:rPr>
              <w:t>1</w:t>
            </w:r>
          </w:p>
        </w:tc>
      </w:tr>
    </w:tbl>
    <w:p w14:paraId="4C51CE2D" w14:textId="3636621E" w:rsidR="00771611" w:rsidRPr="00AA372E" w:rsidRDefault="00771611" w:rsidP="00771611">
      <w:pPr>
        <w:rPr>
          <w:rFonts w:cstheme="minorHAnsi"/>
        </w:rPr>
      </w:pPr>
    </w:p>
    <w:p w14:paraId="50852563" w14:textId="77777777" w:rsidR="00771611" w:rsidRPr="00AA372E" w:rsidRDefault="00771611" w:rsidP="00771611">
      <w:pPr>
        <w:pStyle w:val="Nagwek3"/>
        <w:jc w:val="both"/>
        <w:rPr>
          <w:rFonts w:asciiTheme="minorHAnsi" w:hAnsiTheme="minorHAnsi" w:cstheme="minorHAnsi"/>
        </w:rPr>
      </w:pPr>
      <w:bookmarkStart w:id="87" w:name="_Toc171577965"/>
      <w:bookmarkStart w:id="88" w:name="_Toc192592768"/>
      <w:r w:rsidRPr="00AA372E">
        <w:rPr>
          <w:rFonts w:asciiTheme="minorHAnsi" w:hAnsiTheme="minorHAnsi" w:cstheme="minorHAnsi"/>
        </w:rPr>
        <w:t>Wytyczne do instalacji i innych branż</w:t>
      </w:r>
      <w:bookmarkEnd w:id="87"/>
      <w:bookmarkEnd w:id="88"/>
    </w:p>
    <w:p w14:paraId="1EF839C2" w14:textId="77777777" w:rsidR="00771611" w:rsidRPr="00AA372E" w:rsidRDefault="00771611" w:rsidP="00771611">
      <w:pPr>
        <w:spacing w:before="100" w:beforeAutospacing="1" w:after="100" w:afterAutospacing="1" w:line="360" w:lineRule="auto"/>
        <w:rPr>
          <w:rFonts w:cstheme="minorHAnsi"/>
          <w:sz w:val="24"/>
          <w:szCs w:val="24"/>
        </w:rPr>
      </w:pPr>
      <w:r w:rsidRPr="00AA372E">
        <w:rPr>
          <w:rFonts w:cstheme="minorHAnsi"/>
          <w:sz w:val="24"/>
          <w:szCs w:val="24"/>
        </w:rPr>
        <w:t xml:space="preserve">Dla systemu nagłośnienia należy wydzielić osobne obwody elektryczne, do których nie będą podłączone żadne inne odbiory. </w:t>
      </w:r>
    </w:p>
    <w:p w14:paraId="33CC8571" w14:textId="77777777" w:rsidR="00771611" w:rsidRPr="00AA372E" w:rsidRDefault="00771611" w:rsidP="00771611">
      <w:pPr>
        <w:spacing w:line="360" w:lineRule="auto"/>
        <w:rPr>
          <w:rFonts w:cstheme="minorHAnsi"/>
          <w:sz w:val="24"/>
          <w:szCs w:val="24"/>
        </w:rPr>
      </w:pPr>
      <w:r w:rsidRPr="00AA372E">
        <w:rPr>
          <w:rFonts w:cstheme="minorHAnsi"/>
          <w:sz w:val="24"/>
          <w:szCs w:val="24"/>
        </w:rPr>
        <w:t xml:space="preserve">Obwody systemu nagłośnienia muszą być wydzielone i nieobciążone innymi odbiorami. </w:t>
      </w:r>
    </w:p>
    <w:p w14:paraId="48282235" w14:textId="77777777" w:rsidR="00771611" w:rsidRPr="00AA372E" w:rsidRDefault="00771611" w:rsidP="00771611">
      <w:pPr>
        <w:spacing w:line="360" w:lineRule="auto"/>
        <w:rPr>
          <w:rFonts w:cstheme="minorHAnsi"/>
          <w:sz w:val="24"/>
          <w:szCs w:val="24"/>
        </w:rPr>
      </w:pPr>
      <w:r w:rsidRPr="00AA372E">
        <w:rPr>
          <w:rFonts w:cstheme="minorHAnsi"/>
          <w:sz w:val="24"/>
          <w:szCs w:val="24"/>
        </w:rPr>
        <w:t>W tabeli poniżej zaprezentowano zapotrzebowanie na moc dla systemu nagłośnienia:</w:t>
      </w:r>
    </w:p>
    <w:tbl>
      <w:tblPr>
        <w:tblW w:w="8249" w:type="dxa"/>
        <w:jc w:val="center"/>
        <w:tblCellMar>
          <w:left w:w="70" w:type="dxa"/>
          <w:right w:w="70" w:type="dxa"/>
        </w:tblCellMar>
        <w:tblLook w:val="04A0" w:firstRow="1" w:lastRow="0" w:firstColumn="1" w:lastColumn="0" w:noHBand="0" w:noVBand="1"/>
      </w:tblPr>
      <w:tblGrid>
        <w:gridCol w:w="622"/>
        <w:gridCol w:w="1229"/>
        <w:gridCol w:w="1444"/>
        <w:gridCol w:w="1895"/>
        <w:gridCol w:w="1470"/>
        <w:gridCol w:w="704"/>
        <w:gridCol w:w="885"/>
      </w:tblGrid>
      <w:tr w:rsidR="00771611" w:rsidRPr="00AA372E" w14:paraId="51A71060" w14:textId="77777777" w:rsidTr="00A00EDE">
        <w:trPr>
          <w:trHeight w:val="862"/>
          <w:tblHeader/>
          <w:jc w:val="center"/>
        </w:trPr>
        <w:tc>
          <w:tcPr>
            <w:tcW w:w="66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6B52325"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Lp.</w:t>
            </w:r>
          </w:p>
        </w:tc>
        <w:tc>
          <w:tcPr>
            <w:tcW w:w="1239" w:type="dxa"/>
            <w:tcBorders>
              <w:top w:val="single" w:sz="8" w:space="0" w:color="auto"/>
              <w:left w:val="nil"/>
              <w:bottom w:val="single" w:sz="8" w:space="0" w:color="auto"/>
              <w:right w:val="single" w:sz="4" w:space="0" w:color="auto"/>
            </w:tcBorders>
            <w:shd w:val="clear" w:color="auto" w:fill="auto"/>
            <w:vAlign w:val="center"/>
            <w:hideMark/>
          </w:tcPr>
          <w:p w14:paraId="2E121EC1"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Oznaczenie w projekcie</w:t>
            </w:r>
          </w:p>
        </w:tc>
        <w:tc>
          <w:tcPr>
            <w:tcW w:w="1320" w:type="dxa"/>
            <w:tcBorders>
              <w:top w:val="single" w:sz="8" w:space="0" w:color="auto"/>
              <w:left w:val="nil"/>
              <w:bottom w:val="single" w:sz="8" w:space="0" w:color="auto"/>
              <w:right w:val="single" w:sz="4" w:space="0" w:color="auto"/>
            </w:tcBorders>
            <w:shd w:val="clear" w:color="auto" w:fill="auto"/>
            <w:vAlign w:val="center"/>
            <w:hideMark/>
          </w:tcPr>
          <w:p w14:paraId="0832A390"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Lokalizacja</w:t>
            </w:r>
          </w:p>
        </w:tc>
        <w:tc>
          <w:tcPr>
            <w:tcW w:w="2009" w:type="dxa"/>
            <w:tcBorders>
              <w:top w:val="single" w:sz="8" w:space="0" w:color="auto"/>
              <w:left w:val="nil"/>
              <w:bottom w:val="single" w:sz="8" w:space="0" w:color="auto"/>
              <w:right w:val="single" w:sz="4" w:space="0" w:color="auto"/>
            </w:tcBorders>
            <w:shd w:val="clear" w:color="auto" w:fill="auto"/>
            <w:vAlign w:val="center"/>
            <w:hideMark/>
          </w:tcPr>
          <w:p w14:paraId="19B98FCD"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Opis urządzenia</w:t>
            </w:r>
          </w:p>
        </w:tc>
        <w:tc>
          <w:tcPr>
            <w:tcW w:w="1381" w:type="dxa"/>
            <w:tcBorders>
              <w:top w:val="single" w:sz="8" w:space="0" w:color="auto"/>
              <w:left w:val="nil"/>
              <w:bottom w:val="single" w:sz="8" w:space="0" w:color="auto"/>
              <w:right w:val="single" w:sz="4" w:space="0" w:color="auto"/>
            </w:tcBorders>
            <w:shd w:val="clear" w:color="auto" w:fill="auto"/>
            <w:vAlign w:val="center"/>
            <w:hideMark/>
          </w:tcPr>
          <w:p w14:paraId="7ECE5FB2"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Zainstalowana moc [kW]</w:t>
            </w:r>
          </w:p>
        </w:tc>
        <w:tc>
          <w:tcPr>
            <w:tcW w:w="719" w:type="dxa"/>
            <w:tcBorders>
              <w:top w:val="single" w:sz="8" w:space="0" w:color="auto"/>
              <w:left w:val="nil"/>
              <w:bottom w:val="single" w:sz="8" w:space="0" w:color="auto"/>
              <w:right w:val="single" w:sz="4" w:space="0" w:color="auto"/>
            </w:tcBorders>
            <w:shd w:val="clear" w:color="auto" w:fill="auto"/>
            <w:vAlign w:val="center"/>
            <w:hideMark/>
          </w:tcPr>
          <w:p w14:paraId="4E3A20A8"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Wsp. Jedn.</w:t>
            </w:r>
          </w:p>
        </w:tc>
        <w:tc>
          <w:tcPr>
            <w:tcW w:w="920" w:type="dxa"/>
            <w:tcBorders>
              <w:top w:val="single" w:sz="8" w:space="0" w:color="auto"/>
              <w:left w:val="nil"/>
              <w:bottom w:val="single" w:sz="8" w:space="0" w:color="auto"/>
              <w:right w:val="single" w:sz="8" w:space="0" w:color="auto"/>
            </w:tcBorders>
            <w:shd w:val="clear" w:color="auto" w:fill="auto"/>
            <w:vAlign w:val="center"/>
            <w:hideMark/>
          </w:tcPr>
          <w:p w14:paraId="2703A393"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Pobór mocy [kW]</w:t>
            </w:r>
          </w:p>
        </w:tc>
      </w:tr>
      <w:tr w:rsidR="00771611" w:rsidRPr="00AA372E" w14:paraId="747A0F3A"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hideMark/>
          </w:tcPr>
          <w:p w14:paraId="112C01C7"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1</w:t>
            </w:r>
          </w:p>
        </w:tc>
        <w:tc>
          <w:tcPr>
            <w:tcW w:w="1239" w:type="dxa"/>
            <w:tcBorders>
              <w:top w:val="nil"/>
              <w:left w:val="nil"/>
              <w:bottom w:val="single" w:sz="4" w:space="0" w:color="auto"/>
              <w:right w:val="single" w:sz="4" w:space="0" w:color="auto"/>
            </w:tcBorders>
            <w:shd w:val="clear" w:color="auto" w:fill="auto"/>
            <w:vAlign w:val="center"/>
            <w:hideMark/>
          </w:tcPr>
          <w:p w14:paraId="604CED08"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PS</w:t>
            </w:r>
            <w:r w:rsidRPr="00AA372E">
              <w:rPr>
                <w:rFonts w:eastAsia="Times New Roman" w:cstheme="minorHAnsi"/>
                <w:color w:val="000000"/>
              </w:rPr>
              <w:t>_1</w:t>
            </w:r>
          </w:p>
        </w:tc>
        <w:tc>
          <w:tcPr>
            <w:tcW w:w="1320" w:type="dxa"/>
            <w:tcBorders>
              <w:top w:val="nil"/>
              <w:left w:val="nil"/>
              <w:bottom w:val="single" w:sz="4" w:space="0" w:color="auto"/>
              <w:right w:val="single" w:sz="4" w:space="0" w:color="auto"/>
            </w:tcBorders>
            <w:shd w:val="clear" w:color="auto" w:fill="auto"/>
            <w:vAlign w:val="center"/>
            <w:hideMark/>
          </w:tcPr>
          <w:p w14:paraId="022E3F86"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Scena</w:t>
            </w:r>
          </w:p>
        </w:tc>
        <w:tc>
          <w:tcPr>
            <w:tcW w:w="2009" w:type="dxa"/>
            <w:tcBorders>
              <w:top w:val="nil"/>
              <w:left w:val="nil"/>
              <w:bottom w:val="single" w:sz="4" w:space="0" w:color="auto"/>
              <w:right w:val="single" w:sz="4" w:space="0" w:color="auto"/>
            </w:tcBorders>
            <w:shd w:val="clear" w:color="auto" w:fill="auto"/>
            <w:vAlign w:val="center"/>
            <w:hideMark/>
          </w:tcPr>
          <w:p w14:paraId="4347B592"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310D7D3B"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6D8A0D15"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6424D7DC"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2,4</w:t>
            </w:r>
          </w:p>
        </w:tc>
      </w:tr>
      <w:tr w:rsidR="00771611" w:rsidRPr="00AA372E" w14:paraId="385E9E5F"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09A70B07"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2</w:t>
            </w:r>
          </w:p>
        </w:tc>
        <w:tc>
          <w:tcPr>
            <w:tcW w:w="1239" w:type="dxa"/>
            <w:tcBorders>
              <w:top w:val="nil"/>
              <w:left w:val="nil"/>
              <w:bottom w:val="single" w:sz="4" w:space="0" w:color="auto"/>
              <w:right w:val="single" w:sz="4" w:space="0" w:color="auto"/>
            </w:tcBorders>
            <w:shd w:val="clear" w:color="auto" w:fill="auto"/>
            <w:vAlign w:val="center"/>
          </w:tcPr>
          <w:p w14:paraId="685EAED5"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PS</w:t>
            </w:r>
            <w:r w:rsidRPr="00AA372E">
              <w:rPr>
                <w:rFonts w:eastAsia="Times New Roman" w:cstheme="minorHAnsi"/>
                <w:color w:val="000000"/>
              </w:rPr>
              <w:t>_2</w:t>
            </w:r>
          </w:p>
        </w:tc>
        <w:tc>
          <w:tcPr>
            <w:tcW w:w="1320" w:type="dxa"/>
            <w:tcBorders>
              <w:top w:val="nil"/>
              <w:left w:val="nil"/>
              <w:bottom w:val="single" w:sz="4" w:space="0" w:color="auto"/>
              <w:right w:val="single" w:sz="4" w:space="0" w:color="auto"/>
            </w:tcBorders>
            <w:shd w:val="clear" w:color="auto" w:fill="auto"/>
            <w:vAlign w:val="center"/>
          </w:tcPr>
          <w:p w14:paraId="1366106D"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Scena</w:t>
            </w:r>
          </w:p>
        </w:tc>
        <w:tc>
          <w:tcPr>
            <w:tcW w:w="2009" w:type="dxa"/>
            <w:tcBorders>
              <w:top w:val="nil"/>
              <w:left w:val="nil"/>
              <w:bottom w:val="single" w:sz="4" w:space="0" w:color="auto"/>
              <w:right w:val="single" w:sz="4" w:space="0" w:color="auto"/>
            </w:tcBorders>
            <w:shd w:val="clear" w:color="auto" w:fill="auto"/>
            <w:vAlign w:val="center"/>
          </w:tcPr>
          <w:p w14:paraId="4D90E06A"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49FE32E6"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37F38D14"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157804D8"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2,4</w:t>
            </w:r>
          </w:p>
        </w:tc>
      </w:tr>
      <w:tr w:rsidR="00771611" w:rsidRPr="00AA372E" w14:paraId="15318274"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20EE7C6E"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3</w:t>
            </w:r>
          </w:p>
        </w:tc>
        <w:tc>
          <w:tcPr>
            <w:tcW w:w="1239" w:type="dxa"/>
            <w:tcBorders>
              <w:top w:val="nil"/>
              <w:left w:val="nil"/>
              <w:bottom w:val="single" w:sz="4" w:space="0" w:color="auto"/>
              <w:right w:val="single" w:sz="4" w:space="0" w:color="auto"/>
            </w:tcBorders>
            <w:shd w:val="clear" w:color="auto" w:fill="auto"/>
            <w:vAlign w:val="center"/>
          </w:tcPr>
          <w:p w14:paraId="78283A3C"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PS_3</w:t>
            </w:r>
          </w:p>
        </w:tc>
        <w:tc>
          <w:tcPr>
            <w:tcW w:w="1320" w:type="dxa"/>
            <w:tcBorders>
              <w:top w:val="nil"/>
              <w:left w:val="nil"/>
              <w:bottom w:val="single" w:sz="4" w:space="0" w:color="auto"/>
              <w:right w:val="single" w:sz="4" w:space="0" w:color="auto"/>
            </w:tcBorders>
            <w:shd w:val="clear" w:color="auto" w:fill="auto"/>
            <w:vAlign w:val="center"/>
          </w:tcPr>
          <w:p w14:paraId="3A4F0B6E"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Scena</w:t>
            </w:r>
          </w:p>
        </w:tc>
        <w:tc>
          <w:tcPr>
            <w:tcW w:w="2009" w:type="dxa"/>
            <w:tcBorders>
              <w:top w:val="nil"/>
              <w:left w:val="nil"/>
              <w:bottom w:val="single" w:sz="4" w:space="0" w:color="auto"/>
              <w:right w:val="single" w:sz="4" w:space="0" w:color="auto"/>
            </w:tcBorders>
            <w:shd w:val="clear" w:color="auto" w:fill="auto"/>
            <w:vAlign w:val="center"/>
          </w:tcPr>
          <w:p w14:paraId="057649B7"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25F6A149"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01964304"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7C95AD97"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2,4</w:t>
            </w:r>
          </w:p>
        </w:tc>
      </w:tr>
      <w:tr w:rsidR="00771611" w:rsidRPr="00AA372E" w14:paraId="515D76BE"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27666041"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4</w:t>
            </w:r>
          </w:p>
        </w:tc>
        <w:tc>
          <w:tcPr>
            <w:tcW w:w="1239" w:type="dxa"/>
            <w:tcBorders>
              <w:top w:val="nil"/>
              <w:left w:val="nil"/>
              <w:bottom w:val="single" w:sz="4" w:space="0" w:color="auto"/>
              <w:right w:val="single" w:sz="4" w:space="0" w:color="auto"/>
            </w:tcBorders>
            <w:shd w:val="clear" w:color="auto" w:fill="auto"/>
            <w:vAlign w:val="center"/>
          </w:tcPr>
          <w:p w14:paraId="1D87555D"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PS_4</w:t>
            </w:r>
          </w:p>
        </w:tc>
        <w:tc>
          <w:tcPr>
            <w:tcW w:w="1320" w:type="dxa"/>
            <w:tcBorders>
              <w:top w:val="nil"/>
              <w:left w:val="nil"/>
              <w:bottom w:val="single" w:sz="4" w:space="0" w:color="auto"/>
              <w:right w:val="single" w:sz="4" w:space="0" w:color="auto"/>
            </w:tcBorders>
            <w:shd w:val="clear" w:color="auto" w:fill="auto"/>
            <w:vAlign w:val="center"/>
          </w:tcPr>
          <w:p w14:paraId="6BE289A7"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Scena</w:t>
            </w:r>
          </w:p>
        </w:tc>
        <w:tc>
          <w:tcPr>
            <w:tcW w:w="2009" w:type="dxa"/>
            <w:tcBorders>
              <w:top w:val="nil"/>
              <w:left w:val="nil"/>
              <w:bottom w:val="single" w:sz="4" w:space="0" w:color="auto"/>
              <w:right w:val="single" w:sz="4" w:space="0" w:color="auto"/>
            </w:tcBorders>
            <w:shd w:val="clear" w:color="auto" w:fill="auto"/>
            <w:vAlign w:val="center"/>
          </w:tcPr>
          <w:p w14:paraId="6CC7C6B3"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471EA4C2"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7DA37752"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0325849F"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2,4</w:t>
            </w:r>
          </w:p>
        </w:tc>
      </w:tr>
      <w:tr w:rsidR="00771611" w:rsidRPr="00AA372E" w14:paraId="19225157"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09A12C99"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5</w:t>
            </w:r>
          </w:p>
        </w:tc>
        <w:tc>
          <w:tcPr>
            <w:tcW w:w="1239" w:type="dxa"/>
            <w:tcBorders>
              <w:top w:val="nil"/>
              <w:left w:val="nil"/>
              <w:bottom w:val="single" w:sz="4" w:space="0" w:color="auto"/>
              <w:right w:val="single" w:sz="4" w:space="0" w:color="auto"/>
            </w:tcBorders>
            <w:shd w:val="clear" w:color="auto" w:fill="auto"/>
            <w:vAlign w:val="center"/>
          </w:tcPr>
          <w:p w14:paraId="07389E56"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INSP</w:t>
            </w:r>
          </w:p>
        </w:tc>
        <w:tc>
          <w:tcPr>
            <w:tcW w:w="1320" w:type="dxa"/>
            <w:tcBorders>
              <w:top w:val="nil"/>
              <w:left w:val="nil"/>
              <w:bottom w:val="single" w:sz="4" w:space="0" w:color="auto"/>
              <w:right w:val="single" w:sz="4" w:space="0" w:color="auto"/>
            </w:tcBorders>
            <w:shd w:val="clear" w:color="auto" w:fill="auto"/>
            <w:vAlign w:val="center"/>
          </w:tcPr>
          <w:p w14:paraId="221EF7ED"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Kieszeń boczna 0.09</w:t>
            </w:r>
          </w:p>
        </w:tc>
        <w:tc>
          <w:tcPr>
            <w:tcW w:w="2009" w:type="dxa"/>
            <w:tcBorders>
              <w:top w:val="nil"/>
              <w:left w:val="nil"/>
              <w:bottom w:val="single" w:sz="4" w:space="0" w:color="auto"/>
              <w:right w:val="single" w:sz="4" w:space="0" w:color="auto"/>
            </w:tcBorders>
            <w:shd w:val="clear" w:color="auto" w:fill="auto"/>
            <w:vAlign w:val="center"/>
          </w:tcPr>
          <w:p w14:paraId="1919F8CC"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Przyłącze inspicjenta</w:t>
            </w:r>
          </w:p>
        </w:tc>
        <w:tc>
          <w:tcPr>
            <w:tcW w:w="1381" w:type="dxa"/>
            <w:tcBorders>
              <w:top w:val="nil"/>
              <w:left w:val="nil"/>
              <w:bottom w:val="single" w:sz="4" w:space="0" w:color="auto"/>
              <w:right w:val="single" w:sz="4" w:space="0" w:color="auto"/>
            </w:tcBorders>
            <w:shd w:val="clear" w:color="auto" w:fill="auto"/>
            <w:vAlign w:val="center"/>
          </w:tcPr>
          <w:p w14:paraId="146A5858"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3,0</w:t>
            </w:r>
          </w:p>
        </w:tc>
        <w:tc>
          <w:tcPr>
            <w:tcW w:w="719" w:type="dxa"/>
            <w:tcBorders>
              <w:top w:val="nil"/>
              <w:left w:val="nil"/>
              <w:bottom w:val="single" w:sz="4" w:space="0" w:color="auto"/>
              <w:right w:val="single" w:sz="4" w:space="0" w:color="auto"/>
            </w:tcBorders>
            <w:shd w:val="clear" w:color="auto" w:fill="auto"/>
            <w:vAlign w:val="center"/>
          </w:tcPr>
          <w:p w14:paraId="4ECBDE37"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0,8</w:t>
            </w:r>
          </w:p>
        </w:tc>
        <w:tc>
          <w:tcPr>
            <w:tcW w:w="920" w:type="dxa"/>
            <w:tcBorders>
              <w:top w:val="nil"/>
              <w:left w:val="nil"/>
              <w:bottom w:val="single" w:sz="4" w:space="0" w:color="auto"/>
              <w:right w:val="single" w:sz="8" w:space="0" w:color="auto"/>
            </w:tcBorders>
            <w:shd w:val="clear" w:color="auto" w:fill="auto"/>
            <w:vAlign w:val="center"/>
          </w:tcPr>
          <w:p w14:paraId="7E18D14C"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2,4</w:t>
            </w:r>
          </w:p>
        </w:tc>
      </w:tr>
      <w:tr w:rsidR="00771611" w:rsidRPr="00AA372E" w14:paraId="39C8B9AB"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54972C7A"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6</w:t>
            </w:r>
          </w:p>
        </w:tc>
        <w:tc>
          <w:tcPr>
            <w:tcW w:w="1239" w:type="dxa"/>
            <w:tcBorders>
              <w:top w:val="nil"/>
              <w:left w:val="nil"/>
              <w:bottom w:val="single" w:sz="4" w:space="0" w:color="auto"/>
              <w:right w:val="single" w:sz="4" w:space="0" w:color="auto"/>
            </w:tcBorders>
            <w:shd w:val="clear" w:color="auto" w:fill="auto"/>
            <w:vAlign w:val="center"/>
          </w:tcPr>
          <w:p w14:paraId="4692352A"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PS_FOH_1</w:t>
            </w:r>
          </w:p>
        </w:tc>
        <w:tc>
          <w:tcPr>
            <w:tcW w:w="1320" w:type="dxa"/>
            <w:tcBorders>
              <w:top w:val="nil"/>
              <w:left w:val="nil"/>
              <w:bottom w:val="single" w:sz="4" w:space="0" w:color="auto"/>
              <w:right w:val="single" w:sz="4" w:space="0" w:color="auto"/>
            </w:tcBorders>
            <w:shd w:val="clear" w:color="auto" w:fill="auto"/>
            <w:vAlign w:val="center"/>
          </w:tcPr>
          <w:p w14:paraId="720E54DC"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Widownia</w:t>
            </w:r>
          </w:p>
        </w:tc>
        <w:tc>
          <w:tcPr>
            <w:tcW w:w="2009" w:type="dxa"/>
            <w:tcBorders>
              <w:top w:val="nil"/>
              <w:left w:val="nil"/>
              <w:bottom w:val="single" w:sz="4" w:space="0" w:color="auto"/>
              <w:right w:val="single" w:sz="4" w:space="0" w:color="auto"/>
            </w:tcBorders>
            <w:shd w:val="clear" w:color="auto" w:fill="auto"/>
            <w:vAlign w:val="center"/>
          </w:tcPr>
          <w:p w14:paraId="2ADA7C80"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1AE708A7"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2C43B374"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3C48393D"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2,4</w:t>
            </w:r>
          </w:p>
        </w:tc>
      </w:tr>
      <w:tr w:rsidR="00771611" w:rsidRPr="00AA372E" w14:paraId="4F973B6E"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6487AD29"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7</w:t>
            </w:r>
          </w:p>
        </w:tc>
        <w:tc>
          <w:tcPr>
            <w:tcW w:w="1239" w:type="dxa"/>
            <w:tcBorders>
              <w:top w:val="nil"/>
              <w:left w:val="nil"/>
              <w:bottom w:val="single" w:sz="4" w:space="0" w:color="auto"/>
              <w:right w:val="single" w:sz="4" w:space="0" w:color="auto"/>
            </w:tcBorders>
            <w:shd w:val="clear" w:color="auto" w:fill="auto"/>
            <w:vAlign w:val="center"/>
          </w:tcPr>
          <w:p w14:paraId="440AE825"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PS_FOH_2</w:t>
            </w:r>
          </w:p>
        </w:tc>
        <w:tc>
          <w:tcPr>
            <w:tcW w:w="1320" w:type="dxa"/>
            <w:tcBorders>
              <w:top w:val="nil"/>
              <w:left w:val="nil"/>
              <w:bottom w:val="single" w:sz="4" w:space="0" w:color="auto"/>
              <w:right w:val="single" w:sz="4" w:space="0" w:color="auto"/>
            </w:tcBorders>
            <w:shd w:val="clear" w:color="auto" w:fill="auto"/>
            <w:vAlign w:val="center"/>
          </w:tcPr>
          <w:p w14:paraId="71789CA5"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Widownia</w:t>
            </w:r>
          </w:p>
        </w:tc>
        <w:tc>
          <w:tcPr>
            <w:tcW w:w="2009" w:type="dxa"/>
            <w:tcBorders>
              <w:top w:val="nil"/>
              <w:left w:val="nil"/>
              <w:bottom w:val="single" w:sz="4" w:space="0" w:color="auto"/>
              <w:right w:val="single" w:sz="4" w:space="0" w:color="auto"/>
            </w:tcBorders>
            <w:shd w:val="clear" w:color="auto" w:fill="auto"/>
            <w:vAlign w:val="center"/>
          </w:tcPr>
          <w:p w14:paraId="3B1E518A"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Przyłącze ścienne</w:t>
            </w:r>
          </w:p>
        </w:tc>
        <w:tc>
          <w:tcPr>
            <w:tcW w:w="1381" w:type="dxa"/>
            <w:tcBorders>
              <w:top w:val="nil"/>
              <w:left w:val="nil"/>
              <w:bottom w:val="single" w:sz="4" w:space="0" w:color="auto"/>
              <w:right w:val="single" w:sz="4" w:space="0" w:color="auto"/>
            </w:tcBorders>
            <w:shd w:val="clear" w:color="auto" w:fill="auto"/>
            <w:vAlign w:val="center"/>
          </w:tcPr>
          <w:p w14:paraId="152AEEAE"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3</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2B1350FE"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1F16FA90"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t>2,4</w:t>
            </w:r>
          </w:p>
        </w:tc>
      </w:tr>
      <w:tr w:rsidR="00771611" w:rsidRPr="00AA372E" w14:paraId="3CB72513" w14:textId="77777777" w:rsidTr="00E109E7">
        <w:trPr>
          <w:trHeight w:val="545"/>
          <w:jc w:val="center"/>
        </w:trPr>
        <w:tc>
          <w:tcPr>
            <w:tcW w:w="661" w:type="dxa"/>
            <w:tcBorders>
              <w:top w:val="nil"/>
              <w:left w:val="single" w:sz="8" w:space="0" w:color="auto"/>
              <w:bottom w:val="single" w:sz="4" w:space="0" w:color="auto"/>
              <w:right w:val="single" w:sz="4" w:space="0" w:color="auto"/>
            </w:tcBorders>
            <w:shd w:val="clear" w:color="auto" w:fill="auto"/>
            <w:vAlign w:val="center"/>
          </w:tcPr>
          <w:p w14:paraId="77CFD1FC" w14:textId="77777777" w:rsidR="00771611" w:rsidRPr="00AA372E" w:rsidRDefault="00771611" w:rsidP="00E109E7">
            <w:pPr>
              <w:spacing w:after="0" w:line="240" w:lineRule="auto"/>
              <w:jc w:val="center"/>
              <w:rPr>
                <w:rFonts w:eastAsia="Times New Roman" w:cstheme="minorHAnsi"/>
                <w:color w:val="000000"/>
              </w:rPr>
            </w:pPr>
            <w:r w:rsidRPr="00AA372E">
              <w:rPr>
                <w:rFonts w:eastAsia="Times New Roman" w:cstheme="minorHAnsi"/>
                <w:color w:val="000000"/>
              </w:rPr>
              <w:lastRenderedPageBreak/>
              <w:t>8</w:t>
            </w:r>
          </w:p>
        </w:tc>
        <w:tc>
          <w:tcPr>
            <w:tcW w:w="1239" w:type="dxa"/>
            <w:tcBorders>
              <w:top w:val="nil"/>
              <w:left w:val="nil"/>
              <w:bottom w:val="single" w:sz="4" w:space="0" w:color="auto"/>
              <w:right w:val="single" w:sz="4" w:space="0" w:color="auto"/>
            </w:tcBorders>
            <w:shd w:val="clear" w:color="auto" w:fill="auto"/>
            <w:vAlign w:val="center"/>
          </w:tcPr>
          <w:p w14:paraId="7AB7A761"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PS_FOH_3</w:t>
            </w:r>
          </w:p>
        </w:tc>
        <w:tc>
          <w:tcPr>
            <w:tcW w:w="1320" w:type="dxa"/>
            <w:tcBorders>
              <w:top w:val="nil"/>
              <w:left w:val="nil"/>
              <w:bottom w:val="single" w:sz="4" w:space="0" w:color="auto"/>
              <w:right w:val="single" w:sz="4" w:space="0" w:color="auto"/>
            </w:tcBorders>
            <w:shd w:val="clear" w:color="auto" w:fill="auto"/>
            <w:vAlign w:val="center"/>
          </w:tcPr>
          <w:p w14:paraId="729D37BC"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Pomieszczenie techników 2.22</w:t>
            </w:r>
          </w:p>
        </w:tc>
        <w:tc>
          <w:tcPr>
            <w:tcW w:w="2009" w:type="dxa"/>
            <w:tcBorders>
              <w:top w:val="nil"/>
              <w:left w:val="nil"/>
              <w:bottom w:val="single" w:sz="4" w:space="0" w:color="auto"/>
              <w:right w:val="single" w:sz="4" w:space="0" w:color="auto"/>
            </w:tcBorders>
            <w:shd w:val="clear" w:color="auto" w:fill="auto"/>
            <w:vAlign w:val="center"/>
          </w:tcPr>
          <w:p w14:paraId="14701F1C"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Przyłącze ścienne</w:t>
            </w:r>
          </w:p>
        </w:tc>
        <w:tc>
          <w:tcPr>
            <w:tcW w:w="1381" w:type="dxa"/>
            <w:tcBorders>
              <w:top w:val="nil"/>
              <w:left w:val="nil"/>
              <w:bottom w:val="single" w:sz="4" w:space="0" w:color="auto"/>
              <w:right w:val="single" w:sz="4" w:space="0" w:color="auto"/>
            </w:tcBorders>
            <w:shd w:val="clear" w:color="auto" w:fill="auto"/>
            <w:vAlign w:val="center"/>
          </w:tcPr>
          <w:p w14:paraId="2C6639BC"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3,0</w:t>
            </w:r>
          </w:p>
        </w:tc>
        <w:tc>
          <w:tcPr>
            <w:tcW w:w="719" w:type="dxa"/>
            <w:tcBorders>
              <w:top w:val="nil"/>
              <w:left w:val="nil"/>
              <w:bottom w:val="single" w:sz="4" w:space="0" w:color="auto"/>
              <w:right w:val="single" w:sz="4" w:space="0" w:color="auto"/>
            </w:tcBorders>
            <w:shd w:val="clear" w:color="auto" w:fill="auto"/>
            <w:vAlign w:val="center"/>
          </w:tcPr>
          <w:p w14:paraId="68C19C7D"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cstheme="minorHAnsi"/>
                <w:color w:val="000000"/>
              </w:rPr>
              <w:t>0,8</w:t>
            </w:r>
          </w:p>
        </w:tc>
        <w:tc>
          <w:tcPr>
            <w:tcW w:w="920" w:type="dxa"/>
            <w:tcBorders>
              <w:top w:val="nil"/>
              <w:left w:val="nil"/>
              <w:bottom w:val="single" w:sz="4" w:space="0" w:color="auto"/>
              <w:right w:val="single" w:sz="8" w:space="0" w:color="auto"/>
            </w:tcBorders>
            <w:shd w:val="clear" w:color="auto" w:fill="auto"/>
            <w:vAlign w:val="center"/>
          </w:tcPr>
          <w:p w14:paraId="669D5447" w14:textId="77777777" w:rsidR="00771611" w:rsidRPr="00AA372E" w:rsidRDefault="00771611" w:rsidP="00E109E7">
            <w:pPr>
              <w:spacing w:after="0" w:line="240" w:lineRule="auto"/>
              <w:jc w:val="center"/>
              <w:rPr>
                <w:rFonts w:eastAsia="Times New Roman" w:cstheme="minorHAnsi"/>
                <w:color w:val="000000"/>
              </w:rPr>
            </w:pPr>
            <w:r w:rsidRPr="00AA372E">
              <w:rPr>
                <w:rFonts w:cstheme="minorHAnsi"/>
                <w:color w:val="000000"/>
              </w:rPr>
              <w:t>2,4</w:t>
            </w:r>
          </w:p>
        </w:tc>
      </w:tr>
      <w:tr w:rsidR="00771611" w:rsidRPr="00AA372E" w14:paraId="397FD16C" w14:textId="77777777" w:rsidTr="00E109E7">
        <w:trPr>
          <w:trHeight w:val="549"/>
          <w:jc w:val="center"/>
        </w:trPr>
        <w:tc>
          <w:tcPr>
            <w:tcW w:w="661" w:type="dxa"/>
            <w:tcBorders>
              <w:top w:val="nil"/>
              <w:left w:val="single" w:sz="8" w:space="0" w:color="auto"/>
              <w:bottom w:val="single" w:sz="4" w:space="0" w:color="auto"/>
              <w:right w:val="single" w:sz="4" w:space="0" w:color="auto"/>
            </w:tcBorders>
            <w:shd w:val="clear" w:color="auto" w:fill="auto"/>
            <w:vAlign w:val="center"/>
            <w:hideMark/>
          </w:tcPr>
          <w:p w14:paraId="5916185A"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9</w:t>
            </w:r>
          </w:p>
        </w:tc>
        <w:tc>
          <w:tcPr>
            <w:tcW w:w="1239" w:type="dxa"/>
            <w:tcBorders>
              <w:top w:val="nil"/>
              <w:left w:val="nil"/>
              <w:bottom w:val="single" w:sz="4" w:space="0" w:color="auto"/>
              <w:right w:val="single" w:sz="4" w:space="0" w:color="auto"/>
            </w:tcBorders>
            <w:shd w:val="clear" w:color="auto" w:fill="auto"/>
            <w:vAlign w:val="center"/>
          </w:tcPr>
          <w:p w14:paraId="3FB1155A"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SZ_1-2</w:t>
            </w:r>
          </w:p>
        </w:tc>
        <w:tc>
          <w:tcPr>
            <w:tcW w:w="1320" w:type="dxa"/>
            <w:tcBorders>
              <w:top w:val="nil"/>
              <w:left w:val="nil"/>
              <w:bottom w:val="single" w:sz="4" w:space="0" w:color="auto"/>
              <w:right w:val="single" w:sz="4" w:space="0" w:color="auto"/>
            </w:tcBorders>
            <w:shd w:val="clear" w:color="auto" w:fill="auto"/>
            <w:vAlign w:val="center"/>
          </w:tcPr>
          <w:p w14:paraId="078D03AD"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Pom 3.06</w:t>
            </w:r>
          </w:p>
        </w:tc>
        <w:tc>
          <w:tcPr>
            <w:tcW w:w="2009" w:type="dxa"/>
            <w:tcBorders>
              <w:top w:val="nil"/>
              <w:left w:val="nil"/>
              <w:bottom w:val="single" w:sz="4" w:space="0" w:color="auto"/>
              <w:right w:val="single" w:sz="4" w:space="0" w:color="auto"/>
            </w:tcBorders>
            <w:shd w:val="clear" w:color="auto" w:fill="auto"/>
            <w:vAlign w:val="center"/>
          </w:tcPr>
          <w:p w14:paraId="47D2BF7E"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Główna szafa rack systemu nagłośnienia</w:t>
            </w:r>
          </w:p>
        </w:tc>
        <w:tc>
          <w:tcPr>
            <w:tcW w:w="1381" w:type="dxa"/>
            <w:tcBorders>
              <w:top w:val="nil"/>
              <w:left w:val="nil"/>
              <w:bottom w:val="single" w:sz="4" w:space="0" w:color="auto"/>
              <w:right w:val="single" w:sz="4" w:space="0" w:color="auto"/>
            </w:tcBorders>
            <w:shd w:val="clear" w:color="auto" w:fill="auto"/>
            <w:vAlign w:val="center"/>
          </w:tcPr>
          <w:p w14:paraId="7B090EB9"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25</w:t>
            </w:r>
            <w:r w:rsidRPr="00AA372E">
              <w:rPr>
                <w:rFonts w:eastAsia="Times New Roman" w:cstheme="minorHAnsi"/>
                <w:color w:val="000000"/>
                <w:lang w:eastAsia="pl-PL"/>
              </w:rPr>
              <w:t>,0</w:t>
            </w:r>
          </w:p>
        </w:tc>
        <w:tc>
          <w:tcPr>
            <w:tcW w:w="719" w:type="dxa"/>
            <w:tcBorders>
              <w:top w:val="nil"/>
              <w:left w:val="nil"/>
              <w:bottom w:val="single" w:sz="4" w:space="0" w:color="auto"/>
              <w:right w:val="single" w:sz="4" w:space="0" w:color="auto"/>
            </w:tcBorders>
            <w:shd w:val="clear" w:color="auto" w:fill="auto"/>
            <w:vAlign w:val="center"/>
          </w:tcPr>
          <w:p w14:paraId="2586DA20"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lang w:eastAsia="pl-PL"/>
              </w:rPr>
              <w:t>0,8</w:t>
            </w:r>
          </w:p>
        </w:tc>
        <w:tc>
          <w:tcPr>
            <w:tcW w:w="920" w:type="dxa"/>
            <w:tcBorders>
              <w:top w:val="nil"/>
              <w:left w:val="nil"/>
              <w:bottom w:val="single" w:sz="4" w:space="0" w:color="auto"/>
              <w:right w:val="single" w:sz="8" w:space="0" w:color="auto"/>
            </w:tcBorders>
            <w:shd w:val="clear" w:color="auto" w:fill="auto"/>
            <w:vAlign w:val="center"/>
          </w:tcPr>
          <w:p w14:paraId="416ACE79" w14:textId="77777777" w:rsidR="00771611" w:rsidRPr="00AA372E" w:rsidRDefault="00771611" w:rsidP="00E109E7">
            <w:pPr>
              <w:spacing w:after="0" w:line="240" w:lineRule="auto"/>
              <w:jc w:val="center"/>
              <w:rPr>
                <w:rFonts w:eastAsia="Times New Roman" w:cstheme="minorHAnsi"/>
                <w:color w:val="000000"/>
                <w:lang w:eastAsia="pl-PL"/>
              </w:rPr>
            </w:pPr>
            <w:r w:rsidRPr="00AA372E">
              <w:rPr>
                <w:rFonts w:eastAsia="Times New Roman" w:cstheme="minorHAnsi"/>
                <w:color w:val="000000"/>
              </w:rPr>
              <w:t>20</w:t>
            </w:r>
          </w:p>
        </w:tc>
      </w:tr>
      <w:tr w:rsidR="00771611" w:rsidRPr="00AA372E" w14:paraId="3C3A2392" w14:textId="77777777" w:rsidTr="00E109E7">
        <w:trPr>
          <w:trHeight w:val="387"/>
          <w:jc w:val="center"/>
        </w:trPr>
        <w:tc>
          <w:tcPr>
            <w:tcW w:w="7329"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14:paraId="7791F16D"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lang w:eastAsia="pl-PL"/>
              </w:rPr>
              <w:t>Szacunkowo łącznie:</w:t>
            </w:r>
          </w:p>
        </w:tc>
        <w:tc>
          <w:tcPr>
            <w:tcW w:w="920" w:type="dxa"/>
            <w:tcBorders>
              <w:top w:val="single" w:sz="8" w:space="0" w:color="auto"/>
              <w:left w:val="nil"/>
              <w:bottom w:val="single" w:sz="8" w:space="0" w:color="auto"/>
              <w:right w:val="single" w:sz="8" w:space="0" w:color="auto"/>
            </w:tcBorders>
            <w:shd w:val="clear" w:color="auto" w:fill="auto"/>
            <w:vAlign w:val="center"/>
            <w:hideMark/>
          </w:tcPr>
          <w:p w14:paraId="34E7D098" w14:textId="77777777" w:rsidR="00771611" w:rsidRPr="00AA372E" w:rsidRDefault="00771611" w:rsidP="00E109E7">
            <w:pPr>
              <w:spacing w:after="0" w:line="240" w:lineRule="auto"/>
              <w:jc w:val="center"/>
              <w:rPr>
                <w:rFonts w:eastAsia="Times New Roman" w:cstheme="minorHAnsi"/>
                <w:b/>
                <w:bCs/>
                <w:color w:val="000000"/>
                <w:lang w:eastAsia="pl-PL"/>
              </w:rPr>
            </w:pPr>
            <w:r w:rsidRPr="00AA372E">
              <w:rPr>
                <w:rFonts w:eastAsia="Times New Roman" w:cstheme="minorHAnsi"/>
                <w:b/>
                <w:bCs/>
                <w:color w:val="000000"/>
              </w:rPr>
              <w:t>39,2</w:t>
            </w:r>
          </w:p>
        </w:tc>
      </w:tr>
    </w:tbl>
    <w:p w14:paraId="1D737567" w14:textId="77777777" w:rsidR="00771611" w:rsidRPr="00AA372E" w:rsidRDefault="00771611" w:rsidP="00771611">
      <w:pPr>
        <w:rPr>
          <w:rFonts w:cstheme="minorHAnsi"/>
          <w:sz w:val="24"/>
          <w:szCs w:val="24"/>
        </w:rPr>
      </w:pPr>
    </w:p>
    <w:p w14:paraId="716BB054" w14:textId="77777777" w:rsidR="00771611" w:rsidRPr="00AA372E" w:rsidRDefault="00771611" w:rsidP="00771611">
      <w:pPr>
        <w:rPr>
          <w:rFonts w:cstheme="minorHAnsi"/>
          <w:sz w:val="24"/>
          <w:szCs w:val="24"/>
          <w:lang w:eastAsia="x-none"/>
        </w:rPr>
      </w:pPr>
      <w:r w:rsidRPr="00AA372E">
        <w:rPr>
          <w:rFonts w:cstheme="minorHAnsi"/>
          <w:sz w:val="24"/>
          <w:szCs w:val="24"/>
          <w:lang w:eastAsia="x-none"/>
        </w:rPr>
        <w:t>Szafy rack systemu nagłośnienia należy zasilić trzema obwodami z zabezpieczeniem 32 A typu C.</w:t>
      </w:r>
    </w:p>
    <w:p w14:paraId="1857B8C2" w14:textId="0F66DD96" w:rsidR="00771611" w:rsidRPr="00AA372E" w:rsidRDefault="00771611" w:rsidP="00AA372E">
      <w:pPr>
        <w:spacing w:before="100" w:beforeAutospacing="1" w:after="100" w:afterAutospacing="1" w:line="360" w:lineRule="auto"/>
        <w:rPr>
          <w:rFonts w:cstheme="minorHAnsi"/>
          <w:sz w:val="24"/>
          <w:szCs w:val="24"/>
        </w:rPr>
      </w:pPr>
      <w:r w:rsidRPr="00AA372E">
        <w:rPr>
          <w:rFonts w:cstheme="minorHAnsi"/>
          <w:sz w:val="24"/>
          <w:szCs w:val="24"/>
        </w:rPr>
        <w:t xml:space="preserve">Wydatek energetyczny głównych szaf </w:t>
      </w:r>
      <w:proofErr w:type="gramStart"/>
      <w:r w:rsidRPr="00AA372E">
        <w:rPr>
          <w:rFonts w:cstheme="minorHAnsi"/>
          <w:sz w:val="24"/>
          <w:szCs w:val="24"/>
        </w:rPr>
        <w:t>rack  (</w:t>
      </w:r>
      <w:proofErr w:type="gramEnd"/>
      <w:r w:rsidRPr="00AA372E">
        <w:rPr>
          <w:rFonts w:cstheme="minorHAnsi"/>
          <w:sz w:val="24"/>
          <w:szCs w:val="24"/>
        </w:rPr>
        <w:t>Pom 3.06) ~ 20 000 BTU/h. W pomieszczeniu tym należy zapewnić klimatyzację.</w:t>
      </w:r>
    </w:p>
    <w:p w14:paraId="1CD2CE86" w14:textId="3C11ED49" w:rsidR="008F718B" w:rsidRPr="00AA372E" w:rsidRDefault="008F718B" w:rsidP="00745F80">
      <w:pPr>
        <w:pStyle w:val="Nagwek1"/>
        <w:numPr>
          <w:ilvl w:val="0"/>
          <w:numId w:val="25"/>
        </w:numPr>
        <w:rPr>
          <w:rFonts w:asciiTheme="minorHAnsi" w:hAnsiTheme="minorHAnsi" w:cstheme="minorHAnsi"/>
        </w:rPr>
      </w:pPr>
      <w:bookmarkStart w:id="89" w:name="_Toc192592769"/>
      <w:r w:rsidRPr="00AA372E">
        <w:rPr>
          <w:rFonts w:asciiTheme="minorHAnsi" w:hAnsiTheme="minorHAnsi" w:cstheme="minorHAnsi"/>
        </w:rPr>
        <w:t>Bilans mocy</w:t>
      </w:r>
      <w:bookmarkEnd w:id="89"/>
    </w:p>
    <w:p w14:paraId="02994F5C" w14:textId="278F9C09" w:rsidR="008F718B" w:rsidRPr="00AA372E" w:rsidRDefault="008F718B" w:rsidP="008F718B">
      <w:pPr>
        <w:pStyle w:val="Nagwek2"/>
        <w:rPr>
          <w:rFonts w:asciiTheme="minorHAnsi" w:hAnsiTheme="minorHAnsi" w:cstheme="minorHAnsi"/>
        </w:rPr>
      </w:pPr>
      <w:bookmarkStart w:id="90" w:name="_Toc192592770"/>
      <w:r w:rsidRPr="00AA372E">
        <w:rPr>
          <w:rFonts w:asciiTheme="minorHAnsi" w:hAnsiTheme="minorHAnsi" w:cstheme="minorHAnsi"/>
        </w:rPr>
        <w:t>Oświetlenie technologiczne:</w:t>
      </w:r>
      <w:bookmarkEnd w:id="90"/>
    </w:p>
    <w:p w14:paraId="4B61CF4C" w14:textId="26C46496" w:rsidR="008F718B" w:rsidRPr="00AA372E" w:rsidRDefault="008F718B" w:rsidP="008F718B">
      <w:pPr>
        <w:spacing w:after="0"/>
        <w:rPr>
          <w:rFonts w:cstheme="minorHAnsi"/>
          <w:sz w:val="24"/>
          <w:szCs w:val="24"/>
        </w:rPr>
      </w:pPr>
      <w:r w:rsidRPr="00AA372E">
        <w:rPr>
          <w:rFonts w:cstheme="minorHAnsi"/>
          <w:sz w:val="24"/>
          <w:szCs w:val="24"/>
        </w:rPr>
        <w:t>Należy zapewnić WLZ do zasilania rozdzielnicy oświetlenia technologicznego ROT.</w:t>
      </w:r>
    </w:p>
    <w:p w14:paraId="6F6E6147" w14:textId="3DA01D1A" w:rsidR="008F718B" w:rsidRPr="00AA372E" w:rsidRDefault="008F718B" w:rsidP="008F718B">
      <w:pPr>
        <w:spacing w:after="0"/>
        <w:rPr>
          <w:rFonts w:cstheme="minorHAnsi"/>
          <w:sz w:val="24"/>
          <w:szCs w:val="24"/>
        </w:rPr>
      </w:pPr>
      <w:r w:rsidRPr="00AA372E">
        <w:rPr>
          <w:rFonts w:cstheme="minorHAnsi"/>
          <w:sz w:val="24"/>
          <w:szCs w:val="24"/>
        </w:rPr>
        <w:t>Moc obliczono na podstawie mocy znamionowej dobranych aparatów oświetlenia.</w:t>
      </w:r>
    </w:p>
    <w:p w14:paraId="7896E5B6" w14:textId="20E28A7C" w:rsidR="008F718B" w:rsidRPr="00AA372E" w:rsidRDefault="008F718B" w:rsidP="000D1FDA">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zainstalowana: Pi = </w:t>
      </w:r>
      <w:r w:rsidR="00C53768" w:rsidRPr="00AA372E">
        <w:rPr>
          <w:rFonts w:cstheme="minorHAnsi"/>
          <w:sz w:val="24"/>
          <w:szCs w:val="24"/>
        </w:rPr>
        <w:t>1</w:t>
      </w:r>
      <w:r w:rsidR="00052C84" w:rsidRPr="00AA372E">
        <w:rPr>
          <w:rFonts w:cstheme="minorHAnsi"/>
          <w:sz w:val="24"/>
          <w:szCs w:val="24"/>
        </w:rPr>
        <w:t>21</w:t>
      </w:r>
      <w:r w:rsidRPr="00AA372E">
        <w:rPr>
          <w:rFonts w:cstheme="minorHAnsi"/>
          <w:sz w:val="24"/>
          <w:szCs w:val="24"/>
        </w:rPr>
        <w:t>kW</w:t>
      </w:r>
    </w:p>
    <w:p w14:paraId="4FF7804F" w14:textId="7037068F" w:rsidR="008F718B" w:rsidRPr="00AA372E" w:rsidRDefault="008F718B" w:rsidP="000D1FDA">
      <w:pPr>
        <w:spacing w:after="0"/>
        <w:rPr>
          <w:rFonts w:cstheme="minorHAnsi"/>
          <w:sz w:val="24"/>
          <w:szCs w:val="24"/>
        </w:rPr>
      </w:pPr>
      <w:r w:rsidRPr="00AA372E">
        <w:rPr>
          <w:rFonts w:cstheme="minorHAnsi"/>
          <w:sz w:val="24"/>
          <w:szCs w:val="24"/>
        </w:rPr>
        <w:tab/>
        <w:t>•</w:t>
      </w:r>
      <w:r w:rsidRPr="00AA372E">
        <w:rPr>
          <w:rFonts w:cstheme="minorHAnsi"/>
          <w:sz w:val="24"/>
          <w:szCs w:val="24"/>
        </w:rPr>
        <w:tab/>
        <w:t>współczynnik jednoczesności: kj = 0,7</w:t>
      </w:r>
    </w:p>
    <w:p w14:paraId="5375891B" w14:textId="0C174547" w:rsidR="008F718B" w:rsidRPr="00AA372E" w:rsidRDefault="008F718B" w:rsidP="000D1FDA">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szczytowa: Ps = </w:t>
      </w:r>
      <w:r w:rsidR="00052C84" w:rsidRPr="00AA372E">
        <w:rPr>
          <w:rFonts w:cstheme="minorHAnsi"/>
          <w:sz w:val="24"/>
          <w:szCs w:val="24"/>
        </w:rPr>
        <w:t>84,7</w:t>
      </w:r>
      <w:r w:rsidRPr="00AA372E">
        <w:rPr>
          <w:rFonts w:cstheme="minorHAnsi"/>
          <w:sz w:val="24"/>
          <w:szCs w:val="24"/>
        </w:rPr>
        <w:t xml:space="preserve"> kW</w:t>
      </w:r>
    </w:p>
    <w:p w14:paraId="0F68DEC7" w14:textId="3C7600EF" w:rsidR="00FF1DBC" w:rsidRPr="00AA372E" w:rsidRDefault="00FF1DBC" w:rsidP="00FF1DBC">
      <w:pPr>
        <w:pStyle w:val="Nagwek2"/>
        <w:rPr>
          <w:rFonts w:asciiTheme="minorHAnsi" w:hAnsiTheme="minorHAnsi" w:cstheme="minorHAnsi"/>
        </w:rPr>
      </w:pPr>
      <w:bookmarkStart w:id="91" w:name="_Toc192592771"/>
      <w:r w:rsidRPr="00AA372E">
        <w:rPr>
          <w:rFonts w:asciiTheme="minorHAnsi" w:hAnsiTheme="minorHAnsi" w:cstheme="minorHAnsi"/>
        </w:rPr>
        <w:t>Mechanika:</w:t>
      </w:r>
      <w:bookmarkEnd w:id="91"/>
    </w:p>
    <w:p w14:paraId="69A6FD4A" w14:textId="77777777" w:rsidR="00264F02" w:rsidRPr="00AA372E" w:rsidRDefault="00FF1DBC" w:rsidP="00FF1DBC">
      <w:pPr>
        <w:spacing w:after="0"/>
        <w:rPr>
          <w:rFonts w:cstheme="minorHAnsi"/>
          <w:sz w:val="24"/>
          <w:szCs w:val="24"/>
        </w:rPr>
      </w:pPr>
      <w:r w:rsidRPr="00AA372E">
        <w:rPr>
          <w:rFonts w:cstheme="minorHAnsi"/>
          <w:sz w:val="24"/>
          <w:szCs w:val="24"/>
        </w:rPr>
        <w:t xml:space="preserve">Moc obliczono na podstawie mocy znamionowej dobranych </w:t>
      </w:r>
      <w:r w:rsidR="006316B9" w:rsidRPr="00AA372E">
        <w:rPr>
          <w:rFonts w:cstheme="minorHAnsi"/>
          <w:sz w:val="24"/>
          <w:szCs w:val="24"/>
        </w:rPr>
        <w:t>urządzeń</w:t>
      </w:r>
      <w:r w:rsidR="00264F02" w:rsidRPr="00AA372E">
        <w:rPr>
          <w:rFonts w:cstheme="minorHAnsi"/>
          <w:sz w:val="24"/>
          <w:szCs w:val="24"/>
        </w:rPr>
        <w:t>.</w:t>
      </w:r>
    </w:p>
    <w:p w14:paraId="4D5131F0" w14:textId="2E804AC2" w:rsidR="00FF1DBC" w:rsidRPr="00AA372E" w:rsidRDefault="00264F02" w:rsidP="00FF1DBC">
      <w:pPr>
        <w:spacing w:after="0"/>
        <w:rPr>
          <w:rFonts w:cstheme="minorHAnsi"/>
          <w:sz w:val="24"/>
          <w:szCs w:val="24"/>
        </w:rPr>
      </w:pPr>
      <w:r w:rsidRPr="00AA372E">
        <w:rPr>
          <w:rFonts w:cstheme="minorHAnsi"/>
          <w:sz w:val="24"/>
          <w:szCs w:val="24"/>
        </w:rPr>
        <w:t>Należy zapewnić WLZ do zasilania rozdzielnicy mechaniki RNS</w:t>
      </w:r>
    </w:p>
    <w:p w14:paraId="3EF5AD03" w14:textId="737A4514" w:rsidR="00FF1DBC" w:rsidRPr="00AA372E" w:rsidRDefault="00FF1DBC" w:rsidP="00FF1DBC">
      <w:pPr>
        <w:spacing w:after="0"/>
        <w:rPr>
          <w:rFonts w:cstheme="minorHAnsi"/>
          <w:sz w:val="24"/>
          <w:szCs w:val="24"/>
        </w:rPr>
      </w:pPr>
    </w:p>
    <w:p w14:paraId="71FB2A59" w14:textId="4EC1921A" w:rsidR="00FF1DBC" w:rsidRPr="00AA372E" w:rsidRDefault="00FF1DBC" w:rsidP="000D1FDA">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zainstalowana: Pi = </w:t>
      </w:r>
      <w:r w:rsidR="00606D80" w:rsidRPr="00AA372E">
        <w:rPr>
          <w:rFonts w:cstheme="minorHAnsi"/>
          <w:sz w:val="24"/>
          <w:szCs w:val="24"/>
        </w:rPr>
        <w:t>96</w:t>
      </w:r>
      <w:r w:rsidRPr="00AA372E">
        <w:rPr>
          <w:rFonts w:cstheme="minorHAnsi"/>
          <w:sz w:val="24"/>
          <w:szCs w:val="24"/>
        </w:rPr>
        <w:t>kW</w:t>
      </w:r>
    </w:p>
    <w:p w14:paraId="1BD2725E" w14:textId="0A08F839" w:rsidR="00FF1DBC" w:rsidRPr="00AA372E" w:rsidRDefault="00FF1DBC" w:rsidP="000D1FDA">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szczytowa: Ps = </w:t>
      </w:r>
      <w:r w:rsidR="00606D80" w:rsidRPr="00AA372E">
        <w:rPr>
          <w:rFonts w:cstheme="minorHAnsi"/>
          <w:sz w:val="24"/>
          <w:szCs w:val="24"/>
        </w:rPr>
        <w:t>13</w:t>
      </w:r>
      <w:r w:rsidR="006316B9" w:rsidRPr="00AA372E">
        <w:rPr>
          <w:rFonts w:cstheme="minorHAnsi"/>
          <w:sz w:val="24"/>
          <w:szCs w:val="24"/>
        </w:rPr>
        <w:t>,</w:t>
      </w:r>
      <w:r w:rsidR="00606D80" w:rsidRPr="00AA372E">
        <w:rPr>
          <w:rFonts w:cstheme="minorHAnsi"/>
          <w:sz w:val="24"/>
          <w:szCs w:val="24"/>
        </w:rPr>
        <w:t>0</w:t>
      </w:r>
      <w:r w:rsidRPr="00AA372E">
        <w:rPr>
          <w:rFonts w:cstheme="minorHAnsi"/>
          <w:sz w:val="24"/>
          <w:szCs w:val="24"/>
        </w:rPr>
        <w:t xml:space="preserve"> kW</w:t>
      </w:r>
    </w:p>
    <w:p w14:paraId="362A94DB" w14:textId="73FC45BD" w:rsidR="00771611" w:rsidRPr="00AA372E" w:rsidRDefault="00771611" w:rsidP="00771611">
      <w:pPr>
        <w:pStyle w:val="Nagwek2"/>
        <w:rPr>
          <w:rFonts w:asciiTheme="minorHAnsi" w:hAnsiTheme="minorHAnsi" w:cstheme="minorHAnsi"/>
        </w:rPr>
      </w:pPr>
      <w:bookmarkStart w:id="92" w:name="_Toc192592772"/>
      <w:r w:rsidRPr="00AA372E">
        <w:rPr>
          <w:rFonts w:asciiTheme="minorHAnsi" w:hAnsiTheme="minorHAnsi" w:cstheme="minorHAnsi"/>
        </w:rPr>
        <w:t>Multimedia:</w:t>
      </w:r>
      <w:bookmarkEnd w:id="92"/>
    </w:p>
    <w:p w14:paraId="1A9D65CF" w14:textId="22F2251A" w:rsidR="00771611" w:rsidRPr="00AA372E" w:rsidRDefault="00771611" w:rsidP="00771611">
      <w:pPr>
        <w:spacing w:after="0"/>
        <w:rPr>
          <w:rFonts w:cstheme="minorHAnsi"/>
          <w:sz w:val="24"/>
          <w:szCs w:val="24"/>
        </w:rPr>
      </w:pPr>
      <w:r w:rsidRPr="00AA372E">
        <w:rPr>
          <w:rFonts w:cstheme="minorHAnsi"/>
          <w:sz w:val="24"/>
          <w:szCs w:val="24"/>
        </w:rPr>
        <w:t xml:space="preserve">Należy zapewnić WLZ do zasilania rozdzielnicy </w:t>
      </w:r>
      <w:r w:rsidR="00264F02" w:rsidRPr="00AA372E">
        <w:rPr>
          <w:rFonts w:cstheme="minorHAnsi"/>
          <w:sz w:val="24"/>
          <w:szCs w:val="24"/>
        </w:rPr>
        <w:t>multimediów MM</w:t>
      </w:r>
    </w:p>
    <w:p w14:paraId="23577E48" w14:textId="379BDDD1" w:rsidR="00771611" w:rsidRPr="00AA372E" w:rsidRDefault="00771611" w:rsidP="00771611">
      <w:pPr>
        <w:spacing w:after="0"/>
        <w:rPr>
          <w:rFonts w:cstheme="minorHAnsi"/>
          <w:sz w:val="24"/>
          <w:szCs w:val="24"/>
        </w:rPr>
      </w:pPr>
      <w:r w:rsidRPr="00AA372E">
        <w:rPr>
          <w:rFonts w:cstheme="minorHAnsi"/>
          <w:sz w:val="24"/>
          <w:szCs w:val="24"/>
        </w:rPr>
        <w:t xml:space="preserve">Moc obliczono na podstawie mocy znamionowej dobranych </w:t>
      </w:r>
      <w:r w:rsidR="00264F02" w:rsidRPr="00AA372E">
        <w:rPr>
          <w:rFonts w:cstheme="minorHAnsi"/>
          <w:sz w:val="24"/>
          <w:szCs w:val="24"/>
        </w:rPr>
        <w:t>urządzeń</w:t>
      </w:r>
    </w:p>
    <w:p w14:paraId="6E945FF4" w14:textId="77777777" w:rsidR="00771611" w:rsidRPr="00AA372E" w:rsidRDefault="00771611" w:rsidP="00771611">
      <w:pPr>
        <w:spacing w:after="0"/>
        <w:rPr>
          <w:rFonts w:cstheme="minorHAnsi"/>
          <w:sz w:val="24"/>
          <w:szCs w:val="24"/>
        </w:rPr>
      </w:pPr>
      <w:r w:rsidRPr="00AA372E">
        <w:rPr>
          <w:rFonts w:cstheme="minorHAnsi"/>
          <w:sz w:val="24"/>
          <w:szCs w:val="24"/>
        </w:rPr>
        <w:t>Do podanych wartości należy dodać moc systemu nagłośnieniowego, systemu kinowego i multimediów.</w:t>
      </w:r>
    </w:p>
    <w:p w14:paraId="4D31FEA3" w14:textId="5C6E6B5A" w:rsidR="00771611" w:rsidRPr="00AA372E" w:rsidRDefault="00771611" w:rsidP="00771611">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zainstalowana: Pi = </w:t>
      </w:r>
      <w:r w:rsidR="00264F02" w:rsidRPr="00AA372E">
        <w:rPr>
          <w:rFonts w:cstheme="minorHAnsi"/>
          <w:sz w:val="24"/>
          <w:szCs w:val="24"/>
        </w:rPr>
        <w:t>16</w:t>
      </w:r>
      <w:r w:rsidRPr="00AA372E">
        <w:rPr>
          <w:rFonts w:cstheme="minorHAnsi"/>
          <w:sz w:val="24"/>
          <w:szCs w:val="24"/>
        </w:rPr>
        <w:t>kW</w:t>
      </w:r>
    </w:p>
    <w:p w14:paraId="12029BBE" w14:textId="4CEA8F1E" w:rsidR="00771611" w:rsidRPr="00AA372E" w:rsidRDefault="00771611" w:rsidP="00771611">
      <w:pPr>
        <w:spacing w:after="0"/>
        <w:rPr>
          <w:rFonts w:cstheme="minorHAnsi"/>
          <w:sz w:val="24"/>
          <w:szCs w:val="24"/>
        </w:rPr>
      </w:pPr>
      <w:r w:rsidRPr="00AA372E">
        <w:rPr>
          <w:rFonts w:cstheme="minorHAnsi"/>
          <w:sz w:val="24"/>
          <w:szCs w:val="24"/>
        </w:rPr>
        <w:tab/>
        <w:t>•</w:t>
      </w:r>
      <w:r w:rsidRPr="00AA372E">
        <w:rPr>
          <w:rFonts w:cstheme="minorHAnsi"/>
          <w:sz w:val="24"/>
          <w:szCs w:val="24"/>
        </w:rPr>
        <w:tab/>
        <w:t>współczynnik jednoczesności: kj = 0,</w:t>
      </w:r>
      <w:r w:rsidR="00264F02" w:rsidRPr="00AA372E">
        <w:rPr>
          <w:rFonts w:cstheme="minorHAnsi"/>
          <w:sz w:val="24"/>
          <w:szCs w:val="24"/>
        </w:rPr>
        <w:t>5</w:t>
      </w:r>
    </w:p>
    <w:p w14:paraId="091D8A6A" w14:textId="44464334" w:rsidR="00771611" w:rsidRPr="00AA372E" w:rsidRDefault="00771611" w:rsidP="00771611">
      <w:pPr>
        <w:spacing w:after="0"/>
        <w:rPr>
          <w:rFonts w:cstheme="minorHAnsi"/>
          <w:sz w:val="24"/>
          <w:szCs w:val="24"/>
        </w:rPr>
      </w:pPr>
      <w:r w:rsidRPr="00AA372E">
        <w:rPr>
          <w:rFonts w:cstheme="minorHAnsi"/>
          <w:sz w:val="24"/>
          <w:szCs w:val="24"/>
        </w:rPr>
        <w:tab/>
        <w:t>•</w:t>
      </w:r>
      <w:r w:rsidRPr="00AA372E">
        <w:rPr>
          <w:rFonts w:cstheme="minorHAnsi"/>
          <w:sz w:val="24"/>
          <w:szCs w:val="24"/>
        </w:rPr>
        <w:tab/>
        <w:t xml:space="preserve">moc szczytowa: Ps = </w:t>
      </w:r>
      <w:r w:rsidR="00264F02" w:rsidRPr="00AA372E">
        <w:rPr>
          <w:rFonts w:cstheme="minorHAnsi"/>
          <w:sz w:val="24"/>
          <w:szCs w:val="24"/>
        </w:rPr>
        <w:t>8</w:t>
      </w:r>
      <w:r w:rsidRPr="00AA372E">
        <w:rPr>
          <w:rFonts w:cstheme="minorHAnsi"/>
          <w:sz w:val="24"/>
          <w:szCs w:val="24"/>
        </w:rPr>
        <w:t xml:space="preserve"> kW</w:t>
      </w:r>
    </w:p>
    <w:p w14:paraId="683CF241" w14:textId="4E43B865" w:rsidR="00264F02" w:rsidRPr="00AA372E" w:rsidRDefault="00264F02" w:rsidP="00264F02">
      <w:pPr>
        <w:pStyle w:val="Nagwek2"/>
        <w:rPr>
          <w:rFonts w:asciiTheme="minorHAnsi" w:hAnsiTheme="minorHAnsi" w:cstheme="minorHAnsi"/>
        </w:rPr>
      </w:pPr>
      <w:bookmarkStart w:id="93" w:name="_Toc192592773"/>
      <w:r w:rsidRPr="00AA372E">
        <w:rPr>
          <w:rFonts w:asciiTheme="minorHAnsi" w:hAnsiTheme="minorHAnsi" w:cstheme="minorHAnsi"/>
        </w:rPr>
        <w:lastRenderedPageBreak/>
        <w:t>Elektroakustyka:</w:t>
      </w:r>
      <w:bookmarkEnd w:id="93"/>
    </w:p>
    <w:p w14:paraId="05268A5F" w14:textId="77777777" w:rsidR="00264F02" w:rsidRPr="00AA372E" w:rsidRDefault="00264F02" w:rsidP="00264F02">
      <w:pPr>
        <w:spacing w:after="0"/>
        <w:rPr>
          <w:rFonts w:cstheme="minorHAnsi"/>
          <w:sz w:val="24"/>
          <w:szCs w:val="24"/>
        </w:rPr>
      </w:pPr>
      <w:r w:rsidRPr="00AA372E">
        <w:rPr>
          <w:rFonts w:cstheme="minorHAnsi"/>
          <w:sz w:val="24"/>
          <w:szCs w:val="24"/>
        </w:rPr>
        <w:t>Należy zapewnić WLZ do zasilania rozdzielnicy multimediów MM</w:t>
      </w:r>
    </w:p>
    <w:p w14:paraId="3297216D" w14:textId="77777777" w:rsidR="00264F02" w:rsidRPr="00AA372E" w:rsidRDefault="00264F02" w:rsidP="00264F02">
      <w:pPr>
        <w:spacing w:after="0"/>
        <w:rPr>
          <w:rFonts w:cstheme="minorHAnsi"/>
          <w:sz w:val="24"/>
          <w:szCs w:val="24"/>
        </w:rPr>
      </w:pPr>
      <w:r w:rsidRPr="00AA372E">
        <w:rPr>
          <w:rFonts w:cstheme="minorHAnsi"/>
          <w:sz w:val="24"/>
          <w:szCs w:val="24"/>
        </w:rPr>
        <w:t>Moc obliczono na podstawie mocy znamionowej dobranych urządzeń</w:t>
      </w:r>
    </w:p>
    <w:p w14:paraId="6AEA0DF0" w14:textId="77777777" w:rsidR="00264F02" w:rsidRPr="00AA372E" w:rsidRDefault="00264F02" w:rsidP="00264F02">
      <w:pPr>
        <w:spacing w:after="0"/>
        <w:rPr>
          <w:rFonts w:cstheme="minorHAnsi"/>
          <w:sz w:val="24"/>
          <w:szCs w:val="24"/>
        </w:rPr>
      </w:pPr>
      <w:r w:rsidRPr="00AA372E">
        <w:rPr>
          <w:rFonts w:cstheme="minorHAnsi"/>
          <w:sz w:val="24"/>
          <w:szCs w:val="24"/>
        </w:rPr>
        <w:t>Do podanych wartości należy dodać moc systemu nagłośnieniowego, systemu kinowego i multimediów.</w:t>
      </w:r>
    </w:p>
    <w:p w14:paraId="3025AAFF" w14:textId="584727AC" w:rsidR="00264F02" w:rsidRPr="00AA372E" w:rsidRDefault="00264F02" w:rsidP="00264F02">
      <w:pPr>
        <w:spacing w:after="0"/>
        <w:rPr>
          <w:rFonts w:cstheme="minorHAnsi"/>
          <w:sz w:val="24"/>
          <w:szCs w:val="24"/>
        </w:rPr>
      </w:pPr>
      <w:r w:rsidRPr="00AA372E">
        <w:rPr>
          <w:rFonts w:cstheme="minorHAnsi"/>
          <w:sz w:val="24"/>
          <w:szCs w:val="24"/>
        </w:rPr>
        <w:tab/>
        <w:t>•</w:t>
      </w:r>
      <w:r w:rsidRPr="00AA372E">
        <w:rPr>
          <w:rFonts w:cstheme="minorHAnsi"/>
          <w:sz w:val="24"/>
          <w:szCs w:val="24"/>
        </w:rPr>
        <w:tab/>
        <w:t>moc zainstalowana: Pi = 49kW</w:t>
      </w:r>
    </w:p>
    <w:p w14:paraId="301DC763" w14:textId="53C30D94" w:rsidR="00264F02" w:rsidRPr="00AA372E" w:rsidRDefault="00264F02" w:rsidP="00264F02">
      <w:pPr>
        <w:spacing w:after="0"/>
        <w:rPr>
          <w:rFonts w:cstheme="minorHAnsi"/>
          <w:sz w:val="24"/>
          <w:szCs w:val="24"/>
        </w:rPr>
      </w:pPr>
      <w:r w:rsidRPr="00AA372E">
        <w:rPr>
          <w:rFonts w:cstheme="minorHAnsi"/>
          <w:sz w:val="24"/>
          <w:szCs w:val="24"/>
        </w:rPr>
        <w:tab/>
        <w:t>•</w:t>
      </w:r>
      <w:r w:rsidRPr="00AA372E">
        <w:rPr>
          <w:rFonts w:cstheme="minorHAnsi"/>
          <w:sz w:val="24"/>
          <w:szCs w:val="24"/>
        </w:rPr>
        <w:tab/>
        <w:t>współczynnik jednoczesności: kj = 0,8</w:t>
      </w:r>
    </w:p>
    <w:p w14:paraId="0176F723" w14:textId="10C78FDC" w:rsidR="00264F02" w:rsidRPr="00AA372E" w:rsidRDefault="00264F02" w:rsidP="00264F02">
      <w:pPr>
        <w:spacing w:after="0"/>
        <w:rPr>
          <w:rFonts w:cstheme="minorHAnsi"/>
          <w:sz w:val="24"/>
          <w:szCs w:val="24"/>
        </w:rPr>
      </w:pPr>
      <w:r w:rsidRPr="00AA372E">
        <w:rPr>
          <w:rFonts w:cstheme="minorHAnsi"/>
          <w:sz w:val="24"/>
          <w:szCs w:val="24"/>
        </w:rPr>
        <w:tab/>
        <w:t>•</w:t>
      </w:r>
      <w:r w:rsidRPr="00AA372E">
        <w:rPr>
          <w:rFonts w:cstheme="minorHAnsi"/>
          <w:sz w:val="24"/>
          <w:szCs w:val="24"/>
        </w:rPr>
        <w:tab/>
        <w:t>moc szczytowa: Ps = 39,2 kW</w:t>
      </w:r>
    </w:p>
    <w:p w14:paraId="218A21E3" w14:textId="77777777" w:rsidR="00264F02" w:rsidRPr="00AA372E" w:rsidRDefault="00264F02" w:rsidP="00771611">
      <w:pPr>
        <w:spacing w:after="0"/>
        <w:rPr>
          <w:rFonts w:cstheme="minorHAnsi"/>
          <w:sz w:val="24"/>
          <w:szCs w:val="24"/>
        </w:rPr>
      </w:pPr>
    </w:p>
    <w:p w14:paraId="239F4676" w14:textId="77777777" w:rsidR="00696EF6" w:rsidRPr="00AA372E" w:rsidRDefault="00696EF6" w:rsidP="00696EF6">
      <w:pPr>
        <w:spacing w:after="0"/>
        <w:rPr>
          <w:rFonts w:cstheme="minorHAnsi"/>
          <w:sz w:val="24"/>
          <w:szCs w:val="24"/>
        </w:rPr>
      </w:pPr>
      <w:r w:rsidRPr="00AA372E">
        <w:rPr>
          <w:rFonts w:cstheme="minorHAnsi"/>
          <w:sz w:val="24"/>
          <w:szCs w:val="24"/>
        </w:rPr>
        <w:t>Ważne:</w:t>
      </w:r>
    </w:p>
    <w:p w14:paraId="305EE4CD" w14:textId="1C62E976" w:rsidR="00696EF6" w:rsidRPr="00AA372E" w:rsidRDefault="00696EF6" w:rsidP="008E744F">
      <w:pPr>
        <w:spacing w:after="0"/>
        <w:ind w:left="705" w:hanging="705"/>
        <w:rPr>
          <w:rFonts w:cstheme="minorHAnsi"/>
          <w:sz w:val="24"/>
          <w:szCs w:val="24"/>
        </w:rPr>
      </w:pPr>
      <w:r w:rsidRPr="00AA372E">
        <w:rPr>
          <w:rFonts w:cstheme="minorHAnsi"/>
          <w:sz w:val="24"/>
          <w:szCs w:val="24"/>
        </w:rPr>
        <w:t>•</w:t>
      </w:r>
      <w:r w:rsidRPr="00AA372E">
        <w:rPr>
          <w:rFonts w:cstheme="minorHAnsi"/>
          <w:sz w:val="24"/>
          <w:szCs w:val="24"/>
        </w:rPr>
        <w:tab/>
        <w:t>Podczas pracy przy pełnej wydajności oświetlenia technologicznego</w:t>
      </w:r>
      <w:r w:rsidR="00C53768" w:rsidRPr="00AA372E">
        <w:rPr>
          <w:rFonts w:cstheme="minorHAnsi"/>
          <w:sz w:val="24"/>
          <w:szCs w:val="24"/>
        </w:rPr>
        <w:t xml:space="preserve"> </w:t>
      </w:r>
      <w:r w:rsidRPr="00AA372E">
        <w:rPr>
          <w:rFonts w:cstheme="minorHAnsi"/>
          <w:sz w:val="24"/>
          <w:szCs w:val="24"/>
        </w:rPr>
        <w:t>nie przewiduje się pracy wciągarek.</w:t>
      </w:r>
    </w:p>
    <w:p w14:paraId="12D6061F" w14:textId="18C0206A" w:rsidR="00696EF6" w:rsidRPr="00AA372E" w:rsidRDefault="00696EF6" w:rsidP="008E744F">
      <w:pPr>
        <w:spacing w:after="0"/>
        <w:ind w:left="705" w:hanging="705"/>
        <w:rPr>
          <w:rFonts w:cstheme="minorHAnsi"/>
          <w:sz w:val="24"/>
          <w:szCs w:val="24"/>
        </w:rPr>
      </w:pPr>
      <w:r w:rsidRPr="00AA372E">
        <w:rPr>
          <w:rFonts w:cstheme="minorHAnsi"/>
          <w:sz w:val="24"/>
          <w:szCs w:val="24"/>
        </w:rPr>
        <w:t>•</w:t>
      </w:r>
      <w:r w:rsidRPr="00AA372E">
        <w:rPr>
          <w:rFonts w:cstheme="minorHAnsi"/>
          <w:sz w:val="24"/>
          <w:szCs w:val="24"/>
        </w:rPr>
        <w:tab/>
      </w:r>
      <w:proofErr w:type="gramStart"/>
      <w:r w:rsidRPr="00AA372E">
        <w:rPr>
          <w:rFonts w:cstheme="minorHAnsi"/>
          <w:sz w:val="24"/>
          <w:szCs w:val="24"/>
        </w:rPr>
        <w:t>Zwykle  praca</w:t>
      </w:r>
      <w:proofErr w:type="gramEnd"/>
      <w:r w:rsidRPr="00AA372E">
        <w:rPr>
          <w:rFonts w:cstheme="minorHAnsi"/>
          <w:sz w:val="24"/>
          <w:szCs w:val="24"/>
        </w:rPr>
        <w:t xml:space="preserve"> przy pełnej wydajności oświetlenia technologicznego</w:t>
      </w:r>
      <w:r w:rsidR="00C53768" w:rsidRPr="00AA372E">
        <w:rPr>
          <w:rFonts w:cstheme="minorHAnsi"/>
          <w:sz w:val="24"/>
          <w:szCs w:val="24"/>
        </w:rPr>
        <w:t xml:space="preserve"> i mechaniki</w:t>
      </w:r>
      <w:r w:rsidRPr="00AA372E">
        <w:rPr>
          <w:rFonts w:cstheme="minorHAnsi"/>
          <w:sz w:val="24"/>
          <w:szCs w:val="24"/>
        </w:rPr>
        <w:t xml:space="preserve"> odbywa się w godzinach</w:t>
      </w:r>
      <w:r w:rsidR="008E744F" w:rsidRPr="00AA372E">
        <w:rPr>
          <w:rFonts w:cstheme="minorHAnsi"/>
          <w:sz w:val="24"/>
          <w:szCs w:val="24"/>
        </w:rPr>
        <w:t xml:space="preserve"> p</w:t>
      </w:r>
      <w:r w:rsidRPr="00AA372E">
        <w:rPr>
          <w:rFonts w:cstheme="minorHAnsi"/>
          <w:sz w:val="24"/>
          <w:szCs w:val="24"/>
        </w:rPr>
        <w:t>opołudniowych i wieczornych, po zakończeniu działalności w pozostałych częściach budynku.</w:t>
      </w:r>
    </w:p>
    <w:p w14:paraId="633791D4" w14:textId="31BBA55D" w:rsidR="00696EF6" w:rsidRPr="00AA372E" w:rsidRDefault="00696EF6" w:rsidP="00F2180C">
      <w:pPr>
        <w:spacing w:after="0"/>
        <w:ind w:left="705" w:hanging="705"/>
        <w:rPr>
          <w:rFonts w:cstheme="minorHAnsi"/>
          <w:sz w:val="24"/>
          <w:szCs w:val="24"/>
        </w:rPr>
      </w:pPr>
      <w:r w:rsidRPr="00AA372E">
        <w:rPr>
          <w:rFonts w:cstheme="minorHAnsi"/>
          <w:sz w:val="24"/>
          <w:szCs w:val="24"/>
        </w:rPr>
        <w:t>•</w:t>
      </w:r>
      <w:r w:rsidRPr="00AA372E">
        <w:rPr>
          <w:rFonts w:cstheme="minorHAnsi"/>
          <w:sz w:val="24"/>
          <w:szCs w:val="24"/>
        </w:rPr>
        <w:tab/>
      </w:r>
      <w:r w:rsidR="00F2180C" w:rsidRPr="00AA372E">
        <w:rPr>
          <w:rFonts w:cstheme="minorHAnsi"/>
          <w:sz w:val="24"/>
          <w:szCs w:val="24"/>
        </w:rPr>
        <w:tab/>
      </w:r>
      <w:r w:rsidRPr="00AA372E">
        <w:rPr>
          <w:rFonts w:cstheme="minorHAnsi"/>
          <w:sz w:val="24"/>
          <w:szCs w:val="24"/>
        </w:rPr>
        <w:t xml:space="preserve">W pomieszczeniu rozdzielni musi być wykonana wentylacja (klimatyzacja) przy założeniu mocy cieplnej ok. </w:t>
      </w:r>
      <w:r w:rsidR="00C53768" w:rsidRPr="00AA372E">
        <w:rPr>
          <w:rFonts w:cstheme="minorHAnsi"/>
          <w:sz w:val="24"/>
          <w:szCs w:val="24"/>
        </w:rPr>
        <w:t>5</w:t>
      </w:r>
      <w:r w:rsidRPr="00AA372E">
        <w:rPr>
          <w:rFonts w:cstheme="minorHAnsi"/>
          <w:sz w:val="24"/>
          <w:szCs w:val="24"/>
        </w:rPr>
        <w:t>kW</w:t>
      </w:r>
    </w:p>
    <w:p w14:paraId="44B0391A" w14:textId="10DBA172" w:rsidR="00042537" w:rsidRPr="00AA372E" w:rsidRDefault="00042537">
      <w:pPr>
        <w:pStyle w:val="Nagwek1"/>
        <w:numPr>
          <w:ilvl w:val="0"/>
          <w:numId w:val="25"/>
        </w:numPr>
        <w:jc w:val="both"/>
        <w:rPr>
          <w:rFonts w:asciiTheme="minorHAnsi" w:hAnsiTheme="minorHAnsi" w:cstheme="minorHAnsi"/>
        </w:rPr>
      </w:pPr>
      <w:bookmarkStart w:id="94" w:name="_Toc192592774"/>
      <w:r w:rsidRPr="00AA372E">
        <w:rPr>
          <w:rFonts w:asciiTheme="minorHAnsi" w:hAnsiTheme="minorHAnsi" w:cstheme="minorHAnsi"/>
        </w:rPr>
        <w:t>Wytyczne dla branż</w:t>
      </w:r>
      <w:bookmarkEnd w:id="94"/>
    </w:p>
    <w:p w14:paraId="54CD4CC8" w14:textId="19FDD059" w:rsidR="00F4792A" w:rsidRPr="00AA372E" w:rsidRDefault="00F4792A" w:rsidP="00F4792A">
      <w:pPr>
        <w:rPr>
          <w:rFonts w:cstheme="minorHAnsi"/>
        </w:rPr>
      </w:pPr>
      <w:r w:rsidRPr="00AA372E">
        <w:rPr>
          <w:rFonts w:cstheme="minorHAnsi"/>
        </w:rPr>
        <w:t>Poniższ</w:t>
      </w:r>
      <w:r w:rsidR="00135FFE" w:rsidRPr="00AA372E">
        <w:rPr>
          <w:rFonts w:cstheme="minorHAnsi"/>
        </w:rPr>
        <w:t>a</w:t>
      </w:r>
      <w:r w:rsidRPr="00AA372E">
        <w:rPr>
          <w:rFonts w:cstheme="minorHAnsi"/>
        </w:rPr>
        <w:t xml:space="preserve"> lista zawiera główne wytyczne </w:t>
      </w:r>
      <w:r w:rsidR="00135FFE" w:rsidRPr="00AA372E">
        <w:rPr>
          <w:rFonts w:cstheme="minorHAnsi"/>
        </w:rPr>
        <w:t xml:space="preserve">dla pozostałych branż budowlanych. Prace te są </w:t>
      </w:r>
      <w:proofErr w:type="gramStart"/>
      <w:r w:rsidR="00135FFE" w:rsidRPr="00AA372E">
        <w:rPr>
          <w:rFonts w:cstheme="minorHAnsi"/>
        </w:rPr>
        <w:t>po za</w:t>
      </w:r>
      <w:proofErr w:type="gramEnd"/>
      <w:r w:rsidR="00135FFE" w:rsidRPr="00AA372E">
        <w:rPr>
          <w:rFonts w:cstheme="minorHAnsi"/>
        </w:rPr>
        <w:t xml:space="preserve"> zakresem projektu technologii sceny i bezwzględnie muszą być uwzględnione w projektach i kosztorysach pozostałych branż.</w:t>
      </w:r>
    </w:p>
    <w:p w14:paraId="7AC5F458" w14:textId="36F2A615" w:rsidR="00DC75A0" w:rsidRPr="00AA372E" w:rsidRDefault="00C64309">
      <w:pPr>
        <w:numPr>
          <w:ilvl w:val="0"/>
          <w:numId w:val="11"/>
        </w:numPr>
        <w:spacing w:after="0" w:line="240" w:lineRule="auto"/>
        <w:jc w:val="both"/>
        <w:rPr>
          <w:rFonts w:cstheme="minorHAnsi"/>
          <w:sz w:val="24"/>
          <w:szCs w:val="24"/>
        </w:rPr>
      </w:pPr>
      <w:r w:rsidRPr="00AA372E">
        <w:rPr>
          <w:rFonts w:cstheme="minorHAnsi"/>
          <w:sz w:val="24"/>
          <w:szCs w:val="24"/>
        </w:rPr>
        <w:t xml:space="preserve">W projekcie instalacji elektrycznych ogólnych należy przewidzieć </w:t>
      </w:r>
      <w:r w:rsidR="00696EF6" w:rsidRPr="00AA372E">
        <w:rPr>
          <w:rFonts w:cstheme="minorHAnsi"/>
          <w:sz w:val="24"/>
          <w:szCs w:val="24"/>
        </w:rPr>
        <w:t xml:space="preserve">oddzielne </w:t>
      </w:r>
      <w:r w:rsidRPr="00AA372E">
        <w:rPr>
          <w:rFonts w:cstheme="minorHAnsi"/>
          <w:sz w:val="24"/>
          <w:szCs w:val="24"/>
        </w:rPr>
        <w:t>WLZ</w:t>
      </w:r>
      <w:r w:rsidR="000540E6" w:rsidRPr="00AA372E">
        <w:rPr>
          <w:rFonts w:cstheme="minorHAnsi"/>
          <w:sz w:val="24"/>
          <w:szCs w:val="24"/>
        </w:rPr>
        <w:t>*</w:t>
      </w:r>
      <w:r w:rsidRPr="00AA372E">
        <w:rPr>
          <w:rFonts w:cstheme="minorHAnsi"/>
          <w:sz w:val="24"/>
          <w:szCs w:val="24"/>
        </w:rPr>
        <w:t xml:space="preserve">  </w:t>
      </w:r>
      <w:r w:rsidR="008E744F" w:rsidRPr="00AA372E">
        <w:rPr>
          <w:rFonts w:cstheme="minorHAnsi"/>
          <w:sz w:val="24"/>
          <w:szCs w:val="24"/>
        </w:rPr>
        <w:t xml:space="preserve">                       </w:t>
      </w:r>
      <w:r w:rsidRPr="00AA372E">
        <w:rPr>
          <w:rFonts w:cstheme="minorHAnsi"/>
          <w:sz w:val="24"/>
          <w:szCs w:val="24"/>
        </w:rPr>
        <w:t xml:space="preserve">z rozdzielni głównej budynku do rozdzielni </w:t>
      </w:r>
      <w:r w:rsidR="00696EF6" w:rsidRPr="00AA372E">
        <w:rPr>
          <w:rFonts w:cstheme="minorHAnsi"/>
          <w:sz w:val="24"/>
          <w:szCs w:val="24"/>
        </w:rPr>
        <w:t>technologii sceny</w:t>
      </w:r>
      <w:r w:rsidR="000540E6" w:rsidRPr="00AA372E">
        <w:rPr>
          <w:rFonts w:cstheme="minorHAnsi"/>
          <w:sz w:val="24"/>
          <w:szCs w:val="24"/>
        </w:rPr>
        <w:t xml:space="preserve"> </w:t>
      </w:r>
      <w:r w:rsidR="00696EF6" w:rsidRPr="00AA372E">
        <w:rPr>
          <w:rFonts w:cstheme="minorHAnsi"/>
          <w:sz w:val="24"/>
          <w:szCs w:val="24"/>
        </w:rPr>
        <w:t xml:space="preserve">zgodnie </w:t>
      </w:r>
      <w:r w:rsidR="008E744F" w:rsidRPr="00AA372E">
        <w:rPr>
          <w:rFonts w:cstheme="minorHAnsi"/>
          <w:sz w:val="24"/>
          <w:szCs w:val="24"/>
        </w:rPr>
        <w:t xml:space="preserve">                                                      </w:t>
      </w:r>
      <w:r w:rsidR="00696EF6" w:rsidRPr="00AA372E">
        <w:rPr>
          <w:rFonts w:cstheme="minorHAnsi"/>
          <w:sz w:val="24"/>
          <w:szCs w:val="24"/>
        </w:rPr>
        <w:t>z zapotrzebowaniem mocy podanej w punkcie Bilans mocy niniejszego projektu.</w:t>
      </w:r>
    </w:p>
    <w:p w14:paraId="15DA35CB" w14:textId="41335FFF" w:rsidR="008E744F" w:rsidRPr="00AA372E" w:rsidRDefault="008E744F">
      <w:pPr>
        <w:pStyle w:val="Akapitzlist"/>
        <w:numPr>
          <w:ilvl w:val="0"/>
          <w:numId w:val="21"/>
        </w:numPr>
        <w:spacing w:after="0" w:line="240" w:lineRule="auto"/>
        <w:jc w:val="both"/>
        <w:rPr>
          <w:rFonts w:cstheme="minorHAnsi"/>
          <w:sz w:val="24"/>
          <w:szCs w:val="24"/>
        </w:rPr>
      </w:pPr>
      <w:r w:rsidRPr="00AA372E">
        <w:rPr>
          <w:rFonts w:cstheme="minorHAnsi"/>
          <w:sz w:val="24"/>
          <w:szCs w:val="24"/>
        </w:rPr>
        <w:t>Rozdzielnia oświetlenia technologicznego – ROT;</w:t>
      </w:r>
    </w:p>
    <w:p w14:paraId="5F4D864F" w14:textId="6AF68623" w:rsidR="008E744F" w:rsidRPr="00AA372E" w:rsidRDefault="008E744F">
      <w:pPr>
        <w:pStyle w:val="Akapitzlist"/>
        <w:numPr>
          <w:ilvl w:val="0"/>
          <w:numId w:val="21"/>
        </w:numPr>
        <w:spacing w:after="0" w:line="240" w:lineRule="auto"/>
        <w:jc w:val="both"/>
        <w:rPr>
          <w:rFonts w:cstheme="minorHAnsi"/>
          <w:sz w:val="24"/>
          <w:szCs w:val="24"/>
        </w:rPr>
      </w:pPr>
      <w:r w:rsidRPr="00AA372E">
        <w:rPr>
          <w:rFonts w:cstheme="minorHAnsi"/>
          <w:sz w:val="24"/>
          <w:szCs w:val="24"/>
        </w:rPr>
        <w:t>Rozdzielnia napędów mechaniki scenicznej – RNS;</w:t>
      </w:r>
    </w:p>
    <w:p w14:paraId="7C941F34" w14:textId="5426FD36" w:rsidR="00C64309" w:rsidRPr="00AA372E" w:rsidRDefault="000540E6" w:rsidP="00AE268F">
      <w:pPr>
        <w:spacing w:after="0" w:line="240" w:lineRule="auto"/>
        <w:ind w:left="705"/>
        <w:jc w:val="both"/>
        <w:rPr>
          <w:rFonts w:cstheme="minorHAnsi"/>
          <w:sz w:val="16"/>
          <w:szCs w:val="16"/>
        </w:rPr>
      </w:pPr>
      <w:r w:rsidRPr="00AA372E">
        <w:rPr>
          <w:rFonts w:cstheme="minorHAnsi"/>
          <w:sz w:val="16"/>
          <w:szCs w:val="16"/>
        </w:rPr>
        <w:t>/</w:t>
      </w:r>
      <w:r w:rsidR="00C64309" w:rsidRPr="00AA372E">
        <w:rPr>
          <w:rFonts w:cstheme="minorHAnsi"/>
          <w:sz w:val="16"/>
          <w:szCs w:val="16"/>
        </w:rPr>
        <w:t>dobrany do podanej mocy szczytowej Ps;</w:t>
      </w:r>
    </w:p>
    <w:p w14:paraId="76CCE684" w14:textId="77777777" w:rsidR="00AE268F" w:rsidRPr="00AA372E" w:rsidRDefault="00AE268F" w:rsidP="00AE268F">
      <w:pPr>
        <w:spacing w:after="0" w:line="240" w:lineRule="auto"/>
        <w:ind w:left="705"/>
        <w:jc w:val="both"/>
        <w:rPr>
          <w:rFonts w:cstheme="minorHAnsi"/>
          <w:sz w:val="16"/>
          <w:szCs w:val="16"/>
        </w:rPr>
      </w:pPr>
    </w:p>
    <w:p w14:paraId="597E1549" w14:textId="75B43649" w:rsidR="00C64309" w:rsidRPr="00AA372E" w:rsidRDefault="00C64309">
      <w:pPr>
        <w:numPr>
          <w:ilvl w:val="0"/>
          <w:numId w:val="10"/>
        </w:numPr>
        <w:jc w:val="both"/>
        <w:rPr>
          <w:rFonts w:cstheme="minorHAnsi"/>
          <w:sz w:val="24"/>
          <w:szCs w:val="24"/>
        </w:rPr>
      </w:pPr>
      <w:r w:rsidRPr="00AA372E">
        <w:rPr>
          <w:rFonts w:cstheme="minorHAnsi"/>
          <w:sz w:val="24"/>
          <w:szCs w:val="24"/>
        </w:rPr>
        <w:t>Lokalizacja rozdzielni ROT</w:t>
      </w:r>
      <w:r w:rsidR="009C2977" w:rsidRPr="00AA372E">
        <w:rPr>
          <w:rFonts w:cstheme="minorHAnsi"/>
          <w:sz w:val="24"/>
          <w:szCs w:val="24"/>
        </w:rPr>
        <w:t xml:space="preserve"> i RNS</w:t>
      </w:r>
      <w:r w:rsidR="0060095D" w:rsidRPr="00AA372E">
        <w:rPr>
          <w:rFonts w:cstheme="minorHAnsi"/>
          <w:sz w:val="24"/>
          <w:szCs w:val="24"/>
        </w:rPr>
        <w:t xml:space="preserve"> </w:t>
      </w:r>
      <w:r w:rsidRPr="00AA372E">
        <w:rPr>
          <w:rFonts w:cstheme="minorHAnsi"/>
          <w:sz w:val="24"/>
          <w:szCs w:val="24"/>
        </w:rPr>
        <w:t xml:space="preserve">w </w:t>
      </w:r>
      <w:r w:rsidR="000540E6" w:rsidRPr="00AA372E">
        <w:rPr>
          <w:rFonts w:cstheme="minorHAnsi"/>
          <w:sz w:val="24"/>
          <w:szCs w:val="24"/>
        </w:rPr>
        <w:t xml:space="preserve">pomieszczeniu </w:t>
      </w:r>
      <w:r w:rsidR="00DF20B5" w:rsidRPr="00AA372E">
        <w:rPr>
          <w:rFonts w:cstheme="minorHAnsi"/>
          <w:sz w:val="24"/>
          <w:szCs w:val="24"/>
        </w:rPr>
        <w:t>rozdzielni elektryczne technologii sceny</w:t>
      </w:r>
      <w:r w:rsidR="00D07365" w:rsidRPr="00AA372E">
        <w:rPr>
          <w:rFonts w:cstheme="minorHAnsi"/>
          <w:sz w:val="24"/>
          <w:szCs w:val="24"/>
        </w:rPr>
        <w:t xml:space="preserve"> numer 3.15</w:t>
      </w:r>
      <w:r w:rsidR="00DF20B5" w:rsidRPr="00AA372E">
        <w:rPr>
          <w:rFonts w:cstheme="minorHAnsi"/>
          <w:sz w:val="24"/>
          <w:szCs w:val="24"/>
        </w:rPr>
        <w:t xml:space="preserve">, </w:t>
      </w:r>
      <w:r w:rsidRPr="00AA372E">
        <w:rPr>
          <w:rFonts w:cstheme="minorHAnsi"/>
          <w:sz w:val="24"/>
          <w:szCs w:val="24"/>
        </w:rPr>
        <w:t xml:space="preserve">Należy przewidzieć wentylowane i klimatyzowane pomieszczenie </w:t>
      </w:r>
      <w:proofErr w:type="gramStart"/>
      <w:r w:rsidRPr="00AA372E">
        <w:rPr>
          <w:rFonts w:cstheme="minorHAnsi"/>
          <w:sz w:val="24"/>
          <w:szCs w:val="24"/>
        </w:rPr>
        <w:t xml:space="preserve">dla </w:t>
      </w:r>
      <w:r w:rsidR="00D07365" w:rsidRPr="00AA372E">
        <w:rPr>
          <w:rFonts w:cstheme="minorHAnsi"/>
          <w:sz w:val="24"/>
          <w:szCs w:val="24"/>
        </w:rPr>
        <w:t>.</w:t>
      </w:r>
      <w:r w:rsidRPr="00AA372E">
        <w:rPr>
          <w:rFonts w:cstheme="minorHAnsi"/>
          <w:sz w:val="24"/>
          <w:szCs w:val="24"/>
        </w:rPr>
        <w:t>rozdzielni</w:t>
      </w:r>
      <w:proofErr w:type="gramEnd"/>
      <w:r w:rsidRPr="00AA372E">
        <w:rPr>
          <w:rFonts w:cstheme="minorHAnsi"/>
          <w:sz w:val="24"/>
          <w:szCs w:val="24"/>
        </w:rPr>
        <w:t xml:space="preserve"> ROT. Przewidywane zyski ciepła od rozdzielni ROT</w:t>
      </w:r>
      <w:r w:rsidR="00CE6099" w:rsidRPr="00AA372E">
        <w:rPr>
          <w:rFonts w:cstheme="minorHAnsi"/>
          <w:sz w:val="24"/>
          <w:szCs w:val="24"/>
        </w:rPr>
        <w:t xml:space="preserve"> / </w:t>
      </w:r>
      <w:proofErr w:type="gramStart"/>
      <w:r w:rsidR="00CE6099" w:rsidRPr="00AA372E">
        <w:rPr>
          <w:rFonts w:cstheme="minorHAnsi"/>
          <w:sz w:val="24"/>
          <w:szCs w:val="24"/>
        </w:rPr>
        <w:t xml:space="preserve">RNS </w:t>
      </w:r>
      <w:r w:rsidRPr="00AA372E">
        <w:rPr>
          <w:rFonts w:cstheme="minorHAnsi"/>
          <w:sz w:val="24"/>
          <w:szCs w:val="24"/>
        </w:rPr>
        <w:t xml:space="preserve"> maksymalnie</w:t>
      </w:r>
      <w:proofErr w:type="gramEnd"/>
      <w:r w:rsidRPr="00AA372E">
        <w:rPr>
          <w:rFonts w:cstheme="minorHAnsi"/>
          <w:sz w:val="24"/>
          <w:szCs w:val="24"/>
        </w:rPr>
        <w:t xml:space="preserve"> </w:t>
      </w:r>
      <w:r w:rsidR="00C53768" w:rsidRPr="00AA372E">
        <w:rPr>
          <w:rFonts w:cstheme="minorHAnsi"/>
          <w:sz w:val="24"/>
          <w:szCs w:val="24"/>
        </w:rPr>
        <w:t>5</w:t>
      </w:r>
      <w:r w:rsidRPr="00AA372E">
        <w:rPr>
          <w:rFonts w:cstheme="minorHAnsi"/>
          <w:sz w:val="24"/>
          <w:szCs w:val="24"/>
        </w:rPr>
        <w:t>kW</w:t>
      </w:r>
      <w:r w:rsidR="00AE268F" w:rsidRPr="00AA372E">
        <w:rPr>
          <w:rFonts w:cstheme="minorHAnsi"/>
          <w:sz w:val="24"/>
          <w:szCs w:val="24"/>
        </w:rPr>
        <w:t xml:space="preserve"> podczas pracy urządzeń</w:t>
      </w:r>
      <w:r w:rsidRPr="00AA372E">
        <w:rPr>
          <w:rFonts w:cstheme="minorHAnsi"/>
          <w:sz w:val="24"/>
          <w:szCs w:val="24"/>
        </w:rPr>
        <w:t>;</w:t>
      </w:r>
      <w:r w:rsidR="00D07365" w:rsidRPr="00AA372E">
        <w:rPr>
          <w:rFonts w:cstheme="minorHAnsi"/>
          <w:sz w:val="24"/>
          <w:szCs w:val="24"/>
        </w:rPr>
        <w:t xml:space="preserve"> *</w:t>
      </w:r>
    </w:p>
    <w:p w14:paraId="2E75AE94" w14:textId="209AC9C8" w:rsidR="00AE268F" w:rsidRPr="00AA372E" w:rsidRDefault="00C64309">
      <w:pPr>
        <w:numPr>
          <w:ilvl w:val="0"/>
          <w:numId w:val="9"/>
        </w:numPr>
        <w:jc w:val="both"/>
        <w:rPr>
          <w:rFonts w:cstheme="minorHAnsi"/>
          <w:sz w:val="24"/>
          <w:szCs w:val="24"/>
        </w:rPr>
      </w:pPr>
      <w:r w:rsidRPr="00AA372E">
        <w:rPr>
          <w:rFonts w:cstheme="minorHAnsi"/>
          <w:sz w:val="24"/>
          <w:szCs w:val="24"/>
        </w:rPr>
        <w:t xml:space="preserve">W rozdzielni ROT </w:t>
      </w:r>
      <w:r w:rsidR="00AE268F" w:rsidRPr="00AA372E">
        <w:rPr>
          <w:rFonts w:cstheme="minorHAnsi"/>
          <w:sz w:val="24"/>
          <w:szCs w:val="24"/>
        </w:rPr>
        <w:t xml:space="preserve">nie </w:t>
      </w:r>
      <w:r w:rsidRPr="00AA372E">
        <w:rPr>
          <w:rFonts w:cstheme="minorHAnsi"/>
          <w:sz w:val="24"/>
          <w:szCs w:val="24"/>
        </w:rPr>
        <w:t>przewidziano obwod</w:t>
      </w:r>
      <w:r w:rsidR="00AE268F" w:rsidRPr="00AA372E">
        <w:rPr>
          <w:rFonts w:cstheme="minorHAnsi"/>
          <w:sz w:val="24"/>
          <w:szCs w:val="24"/>
        </w:rPr>
        <w:t>ów</w:t>
      </w:r>
      <w:r w:rsidRPr="00AA372E">
        <w:rPr>
          <w:rFonts w:cstheme="minorHAnsi"/>
          <w:sz w:val="24"/>
          <w:szCs w:val="24"/>
        </w:rPr>
        <w:t xml:space="preserve"> i element</w:t>
      </w:r>
      <w:r w:rsidR="00AE268F" w:rsidRPr="00AA372E">
        <w:rPr>
          <w:rFonts w:cstheme="minorHAnsi"/>
          <w:sz w:val="24"/>
          <w:szCs w:val="24"/>
        </w:rPr>
        <w:t>ów</w:t>
      </w:r>
      <w:r w:rsidRPr="00AA372E">
        <w:rPr>
          <w:rFonts w:cstheme="minorHAnsi"/>
          <w:sz w:val="24"/>
          <w:szCs w:val="24"/>
        </w:rPr>
        <w:t xml:space="preserve"> </w:t>
      </w:r>
      <w:r w:rsidR="00AE268F" w:rsidRPr="00AA372E">
        <w:rPr>
          <w:rFonts w:cstheme="minorHAnsi"/>
          <w:sz w:val="24"/>
          <w:szCs w:val="24"/>
        </w:rPr>
        <w:t xml:space="preserve">zasilających </w:t>
      </w:r>
      <w:r w:rsidRPr="00AA372E">
        <w:rPr>
          <w:rFonts w:cstheme="minorHAnsi"/>
          <w:sz w:val="24"/>
          <w:szCs w:val="24"/>
        </w:rPr>
        <w:t xml:space="preserve">oświetlenie </w:t>
      </w:r>
      <w:proofErr w:type="gramStart"/>
      <w:r w:rsidR="00D07365" w:rsidRPr="00AA372E">
        <w:rPr>
          <w:rFonts w:cstheme="minorHAnsi"/>
          <w:sz w:val="24"/>
          <w:szCs w:val="24"/>
        </w:rPr>
        <w:t xml:space="preserve">podstawowe </w:t>
      </w:r>
      <w:r w:rsidR="00A91BF6" w:rsidRPr="00AA372E">
        <w:rPr>
          <w:rFonts w:cstheme="minorHAnsi"/>
          <w:sz w:val="24"/>
          <w:szCs w:val="24"/>
        </w:rPr>
        <w:t xml:space="preserve"> </w:t>
      </w:r>
      <w:r w:rsidRPr="00AA372E">
        <w:rPr>
          <w:rFonts w:cstheme="minorHAnsi"/>
          <w:sz w:val="24"/>
          <w:szCs w:val="24"/>
        </w:rPr>
        <w:t>widowni</w:t>
      </w:r>
      <w:proofErr w:type="gramEnd"/>
      <w:r w:rsidR="00A91BF6" w:rsidRPr="00AA372E">
        <w:rPr>
          <w:rFonts w:cstheme="minorHAnsi"/>
          <w:sz w:val="24"/>
          <w:szCs w:val="24"/>
        </w:rPr>
        <w:t xml:space="preserve"> </w:t>
      </w:r>
      <w:r w:rsidR="005A56E5" w:rsidRPr="00AA372E">
        <w:rPr>
          <w:rFonts w:cstheme="minorHAnsi"/>
          <w:sz w:val="24"/>
          <w:szCs w:val="24"/>
        </w:rPr>
        <w:t>a jedynie sterowanie sygnałem DMX lub DALI</w:t>
      </w:r>
    </w:p>
    <w:p w14:paraId="2FD5BB13" w14:textId="14ABDF1B" w:rsidR="00AE268F" w:rsidRPr="00AA372E" w:rsidRDefault="00AE268F">
      <w:pPr>
        <w:numPr>
          <w:ilvl w:val="0"/>
          <w:numId w:val="8"/>
        </w:numPr>
        <w:jc w:val="both"/>
        <w:rPr>
          <w:rFonts w:cstheme="minorHAnsi"/>
          <w:sz w:val="24"/>
          <w:szCs w:val="24"/>
        </w:rPr>
      </w:pPr>
      <w:r w:rsidRPr="00AA372E">
        <w:rPr>
          <w:rFonts w:cstheme="minorHAnsi"/>
          <w:sz w:val="24"/>
          <w:szCs w:val="24"/>
        </w:rPr>
        <w:t xml:space="preserve">Zalecenia dla oświetlenia </w:t>
      </w:r>
      <w:r w:rsidR="00713E6A" w:rsidRPr="00AA372E">
        <w:rPr>
          <w:rFonts w:cstheme="minorHAnsi"/>
          <w:sz w:val="24"/>
          <w:szCs w:val="24"/>
        </w:rPr>
        <w:t>podstawowego (</w:t>
      </w:r>
      <w:r w:rsidRPr="00AA372E">
        <w:rPr>
          <w:rFonts w:cstheme="minorHAnsi"/>
          <w:sz w:val="24"/>
          <w:szCs w:val="24"/>
        </w:rPr>
        <w:t>ogólnego</w:t>
      </w:r>
      <w:r w:rsidR="00713E6A" w:rsidRPr="00AA372E">
        <w:rPr>
          <w:rFonts w:cstheme="minorHAnsi"/>
          <w:sz w:val="24"/>
          <w:szCs w:val="24"/>
        </w:rPr>
        <w:t>)</w:t>
      </w:r>
      <w:r w:rsidRPr="00AA372E">
        <w:rPr>
          <w:rFonts w:cstheme="minorHAnsi"/>
          <w:sz w:val="24"/>
          <w:szCs w:val="24"/>
        </w:rPr>
        <w:t xml:space="preserve"> </w:t>
      </w:r>
      <w:r w:rsidR="005A56E5" w:rsidRPr="00AA372E">
        <w:rPr>
          <w:rFonts w:cstheme="minorHAnsi"/>
          <w:sz w:val="24"/>
          <w:szCs w:val="24"/>
        </w:rPr>
        <w:t>sali koncertowej</w:t>
      </w:r>
      <w:r w:rsidR="00713E6A" w:rsidRPr="00AA372E">
        <w:rPr>
          <w:rFonts w:cstheme="minorHAnsi"/>
          <w:sz w:val="24"/>
          <w:szCs w:val="24"/>
        </w:rPr>
        <w:t xml:space="preserve"> i kameralnej</w:t>
      </w:r>
      <w:r w:rsidR="005A56E5" w:rsidRPr="00AA372E">
        <w:rPr>
          <w:rFonts w:cstheme="minorHAnsi"/>
          <w:sz w:val="24"/>
          <w:szCs w:val="24"/>
        </w:rPr>
        <w:t>:</w:t>
      </w:r>
    </w:p>
    <w:p w14:paraId="37F77686" w14:textId="7EBE255C" w:rsidR="00A91BF6" w:rsidRPr="00AA372E" w:rsidRDefault="0090067D" w:rsidP="00A91BF6">
      <w:pPr>
        <w:ind w:left="705"/>
        <w:jc w:val="both"/>
        <w:rPr>
          <w:rFonts w:cstheme="minorHAnsi"/>
          <w:sz w:val="24"/>
          <w:szCs w:val="24"/>
        </w:rPr>
      </w:pPr>
      <w:r w:rsidRPr="00AA372E">
        <w:rPr>
          <w:rFonts w:cstheme="minorHAnsi"/>
          <w:sz w:val="24"/>
          <w:szCs w:val="24"/>
        </w:rPr>
        <w:t xml:space="preserve">Ze względu </w:t>
      </w:r>
      <w:r w:rsidR="001539D2" w:rsidRPr="00AA372E">
        <w:rPr>
          <w:rFonts w:cstheme="minorHAnsi"/>
          <w:sz w:val="24"/>
          <w:szCs w:val="24"/>
        </w:rPr>
        <w:t xml:space="preserve">zgodność wyposażenia sali </w:t>
      </w:r>
      <w:r w:rsidR="00713E6A" w:rsidRPr="00AA372E">
        <w:rPr>
          <w:rFonts w:cstheme="minorHAnsi"/>
          <w:sz w:val="24"/>
          <w:szCs w:val="24"/>
        </w:rPr>
        <w:t xml:space="preserve">kameralnej </w:t>
      </w:r>
      <w:r w:rsidR="001539D2" w:rsidRPr="00AA372E">
        <w:rPr>
          <w:rFonts w:cstheme="minorHAnsi"/>
          <w:sz w:val="24"/>
          <w:szCs w:val="24"/>
        </w:rPr>
        <w:t xml:space="preserve">z zasadami technologii sceny a także ze względu </w:t>
      </w:r>
      <w:r w:rsidRPr="00AA372E">
        <w:rPr>
          <w:rFonts w:cstheme="minorHAnsi"/>
          <w:sz w:val="24"/>
          <w:szCs w:val="24"/>
        </w:rPr>
        <w:t xml:space="preserve">na oszczędność energii elektrycznej </w:t>
      </w:r>
      <w:r w:rsidR="001539D2" w:rsidRPr="00AA372E">
        <w:rPr>
          <w:rFonts w:cstheme="minorHAnsi"/>
          <w:sz w:val="24"/>
          <w:szCs w:val="24"/>
        </w:rPr>
        <w:t xml:space="preserve">do oświetlenia sali należy </w:t>
      </w:r>
      <w:proofErr w:type="gramStart"/>
      <w:r w:rsidR="001539D2" w:rsidRPr="00AA372E">
        <w:rPr>
          <w:rFonts w:cstheme="minorHAnsi"/>
          <w:sz w:val="24"/>
          <w:szCs w:val="24"/>
        </w:rPr>
        <w:t xml:space="preserve">zastosować </w:t>
      </w:r>
      <w:r w:rsidRPr="00AA372E">
        <w:rPr>
          <w:rFonts w:cstheme="minorHAnsi"/>
          <w:sz w:val="24"/>
          <w:szCs w:val="24"/>
        </w:rPr>
        <w:t xml:space="preserve"> źród</w:t>
      </w:r>
      <w:r w:rsidR="001539D2" w:rsidRPr="00AA372E">
        <w:rPr>
          <w:rFonts w:cstheme="minorHAnsi"/>
          <w:sz w:val="24"/>
          <w:szCs w:val="24"/>
        </w:rPr>
        <w:t>ła</w:t>
      </w:r>
      <w:proofErr w:type="gramEnd"/>
      <w:r w:rsidRPr="00AA372E">
        <w:rPr>
          <w:rFonts w:cstheme="minorHAnsi"/>
          <w:sz w:val="24"/>
          <w:szCs w:val="24"/>
        </w:rPr>
        <w:t xml:space="preserve"> światła LED, przy czym z uwagi na funkcjonalność oraz kompatybilność zamontowanych systemów oświetlenia </w:t>
      </w:r>
      <w:r w:rsidR="001539D2" w:rsidRPr="00AA372E">
        <w:rPr>
          <w:rFonts w:cstheme="minorHAnsi"/>
          <w:sz w:val="24"/>
          <w:szCs w:val="24"/>
        </w:rPr>
        <w:t>musi</w:t>
      </w:r>
      <w:r w:rsidRPr="00AA372E">
        <w:rPr>
          <w:rFonts w:cstheme="minorHAnsi"/>
          <w:sz w:val="24"/>
          <w:szCs w:val="24"/>
        </w:rPr>
        <w:t xml:space="preserve"> być zachowana możliwość przejęcia </w:t>
      </w:r>
      <w:r w:rsidRPr="00AA372E">
        <w:rPr>
          <w:rFonts w:cstheme="minorHAnsi"/>
          <w:sz w:val="24"/>
          <w:szCs w:val="24"/>
        </w:rPr>
        <w:lastRenderedPageBreak/>
        <w:t xml:space="preserve">pełnego sterowania całym systemem oświetlenia ogólnego w sali przez operatora oświetlenia w podczas przedstawień czy prezentacji. Operator oświetlenia powinien mieć całkowitą kontrolę nad oświetleniem sali wraz z możliwością zablokowania wyłączników oświetlenia umieszczonych przy drzwiach wejściowych sali czasie trwania imprezy. Ponadto, operator pracujący w sali </w:t>
      </w:r>
      <w:proofErr w:type="gramStart"/>
      <w:r w:rsidR="005A56E5" w:rsidRPr="00AA372E">
        <w:rPr>
          <w:rFonts w:cstheme="minorHAnsi"/>
          <w:sz w:val="24"/>
          <w:szCs w:val="24"/>
        </w:rPr>
        <w:t xml:space="preserve">koncertowej </w:t>
      </w:r>
      <w:r w:rsidRPr="00AA372E">
        <w:rPr>
          <w:rFonts w:cstheme="minorHAnsi"/>
          <w:sz w:val="24"/>
          <w:szCs w:val="24"/>
        </w:rPr>
        <w:t xml:space="preserve"> powinien</w:t>
      </w:r>
      <w:proofErr w:type="gramEnd"/>
      <w:r w:rsidRPr="00AA372E">
        <w:rPr>
          <w:rFonts w:cstheme="minorHAnsi"/>
          <w:sz w:val="24"/>
          <w:szCs w:val="24"/>
        </w:rPr>
        <w:t xml:space="preserve"> mieć możliwość sterowania oświetleniem poprzez sygnał DMX generowany z konsoli sterującej oświetlenia technologicznego. Takie rozwiązanie gwarantuje poprawne scalenie oświetlenia ogólnego i technologicznego oraz zapobiega niekontrolowanemu uruchomieniu nieplanowanego światła podczas realizacji zadań. Ponadto oświetlenie ogólne musi zapewniać płynne rozjaśnianie </w:t>
      </w:r>
      <w:r w:rsidR="001539D2" w:rsidRPr="00AA372E">
        <w:rPr>
          <w:rFonts w:cstheme="minorHAnsi"/>
          <w:sz w:val="24"/>
          <w:szCs w:val="24"/>
        </w:rPr>
        <w:t xml:space="preserve">                       </w:t>
      </w:r>
      <w:r w:rsidRPr="00AA372E">
        <w:rPr>
          <w:rFonts w:cstheme="minorHAnsi"/>
          <w:sz w:val="24"/>
          <w:szCs w:val="24"/>
        </w:rPr>
        <w:t>i ściemnianie i w pełnym zakresie 0%÷100%÷0%, bez efektów migotania i gwałtownego zapalenia i zgaśnięcia lamp.</w:t>
      </w:r>
      <w:r w:rsidR="00A91BF6" w:rsidRPr="00AA372E">
        <w:rPr>
          <w:rFonts w:cstheme="minorHAnsi"/>
          <w:sz w:val="24"/>
          <w:szCs w:val="24"/>
        </w:rPr>
        <w:t xml:space="preserve"> W ramach projektu oświetlenia ogólnego należy dobrać oświetlenie ogólne </w:t>
      </w:r>
      <w:r w:rsidR="005A56E5" w:rsidRPr="00AA372E">
        <w:rPr>
          <w:rFonts w:cstheme="minorHAnsi"/>
          <w:sz w:val="24"/>
          <w:szCs w:val="24"/>
        </w:rPr>
        <w:t>sali koncertowej</w:t>
      </w:r>
      <w:r w:rsidR="00A91BF6" w:rsidRPr="00AA372E">
        <w:rPr>
          <w:rFonts w:cstheme="minorHAnsi"/>
          <w:sz w:val="24"/>
          <w:szCs w:val="24"/>
        </w:rPr>
        <w:t>. Z zachowaniem w/w wytycznych</w:t>
      </w:r>
      <w:r w:rsidR="005A56E5" w:rsidRPr="00AA372E">
        <w:rPr>
          <w:rFonts w:cstheme="minorHAnsi"/>
          <w:sz w:val="24"/>
          <w:szCs w:val="24"/>
        </w:rPr>
        <w:t xml:space="preserve">. </w:t>
      </w:r>
    </w:p>
    <w:p w14:paraId="0087EB19" w14:textId="14E8B52D" w:rsidR="00C64309" w:rsidRPr="00AA372E" w:rsidRDefault="00C64309">
      <w:pPr>
        <w:numPr>
          <w:ilvl w:val="0"/>
          <w:numId w:val="7"/>
        </w:numPr>
        <w:jc w:val="both"/>
        <w:rPr>
          <w:rFonts w:cstheme="minorHAnsi"/>
          <w:sz w:val="24"/>
          <w:szCs w:val="24"/>
        </w:rPr>
      </w:pPr>
      <w:r w:rsidRPr="00AA372E">
        <w:rPr>
          <w:rFonts w:cstheme="minorHAnsi"/>
          <w:sz w:val="24"/>
          <w:szCs w:val="24"/>
        </w:rPr>
        <w:t>Ze względu na możliwość generowania zakłóceń kab</w:t>
      </w:r>
      <w:r w:rsidR="008E744F" w:rsidRPr="00AA372E">
        <w:rPr>
          <w:rFonts w:cstheme="minorHAnsi"/>
          <w:sz w:val="24"/>
          <w:szCs w:val="24"/>
        </w:rPr>
        <w:t>le</w:t>
      </w:r>
      <w:r w:rsidRPr="00AA372E">
        <w:rPr>
          <w:rFonts w:cstheme="minorHAnsi"/>
          <w:sz w:val="24"/>
          <w:szCs w:val="24"/>
        </w:rPr>
        <w:t xml:space="preserve"> zasilając</w:t>
      </w:r>
      <w:r w:rsidR="008E744F" w:rsidRPr="00AA372E">
        <w:rPr>
          <w:rFonts w:cstheme="minorHAnsi"/>
          <w:sz w:val="24"/>
          <w:szCs w:val="24"/>
        </w:rPr>
        <w:t>e</w:t>
      </w:r>
      <w:r w:rsidRPr="00AA372E">
        <w:rPr>
          <w:rFonts w:cstheme="minorHAnsi"/>
          <w:sz w:val="24"/>
          <w:szCs w:val="24"/>
        </w:rPr>
        <w:t xml:space="preserve"> </w:t>
      </w:r>
      <w:r w:rsidR="008E744F" w:rsidRPr="00AA372E">
        <w:rPr>
          <w:rFonts w:cstheme="minorHAnsi"/>
          <w:sz w:val="24"/>
          <w:szCs w:val="24"/>
        </w:rPr>
        <w:t xml:space="preserve">WLZ </w:t>
      </w:r>
      <w:r w:rsidRPr="00AA372E">
        <w:rPr>
          <w:rFonts w:cstheme="minorHAnsi"/>
          <w:sz w:val="24"/>
          <w:szCs w:val="24"/>
        </w:rPr>
        <w:t xml:space="preserve"> </w:t>
      </w:r>
      <w:r w:rsidR="00DC75A0" w:rsidRPr="00AA372E">
        <w:rPr>
          <w:rFonts w:cstheme="minorHAnsi"/>
          <w:sz w:val="24"/>
          <w:szCs w:val="24"/>
        </w:rPr>
        <w:t xml:space="preserve"> </w:t>
      </w:r>
      <w:r w:rsidRPr="00AA372E">
        <w:rPr>
          <w:rFonts w:cstheme="minorHAnsi"/>
          <w:sz w:val="24"/>
          <w:szCs w:val="24"/>
        </w:rPr>
        <w:t>nie mo</w:t>
      </w:r>
      <w:r w:rsidR="008E744F" w:rsidRPr="00AA372E">
        <w:rPr>
          <w:rFonts w:cstheme="minorHAnsi"/>
          <w:sz w:val="24"/>
          <w:szCs w:val="24"/>
        </w:rPr>
        <w:t>gą</w:t>
      </w:r>
      <w:r w:rsidRPr="00AA372E">
        <w:rPr>
          <w:rFonts w:cstheme="minorHAnsi"/>
          <w:sz w:val="24"/>
          <w:szCs w:val="24"/>
        </w:rPr>
        <w:t xml:space="preserve"> przebiegać bezpośrednio w obrębie sal</w:t>
      </w:r>
      <w:r w:rsidR="00DC75A0" w:rsidRPr="00AA372E">
        <w:rPr>
          <w:rFonts w:cstheme="minorHAnsi"/>
          <w:sz w:val="24"/>
          <w:szCs w:val="24"/>
        </w:rPr>
        <w:t>i</w:t>
      </w:r>
      <w:r w:rsidRPr="00AA372E">
        <w:rPr>
          <w:rFonts w:cstheme="minorHAnsi"/>
          <w:sz w:val="24"/>
          <w:szCs w:val="24"/>
        </w:rPr>
        <w:t xml:space="preserve"> a w szczególności pod scen</w:t>
      </w:r>
      <w:r w:rsidR="00DC75A0" w:rsidRPr="00AA372E">
        <w:rPr>
          <w:rFonts w:cstheme="minorHAnsi"/>
          <w:sz w:val="24"/>
          <w:szCs w:val="24"/>
        </w:rPr>
        <w:t>ą</w:t>
      </w:r>
      <w:r w:rsidRPr="00AA372E">
        <w:rPr>
          <w:rFonts w:cstheme="minorHAnsi"/>
          <w:sz w:val="24"/>
          <w:szCs w:val="24"/>
        </w:rPr>
        <w:t>;</w:t>
      </w:r>
    </w:p>
    <w:p w14:paraId="7952BF6C" w14:textId="67823152" w:rsidR="00C64309" w:rsidRPr="00AA372E" w:rsidRDefault="00C64309">
      <w:pPr>
        <w:numPr>
          <w:ilvl w:val="0"/>
          <w:numId w:val="6"/>
        </w:numPr>
        <w:jc w:val="both"/>
        <w:rPr>
          <w:rFonts w:cstheme="minorHAnsi"/>
          <w:sz w:val="24"/>
          <w:szCs w:val="24"/>
        </w:rPr>
      </w:pPr>
      <w:r w:rsidRPr="00AA372E">
        <w:rPr>
          <w:rFonts w:cstheme="minorHAnsi"/>
          <w:sz w:val="24"/>
          <w:szCs w:val="24"/>
        </w:rPr>
        <w:t>Ze względu na zakłócenia należy zachować minimum 0,5 m odległości pomiędzy instalacją 230V napędów sceny i oświetlenia technologicznego, a instalacją elektroakustyczną;</w:t>
      </w:r>
    </w:p>
    <w:p w14:paraId="76868BEB" w14:textId="2C7B8C3E" w:rsidR="00154AB4" w:rsidRPr="00AA372E" w:rsidRDefault="00C64309">
      <w:pPr>
        <w:numPr>
          <w:ilvl w:val="0"/>
          <w:numId w:val="5"/>
        </w:numPr>
        <w:jc w:val="both"/>
        <w:rPr>
          <w:rFonts w:cstheme="minorHAnsi"/>
          <w:sz w:val="24"/>
          <w:szCs w:val="24"/>
        </w:rPr>
      </w:pPr>
      <w:r w:rsidRPr="00AA372E">
        <w:rPr>
          <w:rFonts w:cstheme="minorHAnsi"/>
          <w:sz w:val="24"/>
          <w:szCs w:val="24"/>
        </w:rPr>
        <w:t xml:space="preserve">Przewidywane zyski ciepła od </w:t>
      </w:r>
      <w:r w:rsidR="00E81BC9" w:rsidRPr="00AA372E">
        <w:rPr>
          <w:rFonts w:cstheme="minorHAnsi"/>
          <w:sz w:val="24"/>
          <w:szCs w:val="24"/>
        </w:rPr>
        <w:t>urządzeń technologicznych</w:t>
      </w:r>
      <w:r w:rsidRPr="00AA372E">
        <w:rPr>
          <w:rFonts w:cstheme="minorHAnsi"/>
          <w:sz w:val="24"/>
          <w:szCs w:val="24"/>
        </w:rPr>
        <w:t xml:space="preserve"> w sali </w:t>
      </w:r>
      <w:r w:rsidR="00E81BC9">
        <w:rPr>
          <w:rFonts w:cstheme="minorHAnsi"/>
          <w:sz w:val="24"/>
          <w:szCs w:val="24"/>
        </w:rPr>
        <w:t>kameralnej</w:t>
      </w:r>
      <w:r w:rsidR="008E744F" w:rsidRPr="00AA372E">
        <w:rPr>
          <w:rFonts w:cstheme="minorHAnsi"/>
          <w:sz w:val="24"/>
          <w:szCs w:val="24"/>
        </w:rPr>
        <w:t xml:space="preserve"> </w:t>
      </w:r>
      <w:r w:rsidRPr="00AA372E">
        <w:rPr>
          <w:rFonts w:cstheme="minorHAnsi"/>
          <w:sz w:val="24"/>
          <w:szCs w:val="24"/>
        </w:rPr>
        <w:t xml:space="preserve">to max. </w:t>
      </w:r>
      <w:r w:rsidR="00DF20B5" w:rsidRPr="00AA372E">
        <w:rPr>
          <w:rFonts w:cstheme="minorHAnsi"/>
          <w:sz w:val="24"/>
          <w:szCs w:val="24"/>
        </w:rPr>
        <w:t>1</w:t>
      </w:r>
      <w:r w:rsidR="008E744F" w:rsidRPr="00AA372E">
        <w:rPr>
          <w:rFonts w:cstheme="minorHAnsi"/>
          <w:sz w:val="24"/>
          <w:szCs w:val="24"/>
        </w:rPr>
        <w:t>3</w:t>
      </w:r>
      <w:r w:rsidRPr="00AA372E">
        <w:rPr>
          <w:rFonts w:cstheme="minorHAnsi"/>
          <w:sz w:val="24"/>
          <w:szCs w:val="24"/>
        </w:rPr>
        <w:t>kW.</w:t>
      </w:r>
      <w:r w:rsidR="008E744F" w:rsidRPr="00AA372E">
        <w:rPr>
          <w:rFonts w:cstheme="minorHAnsi"/>
          <w:sz w:val="24"/>
          <w:szCs w:val="24"/>
        </w:rPr>
        <w:t xml:space="preserve"> natomiast w </w:t>
      </w:r>
      <w:r w:rsidR="00CE6099" w:rsidRPr="00AA372E">
        <w:rPr>
          <w:rFonts w:cstheme="minorHAnsi"/>
          <w:sz w:val="24"/>
          <w:szCs w:val="24"/>
        </w:rPr>
        <w:t>s</w:t>
      </w:r>
      <w:r w:rsidR="008E744F" w:rsidRPr="00AA372E">
        <w:rPr>
          <w:rFonts w:cstheme="minorHAnsi"/>
          <w:sz w:val="24"/>
          <w:szCs w:val="24"/>
        </w:rPr>
        <w:t xml:space="preserve">ali </w:t>
      </w:r>
      <w:r w:rsidR="004C0823" w:rsidRPr="00AA372E">
        <w:rPr>
          <w:rFonts w:cstheme="minorHAnsi"/>
          <w:sz w:val="24"/>
          <w:szCs w:val="24"/>
        </w:rPr>
        <w:t>kameralnej</w:t>
      </w:r>
      <w:r w:rsidR="008E744F" w:rsidRPr="00AA372E">
        <w:rPr>
          <w:rFonts w:cstheme="minorHAnsi"/>
          <w:sz w:val="24"/>
          <w:szCs w:val="24"/>
        </w:rPr>
        <w:t>: 5kW</w:t>
      </w:r>
    </w:p>
    <w:p w14:paraId="3EEB96FE" w14:textId="09E98857" w:rsidR="009C2977" w:rsidRPr="00AA372E" w:rsidRDefault="009C2977">
      <w:pPr>
        <w:numPr>
          <w:ilvl w:val="0"/>
          <w:numId w:val="5"/>
        </w:numPr>
        <w:jc w:val="both"/>
        <w:rPr>
          <w:rFonts w:cstheme="minorHAnsi"/>
          <w:sz w:val="24"/>
          <w:szCs w:val="24"/>
        </w:rPr>
      </w:pPr>
      <w:r w:rsidRPr="00AA372E">
        <w:rPr>
          <w:rFonts w:cstheme="minorHAnsi"/>
          <w:sz w:val="24"/>
          <w:szCs w:val="24"/>
        </w:rPr>
        <w:t>Projekt mechaniki nie zawiera ewentualnych elastycznych połączeń kablowych dla sztankietów głośnikowych. Jeżeli są konieczne, należy uwzględnić te elementy w projekcie elektroakustyki;</w:t>
      </w:r>
    </w:p>
    <w:p w14:paraId="50924C44" w14:textId="682BB77E" w:rsidR="009C2977" w:rsidRPr="00AA372E" w:rsidRDefault="009C2977">
      <w:pPr>
        <w:numPr>
          <w:ilvl w:val="0"/>
          <w:numId w:val="5"/>
        </w:numPr>
        <w:jc w:val="both"/>
        <w:rPr>
          <w:rFonts w:cstheme="minorHAnsi"/>
          <w:sz w:val="24"/>
          <w:szCs w:val="24"/>
        </w:rPr>
      </w:pPr>
      <w:r w:rsidRPr="00AA372E">
        <w:rPr>
          <w:rFonts w:cstheme="minorHAnsi"/>
          <w:sz w:val="24"/>
          <w:szCs w:val="24"/>
        </w:rPr>
        <w:t xml:space="preserve">Projekt mechaniki i oświetlenia nie uwzględnia ewentualnych instalacji zasilających i sterujących dla elektrokaustyki i multimediów umieszczonych na elementach mechaniki górnej i dolnej. Jeżeli są konieczne, należy uwzględnić te elementy w </w:t>
      </w:r>
      <w:proofErr w:type="gramStart"/>
      <w:r w:rsidRPr="00AA372E">
        <w:rPr>
          <w:rFonts w:cstheme="minorHAnsi"/>
          <w:sz w:val="24"/>
          <w:szCs w:val="24"/>
        </w:rPr>
        <w:t>projektach  elektroakustyki</w:t>
      </w:r>
      <w:proofErr w:type="gramEnd"/>
      <w:r w:rsidRPr="00AA372E">
        <w:rPr>
          <w:rFonts w:cstheme="minorHAnsi"/>
          <w:sz w:val="24"/>
          <w:szCs w:val="24"/>
        </w:rPr>
        <w:t xml:space="preserve"> i multimediów;</w:t>
      </w:r>
    </w:p>
    <w:p w14:paraId="613B23B2" w14:textId="093F342D" w:rsidR="0090067D" w:rsidRPr="00AA372E" w:rsidRDefault="0090067D">
      <w:pPr>
        <w:numPr>
          <w:ilvl w:val="0"/>
          <w:numId w:val="4"/>
        </w:numPr>
        <w:jc w:val="both"/>
        <w:rPr>
          <w:rFonts w:cstheme="minorHAnsi"/>
          <w:sz w:val="24"/>
          <w:szCs w:val="24"/>
        </w:rPr>
      </w:pPr>
      <w:r w:rsidRPr="00AA372E">
        <w:rPr>
          <w:rFonts w:cstheme="minorHAnsi"/>
          <w:sz w:val="24"/>
          <w:szCs w:val="24"/>
        </w:rPr>
        <w:t>Montaż elementów mechaniki sceny do konstrukcji budynku należy wykonać zgodnie z wytycznymi uprawnionego konstruktora</w:t>
      </w:r>
      <w:r w:rsidR="008E744F" w:rsidRPr="00AA372E">
        <w:rPr>
          <w:rFonts w:cstheme="minorHAnsi"/>
          <w:sz w:val="24"/>
          <w:szCs w:val="24"/>
        </w:rPr>
        <w:t>.</w:t>
      </w:r>
      <w:r w:rsidRPr="00AA372E">
        <w:rPr>
          <w:rFonts w:cstheme="minorHAnsi"/>
          <w:sz w:val="24"/>
          <w:szCs w:val="24"/>
        </w:rPr>
        <w:t xml:space="preserve"> Zakładane obciążenia od elementów mechaniki (Plan sił) są przedstawione na </w:t>
      </w:r>
      <w:r w:rsidR="005A56E5" w:rsidRPr="00AA372E">
        <w:rPr>
          <w:rFonts w:cstheme="minorHAnsi"/>
          <w:sz w:val="24"/>
          <w:szCs w:val="24"/>
        </w:rPr>
        <w:t>rysunkach rozmieszczenia elementów mechaniki</w:t>
      </w:r>
      <w:r w:rsidR="007F5C7D" w:rsidRPr="00AA372E">
        <w:rPr>
          <w:rFonts w:cstheme="minorHAnsi"/>
          <w:sz w:val="24"/>
          <w:szCs w:val="24"/>
        </w:rPr>
        <w:t xml:space="preserve"> </w:t>
      </w:r>
      <w:r w:rsidRPr="00AA372E">
        <w:rPr>
          <w:rFonts w:cstheme="minorHAnsi"/>
          <w:sz w:val="24"/>
          <w:szCs w:val="24"/>
        </w:rPr>
        <w:t>zawartym projekcie technologii sceny.</w:t>
      </w:r>
    </w:p>
    <w:p w14:paraId="2E996EBF" w14:textId="28C21E0C" w:rsidR="00F2180C" w:rsidRPr="00AA372E" w:rsidRDefault="00B07237">
      <w:pPr>
        <w:numPr>
          <w:ilvl w:val="0"/>
          <w:numId w:val="3"/>
        </w:numPr>
        <w:jc w:val="both"/>
        <w:rPr>
          <w:rFonts w:cstheme="minorHAnsi"/>
          <w:sz w:val="24"/>
          <w:szCs w:val="24"/>
        </w:rPr>
      </w:pPr>
      <w:r w:rsidRPr="00AA372E">
        <w:rPr>
          <w:rFonts w:cstheme="minorHAnsi"/>
          <w:sz w:val="24"/>
          <w:szCs w:val="24"/>
        </w:rPr>
        <w:t>Dla</w:t>
      </w:r>
      <w:r w:rsidR="009C352A" w:rsidRPr="00AA372E">
        <w:rPr>
          <w:rFonts w:cstheme="minorHAnsi"/>
          <w:sz w:val="24"/>
          <w:szCs w:val="24"/>
        </w:rPr>
        <w:t xml:space="preserve"> prawidłowej pracy</w:t>
      </w:r>
      <w:r w:rsidRPr="00AA372E">
        <w:rPr>
          <w:rFonts w:cstheme="minorHAnsi"/>
          <w:sz w:val="24"/>
          <w:szCs w:val="24"/>
        </w:rPr>
        <w:t xml:space="preserve"> realizatora </w:t>
      </w:r>
      <w:r w:rsidR="00DF20B5" w:rsidRPr="00AA372E">
        <w:rPr>
          <w:rFonts w:cstheme="minorHAnsi"/>
          <w:sz w:val="24"/>
          <w:szCs w:val="24"/>
        </w:rPr>
        <w:t xml:space="preserve">oświetlenia </w:t>
      </w:r>
      <w:r w:rsidRPr="00AA372E">
        <w:rPr>
          <w:rFonts w:cstheme="minorHAnsi"/>
          <w:sz w:val="24"/>
          <w:szCs w:val="24"/>
        </w:rPr>
        <w:t xml:space="preserve">należy </w:t>
      </w:r>
      <w:r w:rsidR="00104E6A" w:rsidRPr="00AA372E">
        <w:rPr>
          <w:rFonts w:cstheme="minorHAnsi"/>
          <w:sz w:val="24"/>
          <w:szCs w:val="24"/>
        </w:rPr>
        <w:t>zapewnić: Biurko</w:t>
      </w:r>
      <w:r w:rsidRPr="00AA372E">
        <w:rPr>
          <w:rFonts w:cstheme="minorHAnsi"/>
          <w:sz w:val="24"/>
          <w:szCs w:val="24"/>
        </w:rPr>
        <w:t xml:space="preserve"> (biurka) realizatora oświetlenia technologicznego w pomieszczeniu nr. </w:t>
      </w:r>
      <w:r w:rsidR="008E744F" w:rsidRPr="00AA372E">
        <w:rPr>
          <w:rFonts w:cstheme="minorHAnsi"/>
          <w:sz w:val="24"/>
          <w:szCs w:val="24"/>
        </w:rPr>
        <w:t>1.1</w:t>
      </w:r>
      <w:r w:rsidR="00CE6099" w:rsidRPr="00AA372E">
        <w:rPr>
          <w:rFonts w:cstheme="minorHAnsi"/>
          <w:sz w:val="24"/>
          <w:szCs w:val="24"/>
        </w:rPr>
        <w:t>9</w:t>
      </w:r>
      <w:r w:rsidR="008E744F" w:rsidRPr="00AA372E">
        <w:rPr>
          <w:rFonts w:cstheme="minorHAnsi"/>
          <w:sz w:val="24"/>
          <w:szCs w:val="24"/>
        </w:rPr>
        <w:t xml:space="preserve"> </w:t>
      </w:r>
      <w:r w:rsidR="005A56E5" w:rsidRPr="00AA372E">
        <w:rPr>
          <w:rFonts w:cstheme="minorHAnsi"/>
          <w:sz w:val="24"/>
          <w:szCs w:val="24"/>
        </w:rPr>
        <w:t>operatora</w:t>
      </w:r>
      <w:r w:rsidRPr="00AA372E">
        <w:rPr>
          <w:rFonts w:cstheme="minorHAnsi"/>
          <w:sz w:val="24"/>
          <w:szCs w:val="24"/>
        </w:rPr>
        <w:t xml:space="preserve">, pozwalające na umieszczenie na nim konsoli oświetlenia technologicznego, komputera typu laptop, konsolety fonicznej frontowej </w:t>
      </w:r>
      <w:r w:rsidR="00104E6A" w:rsidRPr="00AA372E">
        <w:rPr>
          <w:rFonts w:cstheme="minorHAnsi"/>
          <w:sz w:val="24"/>
          <w:szCs w:val="24"/>
        </w:rPr>
        <w:t>oraz skrzyń</w:t>
      </w:r>
      <w:r w:rsidRPr="00AA372E">
        <w:rPr>
          <w:rFonts w:cstheme="minorHAnsi"/>
          <w:sz w:val="24"/>
          <w:szCs w:val="24"/>
        </w:rPr>
        <w:t xml:space="preserve"> transportowych rack.</w:t>
      </w:r>
      <w:r w:rsidR="00CE6099" w:rsidRPr="00AA372E">
        <w:rPr>
          <w:rFonts w:cstheme="minorHAnsi"/>
          <w:sz w:val="24"/>
          <w:szCs w:val="24"/>
        </w:rPr>
        <w:t xml:space="preserve"> *</w:t>
      </w:r>
    </w:p>
    <w:p w14:paraId="60EF04D4" w14:textId="5843B796" w:rsidR="00CE6099" w:rsidRPr="00AA372E" w:rsidRDefault="00CE6099">
      <w:pPr>
        <w:numPr>
          <w:ilvl w:val="0"/>
          <w:numId w:val="3"/>
        </w:numPr>
        <w:jc w:val="both"/>
        <w:rPr>
          <w:rFonts w:cstheme="minorHAnsi"/>
          <w:sz w:val="24"/>
          <w:szCs w:val="24"/>
        </w:rPr>
      </w:pPr>
      <w:r w:rsidRPr="00AA372E">
        <w:rPr>
          <w:rFonts w:cstheme="minorHAnsi"/>
          <w:sz w:val="24"/>
          <w:szCs w:val="24"/>
        </w:rPr>
        <w:lastRenderedPageBreak/>
        <w:t>Należy przewidzieć możliwość czasowego demontażu kilku krzeseł widowni w celu umieszczenia na ich miejscu stanowiska operatora oświetlenia. Lokalizacja stanowiska jest pokazana na rysunku rozmieszczenia gniazd nr. OT-02</w:t>
      </w:r>
      <w:r w:rsidR="00D07365" w:rsidRPr="00AA372E">
        <w:rPr>
          <w:rFonts w:cstheme="minorHAnsi"/>
          <w:sz w:val="24"/>
          <w:szCs w:val="24"/>
        </w:rPr>
        <w:t xml:space="preserve"> *</w:t>
      </w:r>
    </w:p>
    <w:p w14:paraId="193203F8" w14:textId="06BD7E0D" w:rsidR="000E127D" w:rsidRPr="00AA372E" w:rsidRDefault="000E127D" w:rsidP="00F2180C">
      <w:pPr>
        <w:ind w:left="720"/>
        <w:jc w:val="both"/>
        <w:rPr>
          <w:rFonts w:cstheme="minorHAnsi"/>
          <w:sz w:val="24"/>
          <w:szCs w:val="24"/>
        </w:rPr>
      </w:pPr>
      <w:r w:rsidRPr="00AA372E">
        <w:rPr>
          <w:rFonts w:cstheme="minorHAnsi"/>
          <w:sz w:val="18"/>
          <w:szCs w:val="18"/>
        </w:rPr>
        <w:t>*/ Poza zakresem projektu technologii sceny.</w:t>
      </w:r>
    </w:p>
    <w:p w14:paraId="07F568BC" w14:textId="5EBD6BB5" w:rsidR="00F432EA" w:rsidRPr="00AA372E" w:rsidRDefault="00F432EA">
      <w:pPr>
        <w:numPr>
          <w:ilvl w:val="0"/>
          <w:numId w:val="3"/>
        </w:numPr>
        <w:jc w:val="both"/>
        <w:rPr>
          <w:rFonts w:cstheme="minorHAnsi"/>
          <w:sz w:val="24"/>
          <w:szCs w:val="24"/>
        </w:rPr>
      </w:pPr>
      <w:r w:rsidRPr="00AA372E">
        <w:rPr>
          <w:rFonts w:cstheme="minorHAnsi"/>
          <w:sz w:val="24"/>
          <w:szCs w:val="24"/>
        </w:rPr>
        <w:t>Zalecenia do układania okablowania:</w:t>
      </w:r>
    </w:p>
    <w:p w14:paraId="34E10213" w14:textId="77777777"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Przewody należy układać zachowując dopuszczalne promienie gięcia zgodnie z kartami katalogowymi i wytycznymi producenta.</w:t>
      </w:r>
    </w:p>
    <w:p w14:paraId="371953A4" w14:textId="77777777"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W miarę możliwości należy starać się zachować odległość minimum 0,5 m pomiędzy przewodami sygnałowymi i zasilającymi w przypadku, jeżeli przebieg ich tras jest równoległy.</w:t>
      </w:r>
    </w:p>
    <w:p w14:paraId="61AA9205" w14:textId="77777777"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Wszystkie przewody muszą być opisane w sposób jednoznaczny i trwały, zgodnie z oznaczeniami w projekcie (liście kablowej).</w:t>
      </w:r>
    </w:p>
    <w:p w14:paraId="67B0A2AE" w14:textId="77777777"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 xml:space="preserve">Wszelkie przejścia tras kablowych pomiędzy strefami pożarowymi należy odpowiednio uszczelnić </w:t>
      </w:r>
      <w:proofErr w:type="gramStart"/>
      <w:r w:rsidRPr="00AA372E">
        <w:rPr>
          <w:rFonts w:cstheme="minorHAnsi"/>
          <w:sz w:val="24"/>
          <w:szCs w:val="24"/>
          <w:lang w:eastAsia="x-none"/>
        </w:rPr>
        <w:t>p.poż</w:t>
      </w:r>
      <w:proofErr w:type="gramEnd"/>
      <w:r w:rsidRPr="00AA372E">
        <w:rPr>
          <w:rFonts w:cstheme="minorHAnsi"/>
          <w:sz w:val="24"/>
          <w:szCs w:val="24"/>
          <w:lang w:eastAsia="x-none"/>
        </w:rPr>
        <w:t>.</w:t>
      </w:r>
    </w:p>
    <w:p w14:paraId="7E5DD761" w14:textId="5F453A23"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 xml:space="preserve">Wszystkie złącza należy podłączyć zgodnie z powszechnie przyjętymi standardami w branży </w:t>
      </w:r>
      <w:r w:rsidR="00D07365" w:rsidRPr="00AA372E">
        <w:rPr>
          <w:rFonts w:cstheme="minorHAnsi"/>
          <w:sz w:val="24"/>
          <w:szCs w:val="24"/>
          <w:lang w:eastAsia="x-none"/>
        </w:rPr>
        <w:t>oświetlenia technologicznego</w:t>
      </w:r>
      <w:r w:rsidRPr="00AA372E">
        <w:rPr>
          <w:rFonts w:cstheme="minorHAnsi"/>
          <w:sz w:val="24"/>
          <w:szCs w:val="24"/>
          <w:lang w:eastAsia="x-none"/>
        </w:rPr>
        <w:t>, telekomunikacyjnej i elektrycznej.</w:t>
      </w:r>
    </w:p>
    <w:p w14:paraId="711CB333" w14:textId="77777777"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Złącza opisać zgodnie z oznaczeniami w projekcie, w sposób jednoznaczny i trwały.</w:t>
      </w:r>
    </w:p>
    <w:p w14:paraId="75139B3E" w14:textId="65FA5D60"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 xml:space="preserve">Kolorystykę wszystkich elementów widocznych (obudowy przyłączy, koryta kablowe, rury elektroinstalacyjne) </w:t>
      </w:r>
      <w:r w:rsidR="008E744F" w:rsidRPr="00AA372E">
        <w:rPr>
          <w:rFonts w:cstheme="minorHAnsi"/>
          <w:sz w:val="24"/>
          <w:szCs w:val="24"/>
          <w:lang w:eastAsia="x-none"/>
        </w:rPr>
        <w:t xml:space="preserve">zaleca w kolorze czarnym matowym, ze względu na architekturę wnętrza </w:t>
      </w:r>
      <w:r w:rsidRPr="00AA372E">
        <w:rPr>
          <w:rFonts w:cstheme="minorHAnsi"/>
          <w:sz w:val="24"/>
          <w:szCs w:val="24"/>
          <w:lang w:eastAsia="x-none"/>
        </w:rPr>
        <w:t>uzgodnić z projektantem wnętrz przed zamówieniem i zamontowaniem.</w:t>
      </w:r>
    </w:p>
    <w:p w14:paraId="0C379323" w14:textId="13B3A069" w:rsidR="00F432EA" w:rsidRPr="00AA372E" w:rsidRDefault="00F432EA">
      <w:pPr>
        <w:numPr>
          <w:ilvl w:val="1"/>
          <w:numId w:val="3"/>
        </w:numPr>
        <w:jc w:val="both"/>
        <w:rPr>
          <w:rFonts w:cstheme="minorHAnsi"/>
          <w:sz w:val="24"/>
          <w:szCs w:val="24"/>
          <w:lang w:eastAsia="x-none"/>
        </w:rPr>
      </w:pPr>
      <w:r w:rsidRPr="00AA372E">
        <w:rPr>
          <w:rFonts w:cstheme="minorHAnsi"/>
          <w:sz w:val="24"/>
          <w:szCs w:val="24"/>
          <w:lang w:eastAsia="x-none"/>
        </w:rPr>
        <w:t xml:space="preserve">Okablowanie </w:t>
      </w:r>
      <w:r w:rsidR="00D07365" w:rsidRPr="00AA372E">
        <w:rPr>
          <w:rFonts w:cstheme="minorHAnsi"/>
          <w:sz w:val="24"/>
          <w:szCs w:val="24"/>
          <w:lang w:eastAsia="x-none"/>
        </w:rPr>
        <w:t xml:space="preserve">sterujące w miarę </w:t>
      </w:r>
      <w:r w:rsidR="00104E6A" w:rsidRPr="00AA372E">
        <w:rPr>
          <w:rFonts w:cstheme="minorHAnsi"/>
          <w:sz w:val="24"/>
          <w:szCs w:val="24"/>
          <w:lang w:eastAsia="x-none"/>
        </w:rPr>
        <w:t>możliwości należy</w:t>
      </w:r>
      <w:r w:rsidRPr="00AA372E">
        <w:rPr>
          <w:rFonts w:cstheme="minorHAnsi"/>
          <w:sz w:val="24"/>
          <w:szCs w:val="24"/>
          <w:lang w:eastAsia="x-none"/>
        </w:rPr>
        <w:t xml:space="preserve"> prowadzić osobnymi trasami. </w:t>
      </w:r>
    </w:p>
    <w:p w14:paraId="3D51D279" w14:textId="77777777" w:rsidR="00792F13" w:rsidRPr="00AA372E" w:rsidRDefault="00792F13" w:rsidP="00792F13">
      <w:pPr>
        <w:ind w:left="1440"/>
        <w:jc w:val="both"/>
        <w:rPr>
          <w:rFonts w:cstheme="minorHAnsi"/>
          <w:sz w:val="24"/>
          <w:szCs w:val="24"/>
          <w:lang w:eastAsia="x-none"/>
        </w:rPr>
      </w:pPr>
    </w:p>
    <w:p w14:paraId="3EEBB763" w14:textId="4D1C34A4" w:rsidR="00F432EA" w:rsidRPr="00AA372E" w:rsidRDefault="00F432EA">
      <w:pPr>
        <w:numPr>
          <w:ilvl w:val="0"/>
          <w:numId w:val="3"/>
        </w:numPr>
        <w:jc w:val="both"/>
        <w:rPr>
          <w:rFonts w:cstheme="minorHAnsi"/>
          <w:sz w:val="24"/>
          <w:szCs w:val="24"/>
          <w:lang w:eastAsia="x-none"/>
        </w:rPr>
      </w:pPr>
      <w:r w:rsidRPr="00AA372E">
        <w:rPr>
          <w:rFonts w:cstheme="minorHAnsi"/>
          <w:sz w:val="24"/>
          <w:szCs w:val="24"/>
          <w:lang w:eastAsia="x-none"/>
        </w:rPr>
        <w:t xml:space="preserve">Zalecenia dla branży </w:t>
      </w:r>
      <w:r w:rsidR="00C22104" w:rsidRPr="00AA372E">
        <w:rPr>
          <w:rFonts w:cstheme="minorHAnsi"/>
          <w:sz w:val="24"/>
          <w:szCs w:val="24"/>
          <w:lang w:eastAsia="x-none"/>
        </w:rPr>
        <w:t>wyposażenia</w:t>
      </w:r>
      <w:r w:rsidRPr="00AA372E">
        <w:rPr>
          <w:rFonts w:cstheme="minorHAnsi"/>
          <w:sz w:val="24"/>
          <w:szCs w:val="24"/>
          <w:lang w:eastAsia="x-none"/>
        </w:rPr>
        <w:t xml:space="preserve"> wnętrza</w:t>
      </w:r>
      <w:r w:rsidR="00F2180C" w:rsidRPr="00AA372E">
        <w:rPr>
          <w:rFonts w:cstheme="minorHAnsi"/>
          <w:sz w:val="24"/>
          <w:szCs w:val="24"/>
          <w:lang w:eastAsia="x-none"/>
        </w:rPr>
        <w:t>:</w:t>
      </w:r>
      <w:r w:rsidR="00D07365" w:rsidRPr="00AA372E">
        <w:rPr>
          <w:rFonts w:cstheme="minorHAnsi"/>
          <w:sz w:val="24"/>
          <w:szCs w:val="24"/>
          <w:lang w:eastAsia="x-none"/>
        </w:rPr>
        <w:t xml:space="preserve"> *</w:t>
      </w:r>
    </w:p>
    <w:p w14:paraId="2E553B35" w14:textId="78A9B170" w:rsidR="00F432EA" w:rsidRPr="00AA372E" w:rsidRDefault="00F2180C">
      <w:pPr>
        <w:numPr>
          <w:ilvl w:val="1"/>
          <w:numId w:val="3"/>
        </w:numPr>
        <w:spacing w:before="240" w:after="240"/>
        <w:jc w:val="both"/>
        <w:rPr>
          <w:rFonts w:cstheme="minorHAnsi"/>
          <w:sz w:val="24"/>
          <w:szCs w:val="24"/>
          <w:lang w:eastAsia="x-none"/>
        </w:rPr>
      </w:pPr>
      <w:r w:rsidRPr="00AA372E">
        <w:rPr>
          <w:rFonts w:cstheme="minorHAnsi"/>
          <w:sz w:val="24"/>
          <w:szCs w:val="24"/>
          <w:lang w:eastAsia="x-none"/>
        </w:rPr>
        <w:t>Dostarczyć p</w:t>
      </w:r>
      <w:r w:rsidR="00F432EA" w:rsidRPr="00AA372E">
        <w:rPr>
          <w:rFonts w:cstheme="minorHAnsi"/>
          <w:sz w:val="24"/>
          <w:szCs w:val="24"/>
          <w:lang w:eastAsia="x-none"/>
        </w:rPr>
        <w:t xml:space="preserve">rzenośne składane stoły dla stanowiska realizatora </w:t>
      </w:r>
      <w:r w:rsidR="00104E6A" w:rsidRPr="00AA372E">
        <w:rPr>
          <w:rFonts w:cstheme="minorHAnsi"/>
          <w:sz w:val="24"/>
          <w:szCs w:val="24"/>
          <w:lang w:eastAsia="x-none"/>
        </w:rPr>
        <w:t>na pozwalające</w:t>
      </w:r>
      <w:r w:rsidR="00F432EA" w:rsidRPr="00AA372E">
        <w:rPr>
          <w:rFonts w:cstheme="minorHAnsi"/>
          <w:sz w:val="24"/>
          <w:szCs w:val="24"/>
          <w:lang w:eastAsia="x-none"/>
        </w:rPr>
        <w:t xml:space="preserve"> na postawienie na nich odpowiednio konsolety </w:t>
      </w:r>
      <w:r w:rsidRPr="00AA372E">
        <w:rPr>
          <w:rFonts w:cstheme="minorHAnsi"/>
          <w:sz w:val="24"/>
          <w:szCs w:val="24"/>
          <w:lang w:eastAsia="x-none"/>
        </w:rPr>
        <w:t xml:space="preserve">oświetleniowej, pulpitu </w:t>
      </w:r>
      <w:proofErr w:type="gramStart"/>
      <w:r w:rsidRPr="00AA372E">
        <w:rPr>
          <w:rFonts w:cstheme="minorHAnsi"/>
          <w:sz w:val="24"/>
          <w:szCs w:val="24"/>
          <w:lang w:eastAsia="x-none"/>
        </w:rPr>
        <w:t>PPO,</w:t>
      </w:r>
      <w:proofErr w:type="gramEnd"/>
      <w:r w:rsidRPr="00AA372E">
        <w:rPr>
          <w:rFonts w:cstheme="minorHAnsi"/>
          <w:sz w:val="24"/>
          <w:szCs w:val="24"/>
          <w:lang w:eastAsia="x-none"/>
        </w:rPr>
        <w:t xml:space="preserve"> </w:t>
      </w:r>
      <w:r w:rsidR="00D07365" w:rsidRPr="00AA372E">
        <w:rPr>
          <w:rFonts w:cstheme="minorHAnsi"/>
          <w:sz w:val="24"/>
          <w:szCs w:val="24"/>
          <w:lang w:eastAsia="x-none"/>
        </w:rPr>
        <w:t xml:space="preserve">oraz po uzgodnieniu z innymi branżami </w:t>
      </w:r>
      <w:r w:rsidRPr="00AA372E">
        <w:rPr>
          <w:rFonts w:cstheme="minorHAnsi"/>
          <w:sz w:val="24"/>
          <w:szCs w:val="24"/>
          <w:lang w:eastAsia="x-none"/>
        </w:rPr>
        <w:t xml:space="preserve">konsolety </w:t>
      </w:r>
      <w:r w:rsidR="00F432EA" w:rsidRPr="00AA372E">
        <w:rPr>
          <w:rFonts w:cstheme="minorHAnsi"/>
          <w:sz w:val="24"/>
          <w:szCs w:val="24"/>
          <w:lang w:eastAsia="x-none"/>
        </w:rPr>
        <w:t>fonicznej frontowej oraz monitorowej.</w:t>
      </w:r>
    </w:p>
    <w:p w14:paraId="72BE42BC" w14:textId="220ACF24" w:rsidR="00F2180C" w:rsidRPr="00AA372E" w:rsidRDefault="00F2180C">
      <w:pPr>
        <w:numPr>
          <w:ilvl w:val="1"/>
          <w:numId w:val="3"/>
        </w:numPr>
        <w:spacing w:before="240" w:after="240"/>
        <w:jc w:val="both"/>
        <w:rPr>
          <w:rFonts w:cstheme="minorHAnsi"/>
          <w:sz w:val="24"/>
          <w:szCs w:val="24"/>
          <w:lang w:eastAsia="x-none"/>
        </w:rPr>
      </w:pPr>
      <w:r w:rsidRPr="00AA372E">
        <w:rPr>
          <w:rFonts w:cstheme="minorHAnsi"/>
          <w:sz w:val="24"/>
          <w:szCs w:val="24"/>
          <w:lang w:eastAsia="x-none"/>
        </w:rPr>
        <w:t xml:space="preserve">W pomieszczeniu operatorów technologii sceny wykonać </w:t>
      </w:r>
      <w:r w:rsidR="00D07365" w:rsidRPr="00AA372E">
        <w:rPr>
          <w:rFonts w:cstheme="minorHAnsi"/>
          <w:sz w:val="24"/>
          <w:szCs w:val="24"/>
          <w:lang w:eastAsia="x-none"/>
        </w:rPr>
        <w:t xml:space="preserve">stół pod konsole oświetlenia technologicznego. Wymiary dostosować do przewidzianych </w:t>
      </w:r>
      <w:r w:rsidR="00D07365" w:rsidRPr="00AA372E">
        <w:rPr>
          <w:rFonts w:cstheme="minorHAnsi"/>
          <w:sz w:val="24"/>
          <w:szCs w:val="24"/>
          <w:lang w:eastAsia="x-none"/>
        </w:rPr>
        <w:lastRenderedPageBreak/>
        <w:t>urządzeń technologii scenicznej. Stół powinien posiadać otwory na kable zasilania i sterowania znajdujące się w specjalnym wgłębieniu w stole przeznaczonym na nadmiar kabli.</w:t>
      </w:r>
    </w:p>
    <w:p w14:paraId="63B0806C" w14:textId="768E585C" w:rsidR="00F2180C" w:rsidRPr="00AA372E" w:rsidRDefault="00F2180C">
      <w:pPr>
        <w:pStyle w:val="Akapitzlist"/>
        <w:numPr>
          <w:ilvl w:val="0"/>
          <w:numId w:val="22"/>
        </w:numPr>
        <w:jc w:val="both"/>
        <w:rPr>
          <w:rFonts w:cstheme="minorHAnsi"/>
          <w:sz w:val="24"/>
        </w:rPr>
      </w:pPr>
      <w:r w:rsidRPr="00AA372E">
        <w:rPr>
          <w:rFonts w:cstheme="minorHAnsi"/>
          <w:sz w:val="24"/>
        </w:rPr>
        <w:t>Okna w pomieszczeniu operatorów technologii scenicznej powinny być otwierane do góry w kierunku widowni z możliwością podtrzymania ich w pozycji otwartej.</w:t>
      </w:r>
    </w:p>
    <w:p w14:paraId="3EB9739B" w14:textId="77777777" w:rsidR="00056600" w:rsidRPr="00AA372E" w:rsidRDefault="00056600">
      <w:pPr>
        <w:pStyle w:val="Akapitzlist"/>
        <w:numPr>
          <w:ilvl w:val="0"/>
          <w:numId w:val="22"/>
        </w:numPr>
        <w:jc w:val="both"/>
        <w:rPr>
          <w:rFonts w:cstheme="minorHAnsi"/>
          <w:sz w:val="24"/>
        </w:rPr>
      </w:pPr>
      <w:r w:rsidRPr="00AA372E">
        <w:rPr>
          <w:rFonts w:cstheme="minorHAnsi"/>
          <w:sz w:val="24"/>
        </w:rPr>
        <w:t xml:space="preserve">Wnętrze pomieszczenia operatorów technologii scenicznej zdecydowanie powinno zostać wyposażone w ciemne powierzchnie, korzystne jest także zastosowanie materiałów tłumiących odbicia dźwięku jak np. systemowe rozwiązania – panele sufitowe. </w:t>
      </w:r>
    </w:p>
    <w:p w14:paraId="3E02BA8C" w14:textId="64AB116C" w:rsidR="00C22104" w:rsidRPr="00AA372E" w:rsidRDefault="00C22104">
      <w:pPr>
        <w:pStyle w:val="Akapitzlist"/>
        <w:numPr>
          <w:ilvl w:val="0"/>
          <w:numId w:val="22"/>
        </w:numPr>
        <w:jc w:val="both"/>
        <w:rPr>
          <w:rFonts w:cstheme="minorHAnsi"/>
          <w:sz w:val="24"/>
        </w:rPr>
      </w:pPr>
      <w:r w:rsidRPr="00AA372E">
        <w:rPr>
          <w:rFonts w:cstheme="minorHAnsi"/>
          <w:sz w:val="24"/>
        </w:rPr>
        <w:t xml:space="preserve">Oświetlenie przeszkodowe w stopniach widowni </w:t>
      </w:r>
      <w:r w:rsidR="00F2180C" w:rsidRPr="00AA372E">
        <w:rPr>
          <w:rFonts w:cstheme="minorHAnsi"/>
          <w:sz w:val="24"/>
        </w:rPr>
        <w:t xml:space="preserve">jest </w:t>
      </w:r>
      <w:r w:rsidR="00104E6A" w:rsidRPr="00AA372E">
        <w:rPr>
          <w:rFonts w:cstheme="minorHAnsi"/>
          <w:sz w:val="24"/>
        </w:rPr>
        <w:t>poza</w:t>
      </w:r>
      <w:r w:rsidR="00F2180C" w:rsidRPr="00AA372E">
        <w:rPr>
          <w:rFonts w:cstheme="minorHAnsi"/>
          <w:sz w:val="24"/>
        </w:rPr>
        <w:t xml:space="preserve"> zakresem niniejszego projektu. Należy zwrócić uwagę, że </w:t>
      </w:r>
      <w:r w:rsidRPr="00AA372E">
        <w:rPr>
          <w:rFonts w:cstheme="minorHAnsi"/>
          <w:sz w:val="24"/>
        </w:rPr>
        <w:t xml:space="preserve">nie powinno rzucać widma na powierzchnię ekranu </w:t>
      </w:r>
      <w:r w:rsidR="00F2180C" w:rsidRPr="00AA372E">
        <w:rPr>
          <w:rFonts w:cstheme="minorHAnsi"/>
          <w:sz w:val="24"/>
        </w:rPr>
        <w:t xml:space="preserve">multimedialnego </w:t>
      </w:r>
      <w:r w:rsidR="001E02AE" w:rsidRPr="00AA372E">
        <w:rPr>
          <w:rFonts w:cstheme="minorHAnsi"/>
          <w:sz w:val="24"/>
        </w:rPr>
        <w:t>i na scenę</w:t>
      </w:r>
      <w:r w:rsidRPr="00AA372E">
        <w:rPr>
          <w:rFonts w:cstheme="minorHAnsi"/>
          <w:sz w:val="24"/>
        </w:rPr>
        <w:t xml:space="preserve">. Należy zwrócić szczególną uwagę na rodzaj zastosowanego profilu. </w:t>
      </w:r>
      <w:r w:rsidR="00104E6A" w:rsidRPr="00AA372E">
        <w:rPr>
          <w:rFonts w:cstheme="minorHAnsi"/>
          <w:sz w:val="24"/>
        </w:rPr>
        <w:t>Najkorzystniej,</w:t>
      </w:r>
      <w:r w:rsidRPr="00AA372E">
        <w:rPr>
          <w:rFonts w:cstheme="minorHAnsi"/>
          <w:sz w:val="24"/>
        </w:rPr>
        <w:t xml:space="preserve"> kiedy źródło światła skierowane jest do dołu.</w:t>
      </w:r>
    </w:p>
    <w:p w14:paraId="4FED45AD" w14:textId="412A2550" w:rsidR="00F2180C" w:rsidRPr="00AA372E" w:rsidRDefault="00F2180C" w:rsidP="00D07365">
      <w:pPr>
        <w:pStyle w:val="Akapitzlist"/>
        <w:jc w:val="both"/>
        <w:rPr>
          <w:rFonts w:cstheme="minorHAnsi"/>
          <w:sz w:val="24"/>
        </w:rPr>
      </w:pPr>
      <w:r w:rsidRPr="00AA372E">
        <w:rPr>
          <w:rFonts w:cstheme="minorHAnsi"/>
          <w:sz w:val="24"/>
        </w:rPr>
        <w:t>Oświetlenie przeszkodowe powinno być sterowane z systemu technologii sceny.</w:t>
      </w:r>
    </w:p>
    <w:p w14:paraId="09BB7204" w14:textId="1B5FC096" w:rsidR="00C22104" w:rsidRPr="00AA372E" w:rsidRDefault="00C22104">
      <w:pPr>
        <w:pStyle w:val="Akapitzlist"/>
        <w:numPr>
          <w:ilvl w:val="0"/>
          <w:numId w:val="22"/>
        </w:numPr>
        <w:jc w:val="both"/>
        <w:rPr>
          <w:rFonts w:cstheme="minorHAnsi"/>
          <w:sz w:val="24"/>
        </w:rPr>
      </w:pPr>
      <w:r w:rsidRPr="00AA372E">
        <w:rPr>
          <w:rFonts w:cstheme="minorHAnsi"/>
          <w:sz w:val="24"/>
        </w:rPr>
        <w:t xml:space="preserve">Utrzymanie światła zewnętrznego mogącego pojawić się na widowni na jak najniższym poziomie jest bardzo ważnym warunkiem poprawy komfortu odbioru </w:t>
      </w:r>
      <w:r w:rsidR="00F2180C" w:rsidRPr="00AA372E">
        <w:rPr>
          <w:rFonts w:cstheme="minorHAnsi"/>
          <w:sz w:val="24"/>
        </w:rPr>
        <w:t>realizacji</w:t>
      </w:r>
      <w:r w:rsidRPr="00AA372E">
        <w:rPr>
          <w:rFonts w:cstheme="minorHAnsi"/>
          <w:sz w:val="24"/>
        </w:rPr>
        <w:t xml:space="preserve"> przez widza. Zalecane jest zastosowanie w pomieszczeniu </w:t>
      </w:r>
      <w:r w:rsidR="00F2180C" w:rsidRPr="00AA372E">
        <w:rPr>
          <w:rFonts w:cstheme="minorHAnsi"/>
          <w:sz w:val="24"/>
        </w:rPr>
        <w:t xml:space="preserve">operatorów </w:t>
      </w:r>
      <w:r w:rsidRPr="00AA372E">
        <w:rPr>
          <w:rFonts w:cstheme="minorHAnsi"/>
          <w:sz w:val="24"/>
        </w:rPr>
        <w:t>oświetlenia roboczego w 2 wariantach:</w:t>
      </w:r>
    </w:p>
    <w:p w14:paraId="7711BF2B" w14:textId="6DC081AF" w:rsidR="00C22104" w:rsidRPr="00AA372E" w:rsidRDefault="00C22104">
      <w:pPr>
        <w:pStyle w:val="Akapitzlist"/>
        <w:numPr>
          <w:ilvl w:val="0"/>
          <w:numId w:val="23"/>
        </w:numPr>
        <w:jc w:val="both"/>
        <w:rPr>
          <w:rFonts w:cstheme="minorHAnsi"/>
          <w:sz w:val="24"/>
        </w:rPr>
      </w:pPr>
      <w:r w:rsidRPr="00AA372E">
        <w:rPr>
          <w:rFonts w:cstheme="minorHAnsi"/>
          <w:sz w:val="24"/>
        </w:rPr>
        <w:t xml:space="preserve">sufitowego pełnowymiarowego, umożliwiającego oświetlenie pomieszczenia w </w:t>
      </w:r>
      <w:r w:rsidR="00104E6A" w:rsidRPr="00AA372E">
        <w:rPr>
          <w:rFonts w:cstheme="minorHAnsi"/>
          <w:sz w:val="24"/>
        </w:rPr>
        <w:t>momencie,</w:t>
      </w:r>
      <w:r w:rsidRPr="00AA372E">
        <w:rPr>
          <w:rFonts w:cstheme="minorHAnsi"/>
          <w:sz w:val="24"/>
        </w:rPr>
        <w:t xml:space="preserve"> kiedy nie trwa </w:t>
      </w:r>
      <w:r w:rsidR="00F2180C" w:rsidRPr="00AA372E">
        <w:rPr>
          <w:rFonts w:cstheme="minorHAnsi"/>
          <w:sz w:val="24"/>
        </w:rPr>
        <w:t>realizacja przedstawienia</w:t>
      </w:r>
    </w:p>
    <w:p w14:paraId="0180947A" w14:textId="4DB3641F" w:rsidR="00335477" w:rsidRDefault="00C22104">
      <w:pPr>
        <w:pStyle w:val="Akapitzlist"/>
        <w:numPr>
          <w:ilvl w:val="0"/>
          <w:numId w:val="24"/>
        </w:numPr>
        <w:rPr>
          <w:rFonts w:cstheme="minorHAnsi"/>
          <w:sz w:val="24"/>
        </w:rPr>
      </w:pPr>
      <w:r w:rsidRPr="00AA372E">
        <w:rPr>
          <w:rFonts w:cstheme="minorHAnsi"/>
          <w:sz w:val="24"/>
        </w:rPr>
        <w:t xml:space="preserve">punktowego oświetlenia usytuowanego na ścianie </w:t>
      </w:r>
      <w:r w:rsidR="00F2180C" w:rsidRPr="00AA372E">
        <w:rPr>
          <w:rFonts w:cstheme="minorHAnsi"/>
          <w:sz w:val="24"/>
        </w:rPr>
        <w:t>nad stanowiskami operatorów</w:t>
      </w:r>
      <w:r w:rsidRPr="00AA372E">
        <w:rPr>
          <w:rFonts w:cstheme="minorHAnsi"/>
          <w:sz w:val="24"/>
        </w:rPr>
        <w:t xml:space="preserve"> umożliwiającego doświetlenie stanowiska operatora bez ryzyka przedostania się światła przez okno na widowni</w:t>
      </w:r>
      <w:r w:rsidR="00F2180C" w:rsidRPr="00AA372E">
        <w:rPr>
          <w:rFonts w:cstheme="minorHAnsi"/>
          <w:sz w:val="24"/>
        </w:rPr>
        <w:t>.</w:t>
      </w:r>
    </w:p>
    <w:p w14:paraId="480DC89F" w14:textId="6D1DA32D" w:rsidR="000A337D" w:rsidRDefault="000A337D" w:rsidP="000A337D">
      <w:pPr>
        <w:spacing w:after="0" w:line="240" w:lineRule="auto"/>
        <w:rPr>
          <w:rFonts w:cstheme="minorHAnsi"/>
          <w:sz w:val="24"/>
        </w:rPr>
      </w:pPr>
    </w:p>
    <w:p w14:paraId="6F370091" w14:textId="057DA941" w:rsidR="000A337D" w:rsidRDefault="000A337D" w:rsidP="00CB34D4">
      <w:pPr>
        <w:spacing w:after="0" w:line="240" w:lineRule="auto"/>
        <w:ind w:left="3828"/>
        <w:rPr>
          <w:rFonts w:cstheme="minorHAnsi"/>
          <w:sz w:val="24"/>
        </w:rPr>
      </w:pPr>
      <w:r>
        <w:rPr>
          <w:rFonts w:cstheme="minorHAnsi"/>
          <w:sz w:val="24"/>
        </w:rPr>
        <w:t>Zespół projektowy:</w:t>
      </w:r>
    </w:p>
    <w:p w14:paraId="5AB62E82" w14:textId="08BF2C2B" w:rsidR="000A337D" w:rsidRPr="000A337D" w:rsidRDefault="000A337D" w:rsidP="00CB34D4">
      <w:pPr>
        <w:spacing w:after="0" w:line="240" w:lineRule="auto"/>
        <w:ind w:left="3828"/>
        <w:rPr>
          <w:rFonts w:cstheme="minorHAnsi"/>
          <w:sz w:val="24"/>
        </w:rPr>
      </w:pPr>
      <w:r w:rsidRPr="000A337D">
        <w:rPr>
          <w:rFonts w:cstheme="minorHAnsi"/>
          <w:sz w:val="24"/>
        </w:rPr>
        <w:t xml:space="preserve">mgr inż. </w:t>
      </w:r>
      <w:r w:rsidR="005F30DD">
        <w:rPr>
          <w:rFonts w:cstheme="minorHAnsi"/>
          <w:sz w:val="24"/>
        </w:rPr>
        <w:t>Paweł Ziomecki</w:t>
      </w:r>
    </w:p>
    <w:p w14:paraId="4FF31FC0" w14:textId="40D2E680" w:rsidR="000A337D" w:rsidRPr="000A337D" w:rsidRDefault="000A337D" w:rsidP="00CB34D4">
      <w:pPr>
        <w:spacing w:after="0" w:line="240" w:lineRule="auto"/>
        <w:ind w:left="3828"/>
        <w:rPr>
          <w:rFonts w:cstheme="minorHAnsi"/>
          <w:sz w:val="24"/>
        </w:rPr>
      </w:pPr>
      <w:r w:rsidRPr="000A337D">
        <w:rPr>
          <w:rFonts w:cstheme="minorHAnsi"/>
          <w:sz w:val="24"/>
        </w:rPr>
        <w:t>mgr inż. Robert Szlasa</w:t>
      </w:r>
    </w:p>
    <w:p w14:paraId="3D15DB9F" w14:textId="202138C5" w:rsidR="000A337D" w:rsidRPr="000A337D" w:rsidRDefault="000A337D" w:rsidP="00CB34D4">
      <w:pPr>
        <w:spacing w:after="0" w:line="240" w:lineRule="auto"/>
        <w:ind w:left="3828"/>
        <w:rPr>
          <w:rFonts w:cstheme="minorHAnsi"/>
          <w:sz w:val="24"/>
        </w:rPr>
      </w:pPr>
      <w:r w:rsidRPr="000A337D">
        <w:rPr>
          <w:rFonts w:cstheme="minorHAnsi"/>
          <w:sz w:val="24"/>
        </w:rPr>
        <w:t>inż. Robert Gogolewski</w:t>
      </w:r>
    </w:p>
    <w:p w14:paraId="0A97388F" w14:textId="75E185B4" w:rsidR="000A337D" w:rsidRPr="000A337D" w:rsidRDefault="000A337D" w:rsidP="00CB34D4">
      <w:pPr>
        <w:spacing w:after="0" w:line="240" w:lineRule="auto"/>
        <w:ind w:left="3828"/>
        <w:rPr>
          <w:rFonts w:cstheme="minorHAnsi"/>
          <w:sz w:val="24"/>
        </w:rPr>
      </w:pPr>
      <w:r w:rsidRPr="000A337D">
        <w:rPr>
          <w:rFonts w:cstheme="minorHAnsi"/>
          <w:sz w:val="24"/>
        </w:rPr>
        <w:t xml:space="preserve">mgr </w:t>
      </w:r>
      <w:r w:rsidR="005F30DD" w:rsidRPr="000A337D">
        <w:rPr>
          <w:rFonts w:cstheme="minorHAnsi"/>
          <w:sz w:val="24"/>
        </w:rPr>
        <w:t>inż.</w:t>
      </w:r>
      <w:r w:rsidRPr="000A337D">
        <w:rPr>
          <w:rFonts w:cstheme="minorHAnsi"/>
          <w:sz w:val="24"/>
        </w:rPr>
        <w:t xml:space="preserve"> Stanisław Żywica</w:t>
      </w:r>
    </w:p>
    <w:p w14:paraId="60AEEB76" w14:textId="67D335FC" w:rsidR="000A337D" w:rsidRDefault="000A337D" w:rsidP="00CB34D4">
      <w:pPr>
        <w:spacing w:after="0" w:line="240" w:lineRule="auto"/>
        <w:ind w:left="3828"/>
        <w:rPr>
          <w:rFonts w:cstheme="minorHAnsi"/>
          <w:sz w:val="24"/>
        </w:rPr>
      </w:pPr>
      <w:r w:rsidRPr="000A337D">
        <w:rPr>
          <w:rFonts w:cstheme="minorHAnsi"/>
          <w:sz w:val="24"/>
        </w:rPr>
        <w:t>mgr inż. Marcin Zimny</w:t>
      </w:r>
    </w:p>
    <w:p w14:paraId="10B472EE" w14:textId="0D581ECA" w:rsidR="005F30DD" w:rsidRPr="000A337D" w:rsidRDefault="005F30DD" w:rsidP="00CB34D4">
      <w:pPr>
        <w:spacing w:after="0" w:line="240" w:lineRule="auto"/>
        <w:ind w:left="3828"/>
        <w:rPr>
          <w:rFonts w:cstheme="minorHAnsi"/>
          <w:sz w:val="24"/>
        </w:rPr>
      </w:pPr>
      <w:r w:rsidRPr="005F30DD">
        <w:rPr>
          <w:rFonts w:cstheme="minorHAnsi"/>
          <w:sz w:val="24"/>
        </w:rPr>
        <w:t>mgr inż. Tomasz Zaborowski</w:t>
      </w:r>
    </w:p>
    <w:sectPr w:rsidR="005F30DD" w:rsidRPr="000A337D" w:rsidSect="009F59C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41B70" w14:textId="77777777" w:rsidR="003F7813" w:rsidRDefault="003F7813" w:rsidP="00703F35">
      <w:pPr>
        <w:spacing w:after="0" w:line="240" w:lineRule="auto"/>
      </w:pPr>
      <w:r>
        <w:separator/>
      </w:r>
    </w:p>
  </w:endnote>
  <w:endnote w:type="continuationSeparator" w:id="0">
    <w:p w14:paraId="06C92A46" w14:textId="77777777" w:rsidR="003F7813" w:rsidRDefault="003F7813" w:rsidP="00703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F">
    <w:altName w:val="Times New Roman"/>
    <w:charset w:val="00"/>
    <w:family w:val="auto"/>
    <w:pitch w:val="variable"/>
  </w:font>
  <w:font w:name="Czcionka tekstu podstawowego">
    <w:altName w:val="Cambria"/>
    <w:panose1 w:val="00000000000000000000"/>
    <w:charset w:val="00"/>
    <w:family w:val="roman"/>
    <w:notTrueType/>
    <w:pitch w:val="default"/>
  </w:font>
  <w:font w:name="Arial CE">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A2257" w14:textId="77777777" w:rsidR="00213121" w:rsidRDefault="00213121" w:rsidP="00EF330A">
    <w:pPr>
      <w:pStyle w:val="Akapitzlist"/>
      <w:jc w:val="center"/>
    </w:pPr>
    <w:r>
      <w:fldChar w:fldCharType="begin"/>
    </w:r>
    <w:r>
      <w:instrText>PAGE   \* MERGEFORMAT</w:instrText>
    </w:r>
    <w:r>
      <w:fldChar w:fldCharType="separate"/>
    </w:r>
    <w:r>
      <w:rPr>
        <w:noProof/>
      </w:rPr>
      <w:t>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8EC23" w14:textId="4E3025F3" w:rsidR="00511032" w:rsidRDefault="007376DB">
    <w:pPr>
      <w:pStyle w:val="xl118"/>
      <w:spacing w:line="14" w:lineRule="auto"/>
      <w:rPr>
        <w:sz w:val="20"/>
      </w:rPr>
    </w:pPr>
    <w:r>
      <w:rPr>
        <w:noProof/>
      </w:rPr>
      <mc:AlternateContent>
        <mc:Choice Requires="wps">
          <w:drawing>
            <wp:anchor distT="0" distB="0" distL="114300" distR="114300" simplePos="0" relativeHeight="251661312" behindDoc="1" locked="0" layoutInCell="1" allowOverlap="1" wp14:anchorId="2E944A98" wp14:editId="679B5C48">
              <wp:simplePos x="0" y="0"/>
              <wp:positionH relativeFrom="page">
                <wp:posOffset>6563360</wp:posOffset>
              </wp:positionH>
              <wp:positionV relativeFrom="page">
                <wp:posOffset>10132695</wp:posOffset>
              </wp:positionV>
              <wp:extent cx="194310" cy="16573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14:paraId="4EFEF984" w14:textId="77777777" w:rsidR="00511032" w:rsidRDefault="0051103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944A98" id="_x0000_t202" coordsize="21600,21600" o:spt="202" path="m,l,21600r21600,l21600,xe">
              <v:stroke joinstyle="miter"/>
              <v:path gradientshapeok="t" o:connecttype="rect"/>
            </v:shapetype>
            <v:shape id="Text Box 6" o:spid="_x0000_s1027" type="#_x0000_t202" style="position:absolute;left:0;text-align:left;margin-left:516.8pt;margin-top:797.85pt;width:15.3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" filled="f" stroked="f">
              <v:textbox inset="0,0,0,0">
                <w:txbxContent>
                  <w:p w14:paraId="4EFEF984" w14:textId="77777777" w:rsidR="00511032" w:rsidRDefault="0051103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14</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91C3A" w14:textId="7596D751" w:rsidR="00511032" w:rsidRDefault="007376DB">
    <w:pPr>
      <w:pStyle w:val="xl118"/>
      <w:spacing w:line="14" w:lineRule="auto"/>
      <w:rPr>
        <w:sz w:val="20"/>
      </w:rPr>
    </w:pPr>
    <w:r>
      <w:rPr>
        <w:noProof/>
      </w:rPr>
      <mc:AlternateContent>
        <mc:Choice Requires="wps">
          <w:drawing>
            <wp:anchor distT="0" distB="0" distL="114300" distR="114300" simplePos="0" relativeHeight="251660288" behindDoc="1" locked="0" layoutInCell="1" allowOverlap="1" wp14:anchorId="42E2C9EB" wp14:editId="14B16C5D">
              <wp:simplePos x="0" y="0"/>
              <wp:positionH relativeFrom="page">
                <wp:posOffset>6496050</wp:posOffset>
              </wp:positionH>
              <wp:positionV relativeFrom="page">
                <wp:posOffset>9945370</wp:posOffset>
              </wp:positionV>
              <wp:extent cx="194310" cy="16573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14:paraId="59AA3324" w14:textId="77777777" w:rsidR="00511032" w:rsidRDefault="0051103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E2C9EB" id="_x0000_t202" coordsize="21600,21600" o:spt="202" path="m,l,21600r21600,l21600,xe">
              <v:stroke joinstyle="miter"/>
              <v:path gradientshapeok="t" o:connecttype="rect"/>
            </v:shapetype>
            <v:shape id="Text Box 5" o:spid="_x0000_s1028" type="#_x0000_t202" style="position:absolute;left:0;text-align:left;margin-left:511.5pt;margin-top:783.1pt;width:15.3pt;height:13.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" filled="f" stroked="f">
              <v:textbox inset="0,0,0,0">
                <w:txbxContent>
                  <w:p w14:paraId="59AA3324" w14:textId="77777777" w:rsidR="00511032" w:rsidRDefault="0051103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56FA0" w14:textId="77777777" w:rsidR="00F43382" w:rsidRDefault="00F43382">
    <w:pPr>
      <w:pStyle w:val="xl118"/>
      <w:spacing w:line="14" w:lineRule="auto"/>
      <w:rPr>
        <w:sz w:val="20"/>
      </w:rPr>
    </w:pPr>
    <w:r>
      <w:rPr>
        <w:noProof/>
      </w:rPr>
      <mc:AlternateContent>
        <mc:Choice Requires="wps">
          <w:drawing>
            <wp:anchor distT="0" distB="0" distL="114300" distR="114300" simplePos="0" relativeHeight="251665408" behindDoc="1" locked="0" layoutInCell="1" allowOverlap="1" wp14:anchorId="77433D62" wp14:editId="6996DFC5">
              <wp:simplePos x="0" y="0"/>
              <wp:positionH relativeFrom="page">
                <wp:posOffset>6563360</wp:posOffset>
              </wp:positionH>
              <wp:positionV relativeFrom="page">
                <wp:posOffset>10132695</wp:posOffset>
              </wp:positionV>
              <wp:extent cx="194310" cy="165735"/>
              <wp:effectExtent l="0" t="0" r="0" b="0"/>
              <wp:wrapNone/>
              <wp:docPr id="95470186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14:paraId="3603B642" w14:textId="77777777" w:rsidR="00F43382" w:rsidRDefault="00F4338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33D62" id="_x0000_t202" coordsize="21600,21600" o:spt="202" path="m,l,21600r21600,l21600,xe">
              <v:stroke joinstyle="miter"/>
              <v:path gradientshapeok="t" o:connecttype="rect"/>
            </v:shapetype>
            <v:shape id="_x0000_s1030" type="#_x0000_t202" style="position:absolute;left:0;text-align:left;margin-left:516.8pt;margin-top:797.85pt;width:15.3pt;height:13.0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" filled="f" stroked="f">
              <v:textbox inset="0,0,0,0">
                <w:txbxContent>
                  <w:p w14:paraId="3603B642" w14:textId="77777777" w:rsidR="00F43382" w:rsidRDefault="00F4338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14</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CBD45" w14:textId="77777777" w:rsidR="00F43382" w:rsidRDefault="00F43382">
    <w:pPr>
      <w:pStyle w:val="xl118"/>
      <w:spacing w:line="14" w:lineRule="auto"/>
      <w:rPr>
        <w:sz w:val="20"/>
      </w:rPr>
    </w:pPr>
    <w:r>
      <w:rPr>
        <w:noProof/>
      </w:rPr>
      <mc:AlternateContent>
        <mc:Choice Requires="wps">
          <w:drawing>
            <wp:anchor distT="0" distB="0" distL="114300" distR="114300" simplePos="0" relativeHeight="251664384" behindDoc="1" locked="0" layoutInCell="1" allowOverlap="1" wp14:anchorId="5C137C7B" wp14:editId="729B5472">
              <wp:simplePos x="0" y="0"/>
              <wp:positionH relativeFrom="page">
                <wp:posOffset>6496050</wp:posOffset>
              </wp:positionH>
              <wp:positionV relativeFrom="page">
                <wp:posOffset>9945370</wp:posOffset>
              </wp:positionV>
              <wp:extent cx="194310" cy="165735"/>
              <wp:effectExtent l="0" t="0" r="0" b="0"/>
              <wp:wrapNone/>
              <wp:docPr id="9038991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14:paraId="4126C539" w14:textId="77777777" w:rsidR="00F43382" w:rsidRDefault="00F4338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37C7B" id="_x0000_t202" coordsize="21600,21600" o:spt="202" path="m,l,21600r21600,l21600,xe">
              <v:stroke joinstyle="miter"/>
              <v:path gradientshapeok="t" o:connecttype="rect"/>
            </v:shapetype>
            <v:shape id="_x0000_s1031" type="#_x0000_t202" style="position:absolute;left:0;text-align:left;margin-left:511.5pt;margin-top:783.1pt;width:15.3pt;height:13.0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" filled="f" stroked="f">
              <v:textbox inset="0,0,0,0">
                <w:txbxContent>
                  <w:p w14:paraId="4126C539" w14:textId="77777777" w:rsidR="00F43382" w:rsidRDefault="00F43382">
                    <w:pPr>
                      <w:spacing w:line="232" w:lineRule="exact"/>
                      <w:ind w:left="40"/>
                      <w:rPr>
                        <w:rFonts w:ascii="Arial"/>
                      </w:rPr>
                    </w:pPr>
                    <w:r>
                      <w:fldChar w:fldCharType="begin"/>
                    </w:r>
                    <w:r>
                      <w:rPr>
                        <w:rFonts w:ascii="Arial"/>
                      </w:rPr>
                      <w:instrText xml:space="preserve"> PAGE </w:instrText>
                    </w:r>
                    <w:r>
                      <w:fldChar w:fldCharType="separate"/>
                    </w:r>
                    <w:r>
                      <w:rPr>
                        <w:rFonts w:ascii="Arial"/>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1DBB7" w14:textId="77777777" w:rsidR="003F7813" w:rsidRDefault="003F7813" w:rsidP="00703F35">
      <w:pPr>
        <w:spacing w:after="0" w:line="240" w:lineRule="auto"/>
      </w:pPr>
      <w:r>
        <w:separator/>
      </w:r>
    </w:p>
  </w:footnote>
  <w:footnote w:type="continuationSeparator" w:id="0">
    <w:p w14:paraId="58270D88" w14:textId="77777777" w:rsidR="003F7813" w:rsidRDefault="003F7813" w:rsidP="00703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03318" w14:textId="572FF905" w:rsidR="00BE0779" w:rsidRDefault="00BE0779" w:rsidP="00EB7C65">
    <w:pPr>
      <w:pStyle w:val="Nagwek"/>
      <w:jc w:val="center"/>
      <w:rPr>
        <w:b/>
        <w:iCs/>
      </w:rPr>
    </w:pPr>
    <w:bookmarkStart w:id="23" w:name="_Hlk117156570"/>
    <w:r>
      <w:rPr>
        <w:b/>
        <w:iCs/>
      </w:rPr>
      <w:t xml:space="preserve">Projekt techniczno-wykonawczy mechaniki sceny, oświetlenia technologicznego oraz </w:t>
    </w:r>
    <w:proofErr w:type="spellStart"/>
    <w:r>
      <w:rPr>
        <w:b/>
        <w:iCs/>
      </w:rPr>
      <w:t>okotarowania</w:t>
    </w:r>
    <w:proofErr w:type="spellEnd"/>
  </w:p>
  <w:bookmarkEnd w:id="23"/>
  <w:p w14:paraId="08D2588F" w14:textId="77777777" w:rsidR="00EB7C65" w:rsidRDefault="00EB7C65" w:rsidP="00EB7C65">
    <w:pPr>
      <w:pStyle w:val="Nagwek"/>
      <w:jc w:val="center"/>
      <w:rPr>
        <w:b/>
        <w:iCs/>
      </w:rPr>
    </w:pPr>
    <w:r>
      <w:rPr>
        <w:b/>
        <w:iCs/>
      </w:rPr>
      <w:t>w ramach projektu: „</w:t>
    </w:r>
    <w:r w:rsidRPr="00EB7C65">
      <w:rPr>
        <w:b/>
        <w:iCs/>
      </w:rPr>
      <w:t>Remont, przebudowa i nadbudowa budynku Sceny Kameralnej</w:t>
    </w:r>
  </w:p>
  <w:p w14:paraId="67E79711" w14:textId="23C2F233" w:rsidR="00BE0779" w:rsidRDefault="00EB7C65" w:rsidP="00EB7C65">
    <w:pPr>
      <w:pStyle w:val="Nagwek"/>
      <w:jc w:val="center"/>
    </w:pPr>
    <w:r w:rsidRPr="00EB7C65">
      <w:rPr>
        <w:b/>
        <w:iCs/>
      </w:rPr>
      <w:t>Teatru Polskiego we Wrocławiu</w:t>
    </w:r>
    <w:r>
      <w:rPr>
        <w:b/>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4528B" w14:textId="06F69BAB" w:rsidR="00511032" w:rsidRDefault="007376DB">
    <w:pPr>
      <w:pStyle w:val="xl118"/>
      <w:spacing w:line="14" w:lineRule="auto"/>
      <w:rPr>
        <w:sz w:val="20"/>
      </w:rPr>
    </w:pPr>
    <w:r>
      <w:rPr>
        <w:noProof/>
      </w:rPr>
      <mc:AlternateContent>
        <mc:Choice Requires="wps">
          <w:drawing>
            <wp:anchor distT="0" distB="0" distL="114300" distR="114300" simplePos="0" relativeHeight="251659264" behindDoc="1" locked="0" layoutInCell="1" allowOverlap="1" wp14:anchorId="3168A08D" wp14:editId="497775FF">
              <wp:simplePos x="0" y="0"/>
              <wp:positionH relativeFrom="page">
                <wp:posOffset>2422525</wp:posOffset>
              </wp:positionH>
              <wp:positionV relativeFrom="page">
                <wp:posOffset>322580</wp:posOffset>
              </wp:positionV>
              <wp:extent cx="2715260" cy="152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260" cy="152400"/>
                      </a:xfrm>
                      <a:prstGeom prst="rect">
                        <a:avLst/>
                      </a:prstGeom>
                      <a:noFill/>
                      <a:ln>
                        <a:noFill/>
                      </a:ln>
                    </wps:spPr>
                    <wps:txbx>
                      <w:txbxContent>
                        <w:p w14:paraId="43068DAA" w14:textId="77777777" w:rsidR="00511032" w:rsidRDefault="00511032">
                          <w:pPr>
                            <w:spacing w:line="216" w:lineRule="exact"/>
                            <w:ind w:left="20"/>
                            <w:rPr>
                              <w:rFonts w:ascii="Arial" w:hAnsi="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68A08D" id="_x0000_t202" coordsize="21600,21600" o:spt="202" path="m,l,21600r21600,l21600,xe">
              <v:stroke joinstyle="miter"/>
              <v:path gradientshapeok="t" o:connecttype="rect"/>
            </v:shapetype>
            <v:shape id="Text Box 7" o:spid="_x0000_s1026" type="#_x0000_t202" style="position:absolute;left:0;text-align:left;margin-left:190.75pt;margin-top:25.4pt;width:213.8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" filled="f" stroked="f">
              <v:textbox inset="0,0,0,0">
                <w:txbxContent>
                  <w:p w14:paraId="43068DAA" w14:textId="77777777" w:rsidR="00511032" w:rsidRDefault="00511032">
                    <w:pPr>
                      <w:spacing w:line="216" w:lineRule="exact"/>
                      <w:ind w:left="20"/>
                      <w:rPr>
                        <w:rFonts w:ascii="Arial" w:hAnsi="Arial"/>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3DCF3" w14:textId="77777777" w:rsidR="00511032" w:rsidRDefault="00511032">
    <w:pPr>
      <w:pStyle w:val="xl118"/>
      <w:spacing w:line="14" w:lineRule="auto"/>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B17B" w14:textId="77777777" w:rsidR="00F43382" w:rsidRDefault="00F43382">
    <w:pPr>
      <w:pStyle w:val="xl118"/>
      <w:spacing w:line="14" w:lineRule="auto"/>
      <w:rPr>
        <w:sz w:val="20"/>
      </w:rPr>
    </w:pPr>
    <w:r>
      <w:rPr>
        <w:noProof/>
      </w:rPr>
      <mc:AlternateContent>
        <mc:Choice Requires="wps">
          <w:drawing>
            <wp:anchor distT="0" distB="0" distL="114300" distR="114300" simplePos="0" relativeHeight="251663360" behindDoc="1" locked="0" layoutInCell="1" allowOverlap="1" wp14:anchorId="0F7D4DE0" wp14:editId="55213D8D">
              <wp:simplePos x="0" y="0"/>
              <wp:positionH relativeFrom="page">
                <wp:posOffset>2422525</wp:posOffset>
              </wp:positionH>
              <wp:positionV relativeFrom="page">
                <wp:posOffset>322580</wp:posOffset>
              </wp:positionV>
              <wp:extent cx="2715260" cy="152400"/>
              <wp:effectExtent l="0" t="0" r="0" b="0"/>
              <wp:wrapNone/>
              <wp:docPr id="15282431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260" cy="152400"/>
                      </a:xfrm>
                      <a:prstGeom prst="rect">
                        <a:avLst/>
                      </a:prstGeom>
                      <a:noFill/>
                      <a:ln>
                        <a:noFill/>
                      </a:ln>
                    </wps:spPr>
                    <wps:txbx>
                      <w:txbxContent>
                        <w:p w14:paraId="5EABFB66" w14:textId="77777777" w:rsidR="00F43382" w:rsidRDefault="00F43382">
                          <w:pPr>
                            <w:spacing w:line="216" w:lineRule="exact"/>
                            <w:ind w:left="20"/>
                            <w:rPr>
                              <w:rFonts w:ascii="Arial" w:hAnsi="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7D4DE0" id="_x0000_t202" coordsize="21600,21600" o:spt="202" path="m,l,21600r21600,l21600,xe">
              <v:stroke joinstyle="miter"/>
              <v:path gradientshapeok="t" o:connecttype="rect"/>
            </v:shapetype>
            <v:shape id="_x0000_s1029" type="#_x0000_t202" style="position:absolute;left:0;text-align:left;margin-left:190.75pt;margin-top:25.4pt;width:213.8pt;height: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" filled="f" stroked="f">
              <v:textbox inset="0,0,0,0">
                <w:txbxContent>
                  <w:p w14:paraId="5EABFB66" w14:textId="77777777" w:rsidR="00F43382" w:rsidRDefault="00F43382">
                    <w:pPr>
                      <w:spacing w:line="216" w:lineRule="exact"/>
                      <w:ind w:left="20"/>
                      <w:rPr>
                        <w:rFonts w:ascii="Arial" w:hAnsi="Arial"/>
                        <w:sz w:val="20"/>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44EF7" w14:textId="77777777" w:rsidR="00F43382" w:rsidRDefault="00F43382">
    <w:pPr>
      <w:pStyle w:val="xl118"/>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834"/>
    <w:multiLevelType w:val="hybridMultilevel"/>
    <w:tmpl w:val="AF4C8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382039"/>
    <w:multiLevelType w:val="hybridMultilevel"/>
    <w:tmpl w:val="AF6AF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AA24BA"/>
    <w:multiLevelType w:val="hybridMultilevel"/>
    <w:tmpl w:val="66DEB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93105"/>
    <w:multiLevelType w:val="hybridMultilevel"/>
    <w:tmpl w:val="712C02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E57813"/>
    <w:multiLevelType w:val="hybridMultilevel"/>
    <w:tmpl w:val="7C1EE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E93D7E"/>
    <w:multiLevelType w:val="hybridMultilevel"/>
    <w:tmpl w:val="8BBE8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5A75C4"/>
    <w:multiLevelType w:val="hybridMultilevel"/>
    <w:tmpl w:val="71124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1196FDB"/>
    <w:multiLevelType w:val="hybridMultilevel"/>
    <w:tmpl w:val="FF5AA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70258A"/>
    <w:multiLevelType w:val="hybridMultilevel"/>
    <w:tmpl w:val="D8D04F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CF7AE1"/>
    <w:multiLevelType w:val="hybridMultilevel"/>
    <w:tmpl w:val="F4F03C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F14F85"/>
    <w:multiLevelType w:val="hybridMultilevel"/>
    <w:tmpl w:val="D0B68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7743AE"/>
    <w:multiLevelType w:val="hybridMultilevel"/>
    <w:tmpl w:val="5DACE4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0E7E6A"/>
    <w:multiLevelType w:val="hybridMultilevel"/>
    <w:tmpl w:val="0150C9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A004251"/>
    <w:multiLevelType w:val="hybridMultilevel"/>
    <w:tmpl w:val="A628BA0E"/>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4" w15:restartNumberingAfterBreak="0">
    <w:nsid w:val="3AEF3123"/>
    <w:multiLevelType w:val="hybridMultilevel"/>
    <w:tmpl w:val="B6F2D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A33246"/>
    <w:multiLevelType w:val="multilevel"/>
    <w:tmpl w:val="D414C1C2"/>
    <w:lvl w:ilvl="0">
      <w:start w:val="1"/>
      <w:numFmt w:val="bullet"/>
      <w:lvlText w:val=""/>
      <w:lvlJc w:val="left"/>
      <w:pPr>
        <w:ind w:left="1440" w:hanging="360"/>
      </w:pPr>
      <w:rPr>
        <w:rFonts w:ascii="Symbol" w:hAnsi="Symbol"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6" w15:restartNumberingAfterBreak="0">
    <w:nsid w:val="50BF00AE"/>
    <w:multiLevelType w:val="hybridMultilevel"/>
    <w:tmpl w:val="9B326F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21F3D05"/>
    <w:multiLevelType w:val="multilevel"/>
    <w:tmpl w:val="63087F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52F423C7"/>
    <w:multiLevelType w:val="hybridMultilevel"/>
    <w:tmpl w:val="B9D0EF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41A2AAB"/>
    <w:multiLevelType w:val="hybridMultilevel"/>
    <w:tmpl w:val="400C71E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5F3112D0"/>
    <w:multiLevelType w:val="hybridMultilevel"/>
    <w:tmpl w:val="EA042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6BE6286"/>
    <w:multiLevelType w:val="hybridMultilevel"/>
    <w:tmpl w:val="051A1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B304F73"/>
    <w:multiLevelType w:val="hybridMultilevel"/>
    <w:tmpl w:val="83641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554BF7"/>
    <w:multiLevelType w:val="hybridMultilevel"/>
    <w:tmpl w:val="F446A8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CA67487"/>
    <w:multiLevelType w:val="hybridMultilevel"/>
    <w:tmpl w:val="69463D34"/>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5" w15:restartNumberingAfterBreak="0">
    <w:nsid w:val="6CDB6E8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5B861AB"/>
    <w:multiLevelType w:val="hybridMultilevel"/>
    <w:tmpl w:val="4A7C0B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BA542B9"/>
    <w:multiLevelType w:val="hybridMultilevel"/>
    <w:tmpl w:val="EF9608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9324360">
    <w:abstractNumId w:val="7"/>
  </w:num>
  <w:num w:numId="2" w16cid:durableId="465585978">
    <w:abstractNumId w:val="17"/>
  </w:num>
  <w:num w:numId="3" w16cid:durableId="1668751166">
    <w:abstractNumId w:val="8"/>
  </w:num>
  <w:num w:numId="4" w16cid:durableId="382488325">
    <w:abstractNumId w:val="14"/>
  </w:num>
  <w:num w:numId="5" w16cid:durableId="1389500701">
    <w:abstractNumId w:val="26"/>
  </w:num>
  <w:num w:numId="6" w16cid:durableId="1844514053">
    <w:abstractNumId w:val="2"/>
  </w:num>
  <w:num w:numId="7" w16cid:durableId="1366833865">
    <w:abstractNumId w:val="16"/>
  </w:num>
  <w:num w:numId="8" w16cid:durableId="677392019">
    <w:abstractNumId w:val="5"/>
  </w:num>
  <w:num w:numId="9" w16cid:durableId="1190489950">
    <w:abstractNumId w:val="20"/>
  </w:num>
  <w:num w:numId="10" w16cid:durableId="88045460">
    <w:abstractNumId w:val="21"/>
  </w:num>
  <w:num w:numId="11" w16cid:durableId="1522668889">
    <w:abstractNumId w:val="10"/>
  </w:num>
  <w:num w:numId="12" w16cid:durableId="116024468">
    <w:abstractNumId w:val="23"/>
  </w:num>
  <w:num w:numId="13" w16cid:durableId="2061241289">
    <w:abstractNumId w:val="3"/>
  </w:num>
  <w:num w:numId="14" w16cid:durableId="893780855">
    <w:abstractNumId w:val="1"/>
  </w:num>
  <w:num w:numId="15" w16cid:durableId="889457299">
    <w:abstractNumId w:val="12"/>
  </w:num>
  <w:num w:numId="16" w16cid:durableId="281766201">
    <w:abstractNumId w:val="15"/>
  </w:num>
  <w:num w:numId="17" w16cid:durableId="729426094">
    <w:abstractNumId w:val="18"/>
  </w:num>
  <w:num w:numId="18" w16cid:durableId="784932739">
    <w:abstractNumId w:val="4"/>
  </w:num>
  <w:num w:numId="19" w16cid:durableId="1229344346">
    <w:abstractNumId w:val="11"/>
  </w:num>
  <w:num w:numId="20" w16cid:durableId="1530874301">
    <w:abstractNumId w:val="6"/>
  </w:num>
  <w:num w:numId="21" w16cid:durableId="873692483">
    <w:abstractNumId w:val="19"/>
  </w:num>
  <w:num w:numId="22" w16cid:durableId="1397507854">
    <w:abstractNumId w:val="9"/>
  </w:num>
  <w:num w:numId="23" w16cid:durableId="1880434444">
    <w:abstractNumId w:val="13"/>
  </w:num>
  <w:num w:numId="24" w16cid:durableId="700711274">
    <w:abstractNumId w:val="24"/>
  </w:num>
  <w:num w:numId="25" w16cid:durableId="1826119788">
    <w:abstractNumId w:val="25"/>
  </w:num>
  <w:num w:numId="26" w16cid:durableId="234822089">
    <w:abstractNumId w:val="27"/>
  </w:num>
  <w:num w:numId="27" w16cid:durableId="1589001139">
    <w:abstractNumId w:val="0"/>
  </w:num>
  <w:num w:numId="28" w16cid:durableId="68389582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E41"/>
    <w:rsid w:val="000004D1"/>
    <w:rsid w:val="00000D72"/>
    <w:rsid w:val="00001190"/>
    <w:rsid w:val="00001796"/>
    <w:rsid w:val="00001B10"/>
    <w:rsid w:val="00003619"/>
    <w:rsid w:val="0000404A"/>
    <w:rsid w:val="000042B8"/>
    <w:rsid w:val="00004C95"/>
    <w:rsid w:val="00010CA8"/>
    <w:rsid w:val="00011CC8"/>
    <w:rsid w:val="000122B0"/>
    <w:rsid w:val="000122B7"/>
    <w:rsid w:val="000151F5"/>
    <w:rsid w:val="0001560D"/>
    <w:rsid w:val="00016A5F"/>
    <w:rsid w:val="000178B0"/>
    <w:rsid w:val="00017E15"/>
    <w:rsid w:val="000220F4"/>
    <w:rsid w:val="000223F7"/>
    <w:rsid w:val="00022C3C"/>
    <w:rsid w:val="000230BE"/>
    <w:rsid w:val="00023DFF"/>
    <w:rsid w:val="0002443B"/>
    <w:rsid w:val="00026686"/>
    <w:rsid w:val="00026F84"/>
    <w:rsid w:val="00031276"/>
    <w:rsid w:val="00031A3E"/>
    <w:rsid w:val="0003260C"/>
    <w:rsid w:val="00035382"/>
    <w:rsid w:val="000372F4"/>
    <w:rsid w:val="0003768E"/>
    <w:rsid w:val="0004125D"/>
    <w:rsid w:val="00041A72"/>
    <w:rsid w:val="00042537"/>
    <w:rsid w:val="000425B0"/>
    <w:rsid w:val="000439A0"/>
    <w:rsid w:val="00047100"/>
    <w:rsid w:val="0005105E"/>
    <w:rsid w:val="00052C84"/>
    <w:rsid w:val="000540E6"/>
    <w:rsid w:val="0005567E"/>
    <w:rsid w:val="000559DA"/>
    <w:rsid w:val="00056600"/>
    <w:rsid w:val="00057355"/>
    <w:rsid w:val="000574C8"/>
    <w:rsid w:val="000630AD"/>
    <w:rsid w:val="00063353"/>
    <w:rsid w:val="00064F85"/>
    <w:rsid w:val="00065FAD"/>
    <w:rsid w:val="000660C8"/>
    <w:rsid w:val="0006665D"/>
    <w:rsid w:val="00071B90"/>
    <w:rsid w:val="00071CA0"/>
    <w:rsid w:val="00072117"/>
    <w:rsid w:val="00073EC7"/>
    <w:rsid w:val="000778A6"/>
    <w:rsid w:val="00080668"/>
    <w:rsid w:val="00081D67"/>
    <w:rsid w:val="00083489"/>
    <w:rsid w:val="000875D0"/>
    <w:rsid w:val="00087844"/>
    <w:rsid w:val="000903FB"/>
    <w:rsid w:val="00090E87"/>
    <w:rsid w:val="0009129F"/>
    <w:rsid w:val="0009187F"/>
    <w:rsid w:val="000947F6"/>
    <w:rsid w:val="00096F0D"/>
    <w:rsid w:val="000A0AA5"/>
    <w:rsid w:val="000A26AD"/>
    <w:rsid w:val="000A337D"/>
    <w:rsid w:val="000A39B7"/>
    <w:rsid w:val="000A629D"/>
    <w:rsid w:val="000A75C3"/>
    <w:rsid w:val="000B0ED6"/>
    <w:rsid w:val="000B0F6B"/>
    <w:rsid w:val="000B2694"/>
    <w:rsid w:val="000B28BB"/>
    <w:rsid w:val="000B4830"/>
    <w:rsid w:val="000B5371"/>
    <w:rsid w:val="000B57D4"/>
    <w:rsid w:val="000B583A"/>
    <w:rsid w:val="000B774F"/>
    <w:rsid w:val="000C20AF"/>
    <w:rsid w:val="000C41F9"/>
    <w:rsid w:val="000C5EC9"/>
    <w:rsid w:val="000C667E"/>
    <w:rsid w:val="000C7E2A"/>
    <w:rsid w:val="000D0591"/>
    <w:rsid w:val="000D06B8"/>
    <w:rsid w:val="000D1FDA"/>
    <w:rsid w:val="000D3151"/>
    <w:rsid w:val="000D37F9"/>
    <w:rsid w:val="000D6038"/>
    <w:rsid w:val="000D6EB0"/>
    <w:rsid w:val="000D7B53"/>
    <w:rsid w:val="000E127D"/>
    <w:rsid w:val="000E2B9C"/>
    <w:rsid w:val="000E39FD"/>
    <w:rsid w:val="000E4213"/>
    <w:rsid w:val="000E67E6"/>
    <w:rsid w:val="000F056E"/>
    <w:rsid w:val="000F0859"/>
    <w:rsid w:val="000F149C"/>
    <w:rsid w:val="000F2705"/>
    <w:rsid w:val="000F2F73"/>
    <w:rsid w:val="000F43B3"/>
    <w:rsid w:val="000F6EE8"/>
    <w:rsid w:val="000F7150"/>
    <w:rsid w:val="000F7B69"/>
    <w:rsid w:val="0010068B"/>
    <w:rsid w:val="0010130E"/>
    <w:rsid w:val="00102D4C"/>
    <w:rsid w:val="0010472C"/>
    <w:rsid w:val="00104E6A"/>
    <w:rsid w:val="00104F18"/>
    <w:rsid w:val="001053DA"/>
    <w:rsid w:val="00110FC4"/>
    <w:rsid w:val="00111954"/>
    <w:rsid w:val="0011246F"/>
    <w:rsid w:val="001138A9"/>
    <w:rsid w:val="00114214"/>
    <w:rsid w:val="0011541B"/>
    <w:rsid w:val="00120853"/>
    <w:rsid w:val="00120869"/>
    <w:rsid w:val="001228CE"/>
    <w:rsid w:val="0012632A"/>
    <w:rsid w:val="00127605"/>
    <w:rsid w:val="00127F5F"/>
    <w:rsid w:val="00131B9D"/>
    <w:rsid w:val="00133D80"/>
    <w:rsid w:val="001356C6"/>
    <w:rsid w:val="00135FFE"/>
    <w:rsid w:val="00140A86"/>
    <w:rsid w:val="00143510"/>
    <w:rsid w:val="00143548"/>
    <w:rsid w:val="00144EB4"/>
    <w:rsid w:val="00151F4A"/>
    <w:rsid w:val="0015284E"/>
    <w:rsid w:val="0015370B"/>
    <w:rsid w:val="001539D2"/>
    <w:rsid w:val="0015478C"/>
    <w:rsid w:val="00154AAF"/>
    <w:rsid w:val="00154AB4"/>
    <w:rsid w:val="001614FE"/>
    <w:rsid w:val="00162008"/>
    <w:rsid w:val="00163397"/>
    <w:rsid w:val="00164215"/>
    <w:rsid w:val="001642EF"/>
    <w:rsid w:val="001657FB"/>
    <w:rsid w:val="00167491"/>
    <w:rsid w:val="00167985"/>
    <w:rsid w:val="00173FD2"/>
    <w:rsid w:val="00174703"/>
    <w:rsid w:val="00180309"/>
    <w:rsid w:val="001830F8"/>
    <w:rsid w:val="0018335C"/>
    <w:rsid w:val="00184F9E"/>
    <w:rsid w:val="00185AD8"/>
    <w:rsid w:val="00191F7F"/>
    <w:rsid w:val="00193E90"/>
    <w:rsid w:val="00193FA5"/>
    <w:rsid w:val="00195832"/>
    <w:rsid w:val="001A1B0A"/>
    <w:rsid w:val="001A1DEA"/>
    <w:rsid w:val="001A2787"/>
    <w:rsid w:val="001A4045"/>
    <w:rsid w:val="001A6076"/>
    <w:rsid w:val="001A6689"/>
    <w:rsid w:val="001A6792"/>
    <w:rsid w:val="001B3882"/>
    <w:rsid w:val="001B488E"/>
    <w:rsid w:val="001B68B1"/>
    <w:rsid w:val="001C1E5D"/>
    <w:rsid w:val="001C2A29"/>
    <w:rsid w:val="001D16F0"/>
    <w:rsid w:val="001D192C"/>
    <w:rsid w:val="001D19C5"/>
    <w:rsid w:val="001D52C8"/>
    <w:rsid w:val="001D6F2B"/>
    <w:rsid w:val="001D7595"/>
    <w:rsid w:val="001E0060"/>
    <w:rsid w:val="001E02AE"/>
    <w:rsid w:val="001E1145"/>
    <w:rsid w:val="001E1A78"/>
    <w:rsid w:val="001E2675"/>
    <w:rsid w:val="001E2F85"/>
    <w:rsid w:val="001E33A8"/>
    <w:rsid w:val="001E3965"/>
    <w:rsid w:val="001E4855"/>
    <w:rsid w:val="001E4914"/>
    <w:rsid w:val="001E4EDC"/>
    <w:rsid w:val="001E5D08"/>
    <w:rsid w:val="001E72C5"/>
    <w:rsid w:val="001E7495"/>
    <w:rsid w:val="001F09BD"/>
    <w:rsid w:val="001F0EE6"/>
    <w:rsid w:val="001F25A5"/>
    <w:rsid w:val="001F31BF"/>
    <w:rsid w:val="001F3E69"/>
    <w:rsid w:val="001F449F"/>
    <w:rsid w:val="001F731E"/>
    <w:rsid w:val="001F77AD"/>
    <w:rsid w:val="00200571"/>
    <w:rsid w:val="00200682"/>
    <w:rsid w:val="00200A9C"/>
    <w:rsid w:val="00202113"/>
    <w:rsid w:val="00202EB8"/>
    <w:rsid w:val="00203F64"/>
    <w:rsid w:val="002058C1"/>
    <w:rsid w:val="0020620B"/>
    <w:rsid w:val="00206249"/>
    <w:rsid w:val="00206489"/>
    <w:rsid w:val="00206B73"/>
    <w:rsid w:val="0021059D"/>
    <w:rsid w:val="00210A55"/>
    <w:rsid w:val="00212620"/>
    <w:rsid w:val="00213121"/>
    <w:rsid w:val="00213ABD"/>
    <w:rsid w:val="00214B58"/>
    <w:rsid w:val="00217FF0"/>
    <w:rsid w:val="00222373"/>
    <w:rsid w:val="00223400"/>
    <w:rsid w:val="00223E02"/>
    <w:rsid w:val="002263C4"/>
    <w:rsid w:val="00227281"/>
    <w:rsid w:val="002272A7"/>
    <w:rsid w:val="00227CE8"/>
    <w:rsid w:val="00230DBC"/>
    <w:rsid w:val="00231972"/>
    <w:rsid w:val="0023203E"/>
    <w:rsid w:val="00232130"/>
    <w:rsid w:val="0023407A"/>
    <w:rsid w:val="00235650"/>
    <w:rsid w:val="00235750"/>
    <w:rsid w:val="00236499"/>
    <w:rsid w:val="00236835"/>
    <w:rsid w:val="002406C7"/>
    <w:rsid w:val="00241E77"/>
    <w:rsid w:val="00242093"/>
    <w:rsid w:val="0024526E"/>
    <w:rsid w:val="00247F67"/>
    <w:rsid w:val="00250F87"/>
    <w:rsid w:val="002521EF"/>
    <w:rsid w:val="00252217"/>
    <w:rsid w:val="00253243"/>
    <w:rsid w:val="00254344"/>
    <w:rsid w:val="0025548B"/>
    <w:rsid w:val="002566FA"/>
    <w:rsid w:val="00256C51"/>
    <w:rsid w:val="00257423"/>
    <w:rsid w:val="00257788"/>
    <w:rsid w:val="00257AD8"/>
    <w:rsid w:val="00260186"/>
    <w:rsid w:val="00260FC2"/>
    <w:rsid w:val="0026225D"/>
    <w:rsid w:val="002626E1"/>
    <w:rsid w:val="00262D50"/>
    <w:rsid w:val="002649EF"/>
    <w:rsid w:val="00264E88"/>
    <w:rsid w:val="00264F02"/>
    <w:rsid w:val="00265007"/>
    <w:rsid w:val="00266E30"/>
    <w:rsid w:val="002728F8"/>
    <w:rsid w:val="00275E06"/>
    <w:rsid w:val="00277D4F"/>
    <w:rsid w:val="00280C82"/>
    <w:rsid w:val="002819BE"/>
    <w:rsid w:val="0028424D"/>
    <w:rsid w:val="00285238"/>
    <w:rsid w:val="00285B25"/>
    <w:rsid w:val="00285D2F"/>
    <w:rsid w:val="00287B4C"/>
    <w:rsid w:val="00287CCE"/>
    <w:rsid w:val="0029088D"/>
    <w:rsid w:val="0029254D"/>
    <w:rsid w:val="00292A15"/>
    <w:rsid w:val="002938B0"/>
    <w:rsid w:val="00297D83"/>
    <w:rsid w:val="002A09F9"/>
    <w:rsid w:val="002A3607"/>
    <w:rsid w:val="002A383D"/>
    <w:rsid w:val="002A3F69"/>
    <w:rsid w:val="002A4C38"/>
    <w:rsid w:val="002A6A03"/>
    <w:rsid w:val="002A7245"/>
    <w:rsid w:val="002B3450"/>
    <w:rsid w:val="002B3831"/>
    <w:rsid w:val="002B3DAD"/>
    <w:rsid w:val="002B48C9"/>
    <w:rsid w:val="002B6819"/>
    <w:rsid w:val="002B6878"/>
    <w:rsid w:val="002C16EC"/>
    <w:rsid w:val="002C2423"/>
    <w:rsid w:val="002C533C"/>
    <w:rsid w:val="002C5D08"/>
    <w:rsid w:val="002C6123"/>
    <w:rsid w:val="002C6440"/>
    <w:rsid w:val="002D1B94"/>
    <w:rsid w:val="002D30FC"/>
    <w:rsid w:val="002D31A6"/>
    <w:rsid w:val="002D538E"/>
    <w:rsid w:val="002D5AA2"/>
    <w:rsid w:val="002D5ECA"/>
    <w:rsid w:val="002D6098"/>
    <w:rsid w:val="002D772F"/>
    <w:rsid w:val="002D7947"/>
    <w:rsid w:val="002E0C5D"/>
    <w:rsid w:val="002E1F1F"/>
    <w:rsid w:val="002E3A06"/>
    <w:rsid w:val="002E4F82"/>
    <w:rsid w:val="002E5004"/>
    <w:rsid w:val="002E5459"/>
    <w:rsid w:val="002F031F"/>
    <w:rsid w:val="002F090D"/>
    <w:rsid w:val="002F0A49"/>
    <w:rsid w:val="002F0BEB"/>
    <w:rsid w:val="002F0EB1"/>
    <w:rsid w:val="002F2F7B"/>
    <w:rsid w:val="002F3673"/>
    <w:rsid w:val="002F4B10"/>
    <w:rsid w:val="002F5070"/>
    <w:rsid w:val="002F51C9"/>
    <w:rsid w:val="003014E1"/>
    <w:rsid w:val="0030286F"/>
    <w:rsid w:val="003036A2"/>
    <w:rsid w:val="003036C6"/>
    <w:rsid w:val="003043D8"/>
    <w:rsid w:val="00307E31"/>
    <w:rsid w:val="0031127A"/>
    <w:rsid w:val="003114B6"/>
    <w:rsid w:val="003121E5"/>
    <w:rsid w:val="003131CE"/>
    <w:rsid w:val="003134C4"/>
    <w:rsid w:val="00313C8C"/>
    <w:rsid w:val="003142EC"/>
    <w:rsid w:val="00315A50"/>
    <w:rsid w:val="00317CA2"/>
    <w:rsid w:val="00322074"/>
    <w:rsid w:val="0032239A"/>
    <w:rsid w:val="00323E36"/>
    <w:rsid w:val="0032609D"/>
    <w:rsid w:val="00333061"/>
    <w:rsid w:val="00333614"/>
    <w:rsid w:val="00333CF7"/>
    <w:rsid w:val="00335477"/>
    <w:rsid w:val="0033557B"/>
    <w:rsid w:val="00335DC0"/>
    <w:rsid w:val="00335EA8"/>
    <w:rsid w:val="00340114"/>
    <w:rsid w:val="0034655C"/>
    <w:rsid w:val="00352F0C"/>
    <w:rsid w:val="0035334D"/>
    <w:rsid w:val="003550C8"/>
    <w:rsid w:val="00355242"/>
    <w:rsid w:val="0035663B"/>
    <w:rsid w:val="00356A30"/>
    <w:rsid w:val="00357E08"/>
    <w:rsid w:val="00361F7D"/>
    <w:rsid w:val="003633AE"/>
    <w:rsid w:val="00364C3F"/>
    <w:rsid w:val="00365FEE"/>
    <w:rsid w:val="0036672F"/>
    <w:rsid w:val="00366C51"/>
    <w:rsid w:val="003670B0"/>
    <w:rsid w:val="003676FC"/>
    <w:rsid w:val="00371D23"/>
    <w:rsid w:val="003759B6"/>
    <w:rsid w:val="003804E3"/>
    <w:rsid w:val="00380CD2"/>
    <w:rsid w:val="003821C6"/>
    <w:rsid w:val="00382503"/>
    <w:rsid w:val="00382EC5"/>
    <w:rsid w:val="00382F0F"/>
    <w:rsid w:val="003838A7"/>
    <w:rsid w:val="00384536"/>
    <w:rsid w:val="00387B5F"/>
    <w:rsid w:val="00387DDC"/>
    <w:rsid w:val="00391748"/>
    <w:rsid w:val="003918D1"/>
    <w:rsid w:val="00394163"/>
    <w:rsid w:val="00394393"/>
    <w:rsid w:val="003A05FF"/>
    <w:rsid w:val="003A1E42"/>
    <w:rsid w:val="003A28EF"/>
    <w:rsid w:val="003A619B"/>
    <w:rsid w:val="003A73C7"/>
    <w:rsid w:val="003B2031"/>
    <w:rsid w:val="003B37DA"/>
    <w:rsid w:val="003B3D38"/>
    <w:rsid w:val="003B3FE3"/>
    <w:rsid w:val="003B42DF"/>
    <w:rsid w:val="003B46B7"/>
    <w:rsid w:val="003B558F"/>
    <w:rsid w:val="003B6006"/>
    <w:rsid w:val="003B6A35"/>
    <w:rsid w:val="003B6C05"/>
    <w:rsid w:val="003B7A14"/>
    <w:rsid w:val="003C2990"/>
    <w:rsid w:val="003C3C3A"/>
    <w:rsid w:val="003C65D4"/>
    <w:rsid w:val="003C79A3"/>
    <w:rsid w:val="003C7E0D"/>
    <w:rsid w:val="003D0FD6"/>
    <w:rsid w:val="003D1F33"/>
    <w:rsid w:val="003D3EF8"/>
    <w:rsid w:val="003D414B"/>
    <w:rsid w:val="003D4357"/>
    <w:rsid w:val="003D4485"/>
    <w:rsid w:val="003D7433"/>
    <w:rsid w:val="003E0A08"/>
    <w:rsid w:val="003E2E76"/>
    <w:rsid w:val="003E4EEE"/>
    <w:rsid w:val="003E55B1"/>
    <w:rsid w:val="003E5CE1"/>
    <w:rsid w:val="003E6A99"/>
    <w:rsid w:val="003F424B"/>
    <w:rsid w:val="003F5188"/>
    <w:rsid w:val="003F69A9"/>
    <w:rsid w:val="003F6C64"/>
    <w:rsid w:val="003F7813"/>
    <w:rsid w:val="00400ECB"/>
    <w:rsid w:val="004029E8"/>
    <w:rsid w:val="00403382"/>
    <w:rsid w:val="004034ED"/>
    <w:rsid w:val="0040394E"/>
    <w:rsid w:val="004040FE"/>
    <w:rsid w:val="004051C5"/>
    <w:rsid w:val="004055EA"/>
    <w:rsid w:val="00405FE1"/>
    <w:rsid w:val="0041087F"/>
    <w:rsid w:val="004146DE"/>
    <w:rsid w:val="00415735"/>
    <w:rsid w:val="004164A2"/>
    <w:rsid w:val="00417005"/>
    <w:rsid w:val="004248F7"/>
    <w:rsid w:val="004258B1"/>
    <w:rsid w:val="00426493"/>
    <w:rsid w:val="00426870"/>
    <w:rsid w:val="00426CEC"/>
    <w:rsid w:val="00427BBF"/>
    <w:rsid w:val="004311AE"/>
    <w:rsid w:val="00432EBB"/>
    <w:rsid w:val="00435C2B"/>
    <w:rsid w:val="00440DCF"/>
    <w:rsid w:val="00440DEC"/>
    <w:rsid w:val="004412F0"/>
    <w:rsid w:val="00441B28"/>
    <w:rsid w:val="00442223"/>
    <w:rsid w:val="00442AE3"/>
    <w:rsid w:val="00445D0B"/>
    <w:rsid w:val="004472BB"/>
    <w:rsid w:val="00447CF5"/>
    <w:rsid w:val="00447FA5"/>
    <w:rsid w:val="0045122A"/>
    <w:rsid w:val="0045375A"/>
    <w:rsid w:val="004549BA"/>
    <w:rsid w:val="00454E57"/>
    <w:rsid w:val="00455F86"/>
    <w:rsid w:val="00456D8D"/>
    <w:rsid w:val="00457A63"/>
    <w:rsid w:val="00461AC4"/>
    <w:rsid w:val="00462A9E"/>
    <w:rsid w:val="00464A79"/>
    <w:rsid w:val="00465131"/>
    <w:rsid w:val="004661A3"/>
    <w:rsid w:val="00476954"/>
    <w:rsid w:val="004800A0"/>
    <w:rsid w:val="00480349"/>
    <w:rsid w:val="00481DE2"/>
    <w:rsid w:val="00482023"/>
    <w:rsid w:val="0048284E"/>
    <w:rsid w:val="00483401"/>
    <w:rsid w:val="004853D7"/>
    <w:rsid w:val="0048680E"/>
    <w:rsid w:val="00490C5A"/>
    <w:rsid w:val="004926A7"/>
    <w:rsid w:val="004960E5"/>
    <w:rsid w:val="00496D80"/>
    <w:rsid w:val="004A0B30"/>
    <w:rsid w:val="004A2836"/>
    <w:rsid w:val="004A4A2A"/>
    <w:rsid w:val="004A6012"/>
    <w:rsid w:val="004B1EBB"/>
    <w:rsid w:val="004B3876"/>
    <w:rsid w:val="004B451B"/>
    <w:rsid w:val="004B47D8"/>
    <w:rsid w:val="004B51CC"/>
    <w:rsid w:val="004B5771"/>
    <w:rsid w:val="004B6A24"/>
    <w:rsid w:val="004C0823"/>
    <w:rsid w:val="004C08A7"/>
    <w:rsid w:val="004C1159"/>
    <w:rsid w:val="004C115C"/>
    <w:rsid w:val="004C2EF0"/>
    <w:rsid w:val="004C37F0"/>
    <w:rsid w:val="004C3894"/>
    <w:rsid w:val="004C56EF"/>
    <w:rsid w:val="004C72A3"/>
    <w:rsid w:val="004C7E3C"/>
    <w:rsid w:val="004D0DDF"/>
    <w:rsid w:val="004D306D"/>
    <w:rsid w:val="004D3181"/>
    <w:rsid w:val="004D3214"/>
    <w:rsid w:val="004E07D7"/>
    <w:rsid w:val="004E0814"/>
    <w:rsid w:val="004E0997"/>
    <w:rsid w:val="004E0AE3"/>
    <w:rsid w:val="004E0CEF"/>
    <w:rsid w:val="004E0EDD"/>
    <w:rsid w:val="004E2FAB"/>
    <w:rsid w:val="004E35BA"/>
    <w:rsid w:val="004E5F05"/>
    <w:rsid w:val="004E5F33"/>
    <w:rsid w:val="004E7EB9"/>
    <w:rsid w:val="004F02BF"/>
    <w:rsid w:val="004F0363"/>
    <w:rsid w:val="004F0455"/>
    <w:rsid w:val="004F0645"/>
    <w:rsid w:val="004F10B8"/>
    <w:rsid w:val="004F2E80"/>
    <w:rsid w:val="004F310D"/>
    <w:rsid w:val="004F32DC"/>
    <w:rsid w:val="004F4E24"/>
    <w:rsid w:val="004F546D"/>
    <w:rsid w:val="004F575B"/>
    <w:rsid w:val="00500B19"/>
    <w:rsid w:val="00500F3E"/>
    <w:rsid w:val="00501547"/>
    <w:rsid w:val="00501BD8"/>
    <w:rsid w:val="0050235C"/>
    <w:rsid w:val="00504221"/>
    <w:rsid w:val="0050492E"/>
    <w:rsid w:val="00507326"/>
    <w:rsid w:val="00510093"/>
    <w:rsid w:val="00511032"/>
    <w:rsid w:val="00511252"/>
    <w:rsid w:val="00512847"/>
    <w:rsid w:val="00512C2C"/>
    <w:rsid w:val="0051369B"/>
    <w:rsid w:val="00513EA9"/>
    <w:rsid w:val="0051429D"/>
    <w:rsid w:val="0051437D"/>
    <w:rsid w:val="00514893"/>
    <w:rsid w:val="00514EFD"/>
    <w:rsid w:val="00515C73"/>
    <w:rsid w:val="00515ED7"/>
    <w:rsid w:val="005219ED"/>
    <w:rsid w:val="00521E41"/>
    <w:rsid w:val="00523C43"/>
    <w:rsid w:val="00524E4D"/>
    <w:rsid w:val="00525B9A"/>
    <w:rsid w:val="005261E2"/>
    <w:rsid w:val="00530021"/>
    <w:rsid w:val="00534C35"/>
    <w:rsid w:val="00534F7D"/>
    <w:rsid w:val="005368E4"/>
    <w:rsid w:val="00536AE1"/>
    <w:rsid w:val="00540226"/>
    <w:rsid w:val="00541512"/>
    <w:rsid w:val="005417F0"/>
    <w:rsid w:val="00541844"/>
    <w:rsid w:val="00542D61"/>
    <w:rsid w:val="00542FE7"/>
    <w:rsid w:val="0054335F"/>
    <w:rsid w:val="0054344B"/>
    <w:rsid w:val="005435AF"/>
    <w:rsid w:val="00543EF2"/>
    <w:rsid w:val="00544C6E"/>
    <w:rsid w:val="00545495"/>
    <w:rsid w:val="005471AE"/>
    <w:rsid w:val="005517F2"/>
    <w:rsid w:val="005540D5"/>
    <w:rsid w:val="00555CF7"/>
    <w:rsid w:val="00555E01"/>
    <w:rsid w:val="0055699D"/>
    <w:rsid w:val="005578C8"/>
    <w:rsid w:val="00560119"/>
    <w:rsid w:val="0056068C"/>
    <w:rsid w:val="0056332E"/>
    <w:rsid w:val="0056393C"/>
    <w:rsid w:val="00567785"/>
    <w:rsid w:val="00570904"/>
    <w:rsid w:val="00571CDA"/>
    <w:rsid w:val="0057384C"/>
    <w:rsid w:val="00573E43"/>
    <w:rsid w:val="005743DB"/>
    <w:rsid w:val="00576783"/>
    <w:rsid w:val="005802DF"/>
    <w:rsid w:val="005804E9"/>
    <w:rsid w:val="005805FA"/>
    <w:rsid w:val="005844D7"/>
    <w:rsid w:val="0058491D"/>
    <w:rsid w:val="00586B64"/>
    <w:rsid w:val="00591A91"/>
    <w:rsid w:val="00592AAA"/>
    <w:rsid w:val="00592B46"/>
    <w:rsid w:val="005936A8"/>
    <w:rsid w:val="00595991"/>
    <w:rsid w:val="00597969"/>
    <w:rsid w:val="00597AC8"/>
    <w:rsid w:val="005A21E4"/>
    <w:rsid w:val="005A56E5"/>
    <w:rsid w:val="005A7AE5"/>
    <w:rsid w:val="005A7DEC"/>
    <w:rsid w:val="005A7E81"/>
    <w:rsid w:val="005B14EA"/>
    <w:rsid w:val="005B17CD"/>
    <w:rsid w:val="005B1990"/>
    <w:rsid w:val="005B37CC"/>
    <w:rsid w:val="005C0C82"/>
    <w:rsid w:val="005C19E4"/>
    <w:rsid w:val="005C2D3B"/>
    <w:rsid w:val="005C73A8"/>
    <w:rsid w:val="005D107E"/>
    <w:rsid w:val="005D1E03"/>
    <w:rsid w:val="005D1E05"/>
    <w:rsid w:val="005D5440"/>
    <w:rsid w:val="005D59ED"/>
    <w:rsid w:val="005E0348"/>
    <w:rsid w:val="005E0528"/>
    <w:rsid w:val="005E143B"/>
    <w:rsid w:val="005E1590"/>
    <w:rsid w:val="005E29CE"/>
    <w:rsid w:val="005E4C72"/>
    <w:rsid w:val="005E5D87"/>
    <w:rsid w:val="005E6CBA"/>
    <w:rsid w:val="005F044F"/>
    <w:rsid w:val="005F0FFE"/>
    <w:rsid w:val="005F224B"/>
    <w:rsid w:val="005F2C77"/>
    <w:rsid w:val="005F30DD"/>
    <w:rsid w:val="005F3281"/>
    <w:rsid w:val="005F3BD5"/>
    <w:rsid w:val="005F40EC"/>
    <w:rsid w:val="005F5A21"/>
    <w:rsid w:val="005F7B4F"/>
    <w:rsid w:val="0060014A"/>
    <w:rsid w:val="0060095D"/>
    <w:rsid w:val="00601671"/>
    <w:rsid w:val="00602CB8"/>
    <w:rsid w:val="00603D00"/>
    <w:rsid w:val="00603D96"/>
    <w:rsid w:val="00604E12"/>
    <w:rsid w:val="00606838"/>
    <w:rsid w:val="00606936"/>
    <w:rsid w:val="00606D80"/>
    <w:rsid w:val="00611C63"/>
    <w:rsid w:val="00612E02"/>
    <w:rsid w:val="00613D60"/>
    <w:rsid w:val="00614CEC"/>
    <w:rsid w:val="006161C4"/>
    <w:rsid w:val="006161DD"/>
    <w:rsid w:val="0062050D"/>
    <w:rsid w:val="006209D0"/>
    <w:rsid w:val="00621F8E"/>
    <w:rsid w:val="006224FD"/>
    <w:rsid w:val="00622550"/>
    <w:rsid w:val="006229FE"/>
    <w:rsid w:val="00623241"/>
    <w:rsid w:val="00623B82"/>
    <w:rsid w:val="006257EB"/>
    <w:rsid w:val="006306AE"/>
    <w:rsid w:val="00630BCE"/>
    <w:rsid w:val="006316B9"/>
    <w:rsid w:val="006319BC"/>
    <w:rsid w:val="00632DBB"/>
    <w:rsid w:val="00633D70"/>
    <w:rsid w:val="00635501"/>
    <w:rsid w:val="00635632"/>
    <w:rsid w:val="006369C8"/>
    <w:rsid w:val="00640471"/>
    <w:rsid w:val="00640AF0"/>
    <w:rsid w:val="0064294B"/>
    <w:rsid w:val="00642F3D"/>
    <w:rsid w:val="0064349C"/>
    <w:rsid w:val="006439A8"/>
    <w:rsid w:val="00646BF3"/>
    <w:rsid w:val="006549A2"/>
    <w:rsid w:val="00656990"/>
    <w:rsid w:val="006620FA"/>
    <w:rsid w:val="00665351"/>
    <w:rsid w:val="006678F8"/>
    <w:rsid w:val="00671BFF"/>
    <w:rsid w:val="0067366B"/>
    <w:rsid w:val="00677BA7"/>
    <w:rsid w:val="006805AB"/>
    <w:rsid w:val="00683FA0"/>
    <w:rsid w:val="0068510A"/>
    <w:rsid w:val="00686B7A"/>
    <w:rsid w:val="0068770A"/>
    <w:rsid w:val="00690560"/>
    <w:rsid w:val="00690A72"/>
    <w:rsid w:val="00691BAF"/>
    <w:rsid w:val="00694707"/>
    <w:rsid w:val="00696AA3"/>
    <w:rsid w:val="00696AE6"/>
    <w:rsid w:val="00696EF6"/>
    <w:rsid w:val="006A146A"/>
    <w:rsid w:val="006A1D43"/>
    <w:rsid w:val="006A1DBF"/>
    <w:rsid w:val="006A22CD"/>
    <w:rsid w:val="006A3FBB"/>
    <w:rsid w:val="006A5402"/>
    <w:rsid w:val="006A6112"/>
    <w:rsid w:val="006A7C91"/>
    <w:rsid w:val="006A7EF6"/>
    <w:rsid w:val="006B045B"/>
    <w:rsid w:val="006B0AA8"/>
    <w:rsid w:val="006B2D85"/>
    <w:rsid w:val="006B3543"/>
    <w:rsid w:val="006B38DA"/>
    <w:rsid w:val="006B3D99"/>
    <w:rsid w:val="006B3EAC"/>
    <w:rsid w:val="006B6919"/>
    <w:rsid w:val="006B6B04"/>
    <w:rsid w:val="006C0188"/>
    <w:rsid w:val="006C098E"/>
    <w:rsid w:val="006C1415"/>
    <w:rsid w:val="006C23AB"/>
    <w:rsid w:val="006C2D4E"/>
    <w:rsid w:val="006C319D"/>
    <w:rsid w:val="006C5082"/>
    <w:rsid w:val="006C67BF"/>
    <w:rsid w:val="006C6C87"/>
    <w:rsid w:val="006D0A79"/>
    <w:rsid w:val="006D2313"/>
    <w:rsid w:val="006D2835"/>
    <w:rsid w:val="006D32D3"/>
    <w:rsid w:val="006D4416"/>
    <w:rsid w:val="006D777A"/>
    <w:rsid w:val="006D79F1"/>
    <w:rsid w:val="006E0905"/>
    <w:rsid w:val="006E158C"/>
    <w:rsid w:val="006E3B04"/>
    <w:rsid w:val="006E476D"/>
    <w:rsid w:val="006E488B"/>
    <w:rsid w:val="006E5864"/>
    <w:rsid w:val="006E7969"/>
    <w:rsid w:val="006F0441"/>
    <w:rsid w:val="006F1D6B"/>
    <w:rsid w:val="006F3B00"/>
    <w:rsid w:val="006F4448"/>
    <w:rsid w:val="006F6A42"/>
    <w:rsid w:val="00700A83"/>
    <w:rsid w:val="00702AB5"/>
    <w:rsid w:val="0070348F"/>
    <w:rsid w:val="0070353D"/>
    <w:rsid w:val="00703A7E"/>
    <w:rsid w:val="00703F35"/>
    <w:rsid w:val="00704CE1"/>
    <w:rsid w:val="0070628D"/>
    <w:rsid w:val="00707550"/>
    <w:rsid w:val="00707D28"/>
    <w:rsid w:val="00707EB6"/>
    <w:rsid w:val="0071229E"/>
    <w:rsid w:val="0071284E"/>
    <w:rsid w:val="00712C82"/>
    <w:rsid w:val="00713205"/>
    <w:rsid w:val="007139E8"/>
    <w:rsid w:val="00713E6A"/>
    <w:rsid w:val="00714AE8"/>
    <w:rsid w:val="007166A7"/>
    <w:rsid w:val="00716E3B"/>
    <w:rsid w:val="007214E1"/>
    <w:rsid w:val="00721AD5"/>
    <w:rsid w:val="00722B87"/>
    <w:rsid w:val="00724C32"/>
    <w:rsid w:val="007259B5"/>
    <w:rsid w:val="00725ED0"/>
    <w:rsid w:val="00727025"/>
    <w:rsid w:val="007308FF"/>
    <w:rsid w:val="00732270"/>
    <w:rsid w:val="00732845"/>
    <w:rsid w:val="00733998"/>
    <w:rsid w:val="00734426"/>
    <w:rsid w:val="00735598"/>
    <w:rsid w:val="007358C2"/>
    <w:rsid w:val="007376DB"/>
    <w:rsid w:val="00741FD7"/>
    <w:rsid w:val="00742597"/>
    <w:rsid w:val="00745F80"/>
    <w:rsid w:val="0074648D"/>
    <w:rsid w:val="00746CB1"/>
    <w:rsid w:val="00747E56"/>
    <w:rsid w:val="00750B8C"/>
    <w:rsid w:val="00752D86"/>
    <w:rsid w:val="00753B84"/>
    <w:rsid w:val="00755286"/>
    <w:rsid w:val="00755300"/>
    <w:rsid w:val="00760B59"/>
    <w:rsid w:val="007611F6"/>
    <w:rsid w:val="00762A89"/>
    <w:rsid w:val="007631AF"/>
    <w:rsid w:val="00763271"/>
    <w:rsid w:val="00764B2D"/>
    <w:rsid w:val="00764C73"/>
    <w:rsid w:val="0076548C"/>
    <w:rsid w:val="00767B8E"/>
    <w:rsid w:val="00770720"/>
    <w:rsid w:val="00771611"/>
    <w:rsid w:val="007758D8"/>
    <w:rsid w:val="00776581"/>
    <w:rsid w:val="007818D2"/>
    <w:rsid w:val="007822EF"/>
    <w:rsid w:val="00782E87"/>
    <w:rsid w:val="00783555"/>
    <w:rsid w:val="007835FF"/>
    <w:rsid w:val="00783F69"/>
    <w:rsid w:val="007841FD"/>
    <w:rsid w:val="00784CDC"/>
    <w:rsid w:val="00784D22"/>
    <w:rsid w:val="00790202"/>
    <w:rsid w:val="00790BDE"/>
    <w:rsid w:val="007911FC"/>
    <w:rsid w:val="00792F13"/>
    <w:rsid w:val="007957B6"/>
    <w:rsid w:val="00797CBC"/>
    <w:rsid w:val="007A164F"/>
    <w:rsid w:val="007A32C8"/>
    <w:rsid w:val="007A3FEC"/>
    <w:rsid w:val="007A5563"/>
    <w:rsid w:val="007B0C86"/>
    <w:rsid w:val="007B0C94"/>
    <w:rsid w:val="007B4D4D"/>
    <w:rsid w:val="007B592A"/>
    <w:rsid w:val="007C068A"/>
    <w:rsid w:val="007C08F5"/>
    <w:rsid w:val="007C32B9"/>
    <w:rsid w:val="007C3F87"/>
    <w:rsid w:val="007C5EBD"/>
    <w:rsid w:val="007C7BFA"/>
    <w:rsid w:val="007D03BD"/>
    <w:rsid w:val="007D1A17"/>
    <w:rsid w:val="007D2D10"/>
    <w:rsid w:val="007D4999"/>
    <w:rsid w:val="007D6053"/>
    <w:rsid w:val="007E15A4"/>
    <w:rsid w:val="007E2ACD"/>
    <w:rsid w:val="007E5FAA"/>
    <w:rsid w:val="007E6DCD"/>
    <w:rsid w:val="007F1789"/>
    <w:rsid w:val="007F4A0E"/>
    <w:rsid w:val="007F5019"/>
    <w:rsid w:val="007F5C7D"/>
    <w:rsid w:val="008014E9"/>
    <w:rsid w:val="008024FD"/>
    <w:rsid w:val="0080582F"/>
    <w:rsid w:val="00805A62"/>
    <w:rsid w:val="0081083C"/>
    <w:rsid w:val="00811818"/>
    <w:rsid w:val="008122FA"/>
    <w:rsid w:val="00813EA6"/>
    <w:rsid w:val="00814DE1"/>
    <w:rsid w:val="00815168"/>
    <w:rsid w:val="0081587E"/>
    <w:rsid w:val="00815E61"/>
    <w:rsid w:val="008167B7"/>
    <w:rsid w:val="00817543"/>
    <w:rsid w:val="00817BEC"/>
    <w:rsid w:val="00817E2F"/>
    <w:rsid w:val="00817FE2"/>
    <w:rsid w:val="00824D18"/>
    <w:rsid w:val="008250BB"/>
    <w:rsid w:val="008262F3"/>
    <w:rsid w:val="008269AD"/>
    <w:rsid w:val="00830D07"/>
    <w:rsid w:val="00830D7F"/>
    <w:rsid w:val="00830F1D"/>
    <w:rsid w:val="00832102"/>
    <w:rsid w:val="00832C76"/>
    <w:rsid w:val="00833671"/>
    <w:rsid w:val="00833B2F"/>
    <w:rsid w:val="0083406E"/>
    <w:rsid w:val="00834EEC"/>
    <w:rsid w:val="00835120"/>
    <w:rsid w:val="0083597E"/>
    <w:rsid w:val="008413AF"/>
    <w:rsid w:val="008424AE"/>
    <w:rsid w:val="008430B8"/>
    <w:rsid w:val="008440D2"/>
    <w:rsid w:val="00845D84"/>
    <w:rsid w:val="00845FA6"/>
    <w:rsid w:val="00847B97"/>
    <w:rsid w:val="00850574"/>
    <w:rsid w:val="00850FFF"/>
    <w:rsid w:val="00853A8A"/>
    <w:rsid w:val="00854377"/>
    <w:rsid w:val="00854537"/>
    <w:rsid w:val="0085460B"/>
    <w:rsid w:val="00857757"/>
    <w:rsid w:val="00857F7D"/>
    <w:rsid w:val="00860257"/>
    <w:rsid w:val="00861836"/>
    <w:rsid w:val="00862855"/>
    <w:rsid w:val="0086502F"/>
    <w:rsid w:val="008701A5"/>
    <w:rsid w:val="0087060C"/>
    <w:rsid w:val="0087136B"/>
    <w:rsid w:val="008725ED"/>
    <w:rsid w:val="0087282F"/>
    <w:rsid w:val="00873FA4"/>
    <w:rsid w:val="00875579"/>
    <w:rsid w:val="008759FC"/>
    <w:rsid w:val="00875D94"/>
    <w:rsid w:val="008773C6"/>
    <w:rsid w:val="00881486"/>
    <w:rsid w:val="008823E0"/>
    <w:rsid w:val="008827B9"/>
    <w:rsid w:val="00883310"/>
    <w:rsid w:val="00891C06"/>
    <w:rsid w:val="00891E3D"/>
    <w:rsid w:val="00894919"/>
    <w:rsid w:val="008A0965"/>
    <w:rsid w:val="008A0CCC"/>
    <w:rsid w:val="008A543C"/>
    <w:rsid w:val="008A55FF"/>
    <w:rsid w:val="008A72D8"/>
    <w:rsid w:val="008A75B4"/>
    <w:rsid w:val="008B0FC8"/>
    <w:rsid w:val="008B1FBA"/>
    <w:rsid w:val="008B48BF"/>
    <w:rsid w:val="008B68EA"/>
    <w:rsid w:val="008C047D"/>
    <w:rsid w:val="008C179A"/>
    <w:rsid w:val="008C28EA"/>
    <w:rsid w:val="008C3AA7"/>
    <w:rsid w:val="008C40DA"/>
    <w:rsid w:val="008C5C06"/>
    <w:rsid w:val="008D02DD"/>
    <w:rsid w:val="008D173A"/>
    <w:rsid w:val="008D2A6D"/>
    <w:rsid w:val="008E02A7"/>
    <w:rsid w:val="008E0940"/>
    <w:rsid w:val="008E0F7A"/>
    <w:rsid w:val="008E2D25"/>
    <w:rsid w:val="008E33F6"/>
    <w:rsid w:val="008E341B"/>
    <w:rsid w:val="008E38E2"/>
    <w:rsid w:val="008E3A25"/>
    <w:rsid w:val="008E453B"/>
    <w:rsid w:val="008E47AD"/>
    <w:rsid w:val="008E6927"/>
    <w:rsid w:val="008E744F"/>
    <w:rsid w:val="008F0DE4"/>
    <w:rsid w:val="008F1CE6"/>
    <w:rsid w:val="008F2381"/>
    <w:rsid w:val="008F5B67"/>
    <w:rsid w:val="008F5C0D"/>
    <w:rsid w:val="008F6426"/>
    <w:rsid w:val="008F6544"/>
    <w:rsid w:val="008F65E8"/>
    <w:rsid w:val="008F6FAD"/>
    <w:rsid w:val="008F718B"/>
    <w:rsid w:val="009004B6"/>
    <w:rsid w:val="0090067D"/>
    <w:rsid w:val="0090091D"/>
    <w:rsid w:val="00901811"/>
    <w:rsid w:val="00903C31"/>
    <w:rsid w:val="00904E75"/>
    <w:rsid w:val="00905BCC"/>
    <w:rsid w:val="00907120"/>
    <w:rsid w:val="0091291A"/>
    <w:rsid w:val="0091609F"/>
    <w:rsid w:val="009209E7"/>
    <w:rsid w:val="00920BA2"/>
    <w:rsid w:val="00922220"/>
    <w:rsid w:val="009242C3"/>
    <w:rsid w:val="00924895"/>
    <w:rsid w:val="009254D4"/>
    <w:rsid w:val="00925CC6"/>
    <w:rsid w:val="00926888"/>
    <w:rsid w:val="009310C9"/>
    <w:rsid w:val="00931DD5"/>
    <w:rsid w:val="009326C5"/>
    <w:rsid w:val="00933770"/>
    <w:rsid w:val="00933B67"/>
    <w:rsid w:val="00935E8C"/>
    <w:rsid w:val="0094111C"/>
    <w:rsid w:val="0094248E"/>
    <w:rsid w:val="00943D7A"/>
    <w:rsid w:val="009453D1"/>
    <w:rsid w:val="00945C3D"/>
    <w:rsid w:val="009469EA"/>
    <w:rsid w:val="009473E3"/>
    <w:rsid w:val="009514F8"/>
    <w:rsid w:val="0095255D"/>
    <w:rsid w:val="009526D3"/>
    <w:rsid w:val="00955D43"/>
    <w:rsid w:val="00955E16"/>
    <w:rsid w:val="00955F9D"/>
    <w:rsid w:val="00960CBD"/>
    <w:rsid w:val="00963B81"/>
    <w:rsid w:val="0096483D"/>
    <w:rsid w:val="00967BED"/>
    <w:rsid w:val="00970B48"/>
    <w:rsid w:val="009728B7"/>
    <w:rsid w:val="00975A2A"/>
    <w:rsid w:val="00977983"/>
    <w:rsid w:val="00980B8E"/>
    <w:rsid w:val="009853E5"/>
    <w:rsid w:val="00986760"/>
    <w:rsid w:val="00987134"/>
    <w:rsid w:val="00987F86"/>
    <w:rsid w:val="009953F8"/>
    <w:rsid w:val="00995AA0"/>
    <w:rsid w:val="009A0A51"/>
    <w:rsid w:val="009A1347"/>
    <w:rsid w:val="009A1B83"/>
    <w:rsid w:val="009A5144"/>
    <w:rsid w:val="009A5D39"/>
    <w:rsid w:val="009A626A"/>
    <w:rsid w:val="009A709B"/>
    <w:rsid w:val="009A7CF2"/>
    <w:rsid w:val="009B07C8"/>
    <w:rsid w:val="009B23D5"/>
    <w:rsid w:val="009B3335"/>
    <w:rsid w:val="009B4469"/>
    <w:rsid w:val="009B492F"/>
    <w:rsid w:val="009B6B88"/>
    <w:rsid w:val="009B7555"/>
    <w:rsid w:val="009C0D4E"/>
    <w:rsid w:val="009C15F6"/>
    <w:rsid w:val="009C2422"/>
    <w:rsid w:val="009C287A"/>
    <w:rsid w:val="009C2977"/>
    <w:rsid w:val="009C29FA"/>
    <w:rsid w:val="009C352A"/>
    <w:rsid w:val="009C5A0A"/>
    <w:rsid w:val="009D1975"/>
    <w:rsid w:val="009D4D2F"/>
    <w:rsid w:val="009D7059"/>
    <w:rsid w:val="009D7429"/>
    <w:rsid w:val="009E1295"/>
    <w:rsid w:val="009E1322"/>
    <w:rsid w:val="009E4054"/>
    <w:rsid w:val="009E5B4D"/>
    <w:rsid w:val="009E70D0"/>
    <w:rsid w:val="009F20D0"/>
    <w:rsid w:val="009F2BB1"/>
    <w:rsid w:val="009F59C5"/>
    <w:rsid w:val="009F643C"/>
    <w:rsid w:val="009F66EE"/>
    <w:rsid w:val="009F7031"/>
    <w:rsid w:val="00A00605"/>
    <w:rsid w:val="00A00EDE"/>
    <w:rsid w:val="00A01CA2"/>
    <w:rsid w:val="00A025AC"/>
    <w:rsid w:val="00A04578"/>
    <w:rsid w:val="00A04594"/>
    <w:rsid w:val="00A0510E"/>
    <w:rsid w:val="00A0558B"/>
    <w:rsid w:val="00A059BC"/>
    <w:rsid w:val="00A05EE1"/>
    <w:rsid w:val="00A06C43"/>
    <w:rsid w:val="00A06F76"/>
    <w:rsid w:val="00A070A9"/>
    <w:rsid w:val="00A075E3"/>
    <w:rsid w:val="00A114AB"/>
    <w:rsid w:val="00A12641"/>
    <w:rsid w:val="00A1478A"/>
    <w:rsid w:val="00A14AB4"/>
    <w:rsid w:val="00A178A3"/>
    <w:rsid w:val="00A178A9"/>
    <w:rsid w:val="00A21121"/>
    <w:rsid w:val="00A21D45"/>
    <w:rsid w:val="00A22DEB"/>
    <w:rsid w:val="00A22F9B"/>
    <w:rsid w:val="00A2391C"/>
    <w:rsid w:val="00A2436F"/>
    <w:rsid w:val="00A25233"/>
    <w:rsid w:val="00A30C2E"/>
    <w:rsid w:val="00A32874"/>
    <w:rsid w:val="00A32FCF"/>
    <w:rsid w:val="00A35700"/>
    <w:rsid w:val="00A40D88"/>
    <w:rsid w:val="00A419EE"/>
    <w:rsid w:val="00A42A3C"/>
    <w:rsid w:val="00A4396C"/>
    <w:rsid w:val="00A43E20"/>
    <w:rsid w:val="00A4597A"/>
    <w:rsid w:val="00A45E18"/>
    <w:rsid w:val="00A50155"/>
    <w:rsid w:val="00A50C89"/>
    <w:rsid w:val="00A50F98"/>
    <w:rsid w:val="00A5298E"/>
    <w:rsid w:val="00A52A41"/>
    <w:rsid w:val="00A52D07"/>
    <w:rsid w:val="00A55A0C"/>
    <w:rsid w:val="00A55F77"/>
    <w:rsid w:val="00A57C0F"/>
    <w:rsid w:val="00A610DC"/>
    <w:rsid w:val="00A64101"/>
    <w:rsid w:val="00A65FFE"/>
    <w:rsid w:val="00A67742"/>
    <w:rsid w:val="00A73086"/>
    <w:rsid w:val="00A75041"/>
    <w:rsid w:val="00A806E4"/>
    <w:rsid w:val="00A8149C"/>
    <w:rsid w:val="00A8557D"/>
    <w:rsid w:val="00A91BF6"/>
    <w:rsid w:val="00A922CB"/>
    <w:rsid w:val="00A95757"/>
    <w:rsid w:val="00A96B3E"/>
    <w:rsid w:val="00A97581"/>
    <w:rsid w:val="00AA0C40"/>
    <w:rsid w:val="00AA1FC6"/>
    <w:rsid w:val="00AA2F97"/>
    <w:rsid w:val="00AA372E"/>
    <w:rsid w:val="00AA3D2F"/>
    <w:rsid w:val="00AA5A19"/>
    <w:rsid w:val="00AA698B"/>
    <w:rsid w:val="00AB265F"/>
    <w:rsid w:val="00AB6241"/>
    <w:rsid w:val="00AB710A"/>
    <w:rsid w:val="00AB7A31"/>
    <w:rsid w:val="00AC25DC"/>
    <w:rsid w:val="00AC397A"/>
    <w:rsid w:val="00AC5BD8"/>
    <w:rsid w:val="00AC6249"/>
    <w:rsid w:val="00AC685F"/>
    <w:rsid w:val="00AC7E7B"/>
    <w:rsid w:val="00AC7EB9"/>
    <w:rsid w:val="00AD0760"/>
    <w:rsid w:val="00AD0E5D"/>
    <w:rsid w:val="00AD15B5"/>
    <w:rsid w:val="00AD552C"/>
    <w:rsid w:val="00AD6508"/>
    <w:rsid w:val="00AD6886"/>
    <w:rsid w:val="00AD7005"/>
    <w:rsid w:val="00AE1374"/>
    <w:rsid w:val="00AE268F"/>
    <w:rsid w:val="00AE2D5F"/>
    <w:rsid w:val="00AE41F5"/>
    <w:rsid w:val="00AE4ED0"/>
    <w:rsid w:val="00AE73B7"/>
    <w:rsid w:val="00AE798D"/>
    <w:rsid w:val="00AF5AD4"/>
    <w:rsid w:val="00AF72A8"/>
    <w:rsid w:val="00AF7896"/>
    <w:rsid w:val="00AF79F7"/>
    <w:rsid w:val="00B02B21"/>
    <w:rsid w:val="00B03232"/>
    <w:rsid w:val="00B04A91"/>
    <w:rsid w:val="00B07191"/>
    <w:rsid w:val="00B07237"/>
    <w:rsid w:val="00B10284"/>
    <w:rsid w:val="00B125E7"/>
    <w:rsid w:val="00B128CA"/>
    <w:rsid w:val="00B145AC"/>
    <w:rsid w:val="00B16093"/>
    <w:rsid w:val="00B16AE8"/>
    <w:rsid w:val="00B16D0A"/>
    <w:rsid w:val="00B2120C"/>
    <w:rsid w:val="00B23832"/>
    <w:rsid w:val="00B261CF"/>
    <w:rsid w:val="00B26344"/>
    <w:rsid w:val="00B27D3F"/>
    <w:rsid w:val="00B30417"/>
    <w:rsid w:val="00B308B1"/>
    <w:rsid w:val="00B311EA"/>
    <w:rsid w:val="00B319CB"/>
    <w:rsid w:val="00B330C5"/>
    <w:rsid w:val="00B36E6D"/>
    <w:rsid w:val="00B41072"/>
    <w:rsid w:val="00B428DF"/>
    <w:rsid w:val="00B42CF6"/>
    <w:rsid w:val="00B4312B"/>
    <w:rsid w:val="00B4344B"/>
    <w:rsid w:val="00B46601"/>
    <w:rsid w:val="00B46909"/>
    <w:rsid w:val="00B46C27"/>
    <w:rsid w:val="00B46E5B"/>
    <w:rsid w:val="00B47577"/>
    <w:rsid w:val="00B476A7"/>
    <w:rsid w:val="00B47E52"/>
    <w:rsid w:val="00B505D4"/>
    <w:rsid w:val="00B50810"/>
    <w:rsid w:val="00B53F6B"/>
    <w:rsid w:val="00B541C5"/>
    <w:rsid w:val="00B5445C"/>
    <w:rsid w:val="00B54EC0"/>
    <w:rsid w:val="00B55F83"/>
    <w:rsid w:val="00B576BD"/>
    <w:rsid w:val="00B578B5"/>
    <w:rsid w:val="00B60BDF"/>
    <w:rsid w:val="00B6211C"/>
    <w:rsid w:val="00B64374"/>
    <w:rsid w:val="00B645A9"/>
    <w:rsid w:val="00B65349"/>
    <w:rsid w:val="00B66B2D"/>
    <w:rsid w:val="00B672AB"/>
    <w:rsid w:val="00B72BE2"/>
    <w:rsid w:val="00B74C0B"/>
    <w:rsid w:val="00B75F8E"/>
    <w:rsid w:val="00B77DCD"/>
    <w:rsid w:val="00B77E1A"/>
    <w:rsid w:val="00B80092"/>
    <w:rsid w:val="00B81ACB"/>
    <w:rsid w:val="00B850D5"/>
    <w:rsid w:val="00B85709"/>
    <w:rsid w:val="00B86676"/>
    <w:rsid w:val="00B867C0"/>
    <w:rsid w:val="00B8733C"/>
    <w:rsid w:val="00B874DE"/>
    <w:rsid w:val="00B91C9C"/>
    <w:rsid w:val="00B94465"/>
    <w:rsid w:val="00B95490"/>
    <w:rsid w:val="00B958B1"/>
    <w:rsid w:val="00B95DC5"/>
    <w:rsid w:val="00B97E12"/>
    <w:rsid w:val="00BA0333"/>
    <w:rsid w:val="00BA11B5"/>
    <w:rsid w:val="00BA39DA"/>
    <w:rsid w:val="00BA3BEF"/>
    <w:rsid w:val="00BA4D51"/>
    <w:rsid w:val="00BA521D"/>
    <w:rsid w:val="00BA5D2F"/>
    <w:rsid w:val="00BA73F6"/>
    <w:rsid w:val="00BA7DFA"/>
    <w:rsid w:val="00BB3284"/>
    <w:rsid w:val="00BB629B"/>
    <w:rsid w:val="00BB6AC0"/>
    <w:rsid w:val="00BC0432"/>
    <w:rsid w:val="00BC0A01"/>
    <w:rsid w:val="00BC10F4"/>
    <w:rsid w:val="00BC12B1"/>
    <w:rsid w:val="00BC6925"/>
    <w:rsid w:val="00BC730D"/>
    <w:rsid w:val="00BC7D4D"/>
    <w:rsid w:val="00BD2B54"/>
    <w:rsid w:val="00BD3E31"/>
    <w:rsid w:val="00BD480C"/>
    <w:rsid w:val="00BD7358"/>
    <w:rsid w:val="00BE0713"/>
    <w:rsid w:val="00BE0779"/>
    <w:rsid w:val="00BE18F8"/>
    <w:rsid w:val="00BE2C62"/>
    <w:rsid w:val="00BE2E69"/>
    <w:rsid w:val="00BE40EE"/>
    <w:rsid w:val="00BE4281"/>
    <w:rsid w:val="00BE4C43"/>
    <w:rsid w:val="00BE6218"/>
    <w:rsid w:val="00BF01E3"/>
    <w:rsid w:val="00BF2413"/>
    <w:rsid w:val="00C00596"/>
    <w:rsid w:val="00C00BCE"/>
    <w:rsid w:val="00C016BA"/>
    <w:rsid w:val="00C02D53"/>
    <w:rsid w:val="00C039ED"/>
    <w:rsid w:val="00C042E1"/>
    <w:rsid w:val="00C048A6"/>
    <w:rsid w:val="00C04A6A"/>
    <w:rsid w:val="00C062FF"/>
    <w:rsid w:val="00C079FA"/>
    <w:rsid w:val="00C11689"/>
    <w:rsid w:val="00C117FD"/>
    <w:rsid w:val="00C126B7"/>
    <w:rsid w:val="00C162C7"/>
    <w:rsid w:val="00C164BB"/>
    <w:rsid w:val="00C16B9A"/>
    <w:rsid w:val="00C22104"/>
    <w:rsid w:val="00C23246"/>
    <w:rsid w:val="00C23B56"/>
    <w:rsid w:val="00C2411A"/>
    <w:rsid w:val="00C24684"/>
    <w:rsid w:val="00C25A8D"/>
    <w:rsid w:val="00C25B8E"/>
    <w:rsid w:val="00C30C84"/>
    <w:rsid w:val="00C30C96"/>
    <w:rsid w:val="00C31914"/>
    <w:rsid w:val="00C31AD0"/>
    <w:rsid w:val="00C33997"/>
    <w:rsid w:val="00C349CE"/>
    <w:rsid w:val="00C354FC"/>
    <w:rsid w:val="00C35552"/>
    <w:rsid w:val="00C35C55"/>
    <w:rsid w:val="00C363A6"/>
    <w:rsid w:val="00C36E8D"/>
    <w:rsid w:val="00C40127"/>
    <w:rsid w:val="00C4027D"/>
    <w:rsid w:val="00C40AF3"/>
    <w:rsid w:val="00C467EE"/>
    <w:rsid w:val="00C469B5"/>
    <w:rsid w:val="00C46AA0"/>
    <w:rsid w:val="00C475C4"/>
    <w:rsid w:val="00C5037F"/>
    <w:rsid w:val="00C50E91"/>
    <w:rsid w:val="00C5180B"/>
    <w:rsid w:val="00C533BF"/>
    <w:rsid w:val="00C53442"/>
    <w:rsid w:val="00C53768"/>
    <w:rsid w:val="00C554CB"/>
    <w:rsid w:val="00C576C9"/>
    <w:rsid w:val="00C60622"/>
    <w:rsid w:val="00C6232F"/>
    <w:rsid w:val="00C64309"/>
    <w:rsid w:val="00C645E9"/>
    <w:rsid w:val="00C65CDE"/>
    <w:rsid w:val="00C66AC8"/>
    <w:rsid w:val="00C66F7C"/>
    <w:rsid w:val="00C715A9"/>
    <w:rsid w:val="00C72D18"/>
    <w:rsid w:val="00C73EEC"/>
    <w:rsid w:val="00C74764"/>
    <w:rsid w:val="00C75BAE"/>
    <w:rsid w:val="00C77212"/>
    <w:rsid w:val="00C84CC3"/>
    <w:rsid w:val="00C87899"/>
    <w:rsid w:val="00C90DD8"/>
    <w:rsid w:val="00C90F99"/>
    <w:rsid w:val="00C9243F"/>
    <w:rsid w:val="00C9664D"/>
    <w:rsid w:val="00C97373"/>
    <w:rsid w:val="00C9764E"/>
    <w:rsid w:val="00CA15DB"/>
    <w:rsid w:val="00CA3429"/>
    <w:rsid w:val="00CA3FBD"/>
    <w:rsid w:val="00CA3FCF"/>
    <w:rsid w:val="00CA749F"/>
    <w:rsid w:val="00CA7DA1"/>
    <w:rsid w:val="00CB010F"/>
    <w:rsid w:val="00CB0704"/>
    <w:rsid w:val="00CB0827"/>
    <w:rsid w:val="00CB0893"/>
    <w:rsid w:val="00CB0AB1"/>
    <w:rsid w:val="00CB1167"/>
    <w:rsid w:val="00CB117E"/>
    <w:rsid w:val="00CB2CF2"/>
    <w:rsid w:val="00CB3137"/>
    <w:rsid w:val="00CB34D4"/>
    <w:rsid w:val="00CB5454"/>
    <w:rsid w:val="00CB63B6"/>
    <w:rsid w:val="00CB664F"/>
    <w:rsid w:val="00CB6CB0"/>
    <w:rsid w:val="00CB7564"/>
    <w:rsid w:val="00CC0036"/>
    <w:rsid w:val="00CC13AC"/>
    <w:rsid w:val="00CC4187"/>
    <w:rsid w:val="00CC6020"/>
    <w:rsid w:val="00CC6D6F"/>
    <w:rsid w:val="00CD10B3"/>
    <w:rsid w:val="00CD17D9"/>
    <w:rsid w:val="00CD46D5"/>
    <w:rsid w:val="00CD7062"/>
    <w:rsid w:val="00CE0723"/>
    <w:rsid w:val="00CE1010"/>
    <w:rsid w:val="00CE49E9"/>
    <w:rsid w:val="00CE6099"/>
    <w:rsid w:val="00CE6BA7"/>
    <w:rsid w:val="00CE706A"/>
    <w:rsid w:val="00CE7A1D"/>
    <w:rsid w:val="00CE7CB1"/>
    <w:rsid w:val="00CF551D"/>
    <w:rsid w:val="00CF6A64"/>
    <w:rsid w:val="00D03388"/>
    <w:rsid w:val="00D03BF2"/>
    <w:rsid w:val="00D03FC5"/>
    <w:rsid w:val="00D04466"/>
    <w:rsid w:val="00D04D01"/>
    <w:rsid w:val="00D07365"/>
    <w:rsid w:val="00D1305B"/>
    <w:rsid w:val="00D13E4C"/>
    <w:rsid w:val="00D16211"/>
    <w:rsid w:val="00D200EF"/>
    <w:rsid w:val="00D20547"/>
    <w:rsid w:val="00D20B37"/>
    <w:rsid w:val="00D220EA"/>
    <w:rsid w:val="00D2258B"/>
    <w:rsid w:val="00D22ACD"/>
    <w:rsid w:val="00D2350A"/>
    <w:rsid w:val="00D25F0A"/>
    <w:rsid w:val="00D2782D"/>
    <w:rsid w:val="00D31C5A"/>
    <w:rsid w:val="00D32831"/>
    <w:rsid w:val="00D330CD"/>
    <w:rsid w:val="00D34081"/>
    <w:rsid w:val="00D36D56"/>
    <w:rsid w:val="00D40367"/>
    <w:rsid w:val="00D42C1F"/>
    <w:rsid w:val="00D43C8F"/>
    <w:rsid w:val="00D46DB8"/>
    <w:rsid w:val="00D5430B"/>
    <w:rsid w:val="00D55620"/>
    <w:rsid w:val="00D60E83"/>
    <w:rsid w:val="00D619F6"/>
    <w:rsid w:val="00D623C8"/>
    <w:rsid w:val="00D6250B"/>
    <w:rsid w:val="00D625DA"/>
    <w:rsid w:val="00D62AB1"/>
    <w:rsid w:val="00D63A32"/>
    <w:rsid w:val="00D667D5"/>
    <w:rsid w:val="00D66CDF"/>
    <w:rsid w:val="00D671ED"/>
    <w:rsid w:val="00D71476"/>
    <w:rsid w:val="00D735C5"/>
    <w:rsid w:val="00D75576"/>
    <w:rsid w:val="00D77ABC"/>
    <w:rsid w:val="00D804C6"/>
    <w:rsid w:val="00D831A0"/>
    <w:rsid w:val="00D83FE6"/>
    <w:rsid w:val="00D86E87"/>
    <w:rsid w:val="00D87E5C"/>
    <w:rsid w:val="00D908B3"/>
    <w:rsid w:val="00D917D9"/>
    <w:rsid w:val="00D91BD0"/>
    <w:rsid w:val="00D94366"/>
    <w:rsid w:val="00D9693B"/>
    <w:rsid w:val="00D96ED5"/>
    <w:rsid w:val="00D972D9"/>
    <w:rsid w:val="00D97524"/>
    <w:rsid w:val="00DA1B87"/>
    <w:rsid w:val="00DA3C49"/>
    <w:rsid w:val="00DA4763"/>
    <w:rsid w:val="00DA5E09"/>
    <w:rsid w:val="00DA7598"/>
    <w:rsid w:val="00DA7C5F"/>
    <w:rsid w:val="00DB1370"/>
    <w:rsid w:val="00DB188C"/>
    <w:rsid w:val="00DB1BE8"/>
    <w:rsid w:val="00DB573D"/>
    <w:rsid w:val="00DB70CB"/>
    <w:rsid w:val="00DC0EE1"/>
    <w:rsid w:val="00DC240A"/>
    <w:rsid w:val="00DC2D44"/>
    <w:rsid w:val="00DC3C21"/>
    <w:rsid w:val="00DC75A0"/>
    <w:rsid w:val="00DD09CC"/>
    <w:rsid w:val="00DD2E36"/>
    <w:rsid w:val="00DD3ED8"/>
    <w:rsid w:val="00DD4A09"/>
    <w:rsid w:val="00DD4D0E"/>
    <w:rsid w:val="00DD5A5B"/>
    <w:rsid w:val="00DD5FCC"/>
    <w:rsid w:val="00DD70BF"/>
    <w:rsid w:val="00DD78FF"/>
    <w:rsid w:val="00DE1A37"/>
    <w:rsid w:val="00DE1F1C"/>
    <w:rsid w:val="00DE2950"/>
    <w:rsid w:val="00DE2A16"/>
    <w:rsid w:val="00DE475B"/>
    <w:rsid w:val="00DE49C4"/>
    <w:rsid w:val="00DE4D22"/>
    <w:rsid w:val="00DE6E92"/>
    <w:rsid w:val="00DE76A6"/>
    <w:rsid w:val="00DE7C26"/>
    <w:rsid w:val="00DF20B5"/>
    <w:rsid w:val="00DF2605"/>
    <w:rsid w:val="00DF2717"/>
    <w:rsid w:val="00DF4579"/>
    <w:rsid w:val="00DF6B33"/>
    <w:rsid w:val="00E009DD"/>
    <w:rsid w:val="00E019B2"/>
    <w:rsid w:val="00E019C5"/>
    <w:rsid w:val="00E01E4A"/>
    <w:rsid w:val="00E02D9C"/>
    <w:rsid w:val="00E03C71"/>
    <w:rsid w:val="00E04586"/>
    <w:rsid w:val="00E071D4"/>
    <w:rsid w:val="00E079C3"/>
    <w:rsid w:val="00E10A5C"/>
    <w:rsid w:val="00E10B44"/>
    <w:rsid w:val="00E13372"/>
    <w:rsid w:val="00E15BDF"/>
    <w:rsid w:val="00E17DF9"/>
    <w:rsid w:val="00E20872"/>
    <w:rsid w:val="00E20D56"/>
    <w:rsid w:val="00E20FB7"/>
    <w:rsid w:val="00E21CE7"/>
    <w:rsid w:val="00E222EC"/>
    <w:rsid w:val="00E229EA"/>
    <w:rsid w:val="00E23435"/>
    <w:rsid w:val="00E24344"/>
    <w:rsid w:val="00E25069"/>
    <w:rsid w:val="00E266AF"/>
    <w:rsid w:val="00E26CB8"/>
    <w:rsid w:val="00E2766F"/>
    <w:rsid w:val="00E30369"/>
    <w:rsid w:val="00E3096A"/>
    <w:rsid w:val="00E3149E"/>
    <w:rsid w:val="00E315FD"/>
    <w:rsid w:val="00E32231"/>
    <w:rsid w:val="00E336EA"/>
    <w:rsid w:val="00E40B6F"/>
    <w:rsid w:val="00E44E87"/>
    <w:rsid w:val="00E50BE3"/>
    <w:rsid w:val="00E50EDA"/>
    <w:rsid w:val="00E52FE9"/>
    <w:rsid w:val="00E53368"/>
    <w:rsid w:val="00E53D2C"/>
    <w:rsid w:val="00E56803"/>
    <w:rsid w:val="00E56BA1"/>
    <w:rsid w:val="00E572D9"/>
    <w:rsid w:val="00E577CE"/>
    <w:rsid w:val="00E62EC4"/>
    <w:rsid w:val="00E62FF8"/>
    <w:rsid w:val="00E676ED"/>
    <w:rsid w:val="00E7159C"/>
    <w:rsid w:val="00E72DD0"/>
    <w:rsid w:val="00E73718"/>
    <w:rsid w:val="00E73AFD"/>
    <w:rsid w:val="00E73F96"/>
    <w:rsid w:val="00E7403E"/>
    <w:rsid w:val="00E75C8B"/>
    <w:rsid w:val="00E7666C"/>
    <w:rsid w:val="00E76EE9"/>
    <w:rsid w:val="00E810A4"/>
    <w:rsid w:val="00E81BC9"/>
    <w:rsid w:val="00E82B12"/>
    <w:rsid w:val="00E8353F"/>
    <w:rsid w:val="00E85433"/>
    <w:rsid w:val="00E85FCC"/>
    <w:rsid w:val="00E8647A"/>
    <w:rsid w:val="00E86D8D"/>
    <w:rsid w:val="00E91326"/>
    <w:rsid w:val="00E942D6"/>
    <w:rsid w:val="00E943D9"/>
    <w:rsid w:val="00E9486F"/>
    <w:rsid w:val="00E97438"/>
    <w:rsid w:val="00EA0ECF"/>
    <w:rsid w:val="00EA169F"/>
    <w:rsid w:val="00EA3A29"/>
    <w:rsid w:val="00EA5A9B"/>
    <w:rsid w:val="00EB0496"/>
    <w:rsid w:val="00EB0AD4"/>
    <w:rsid w:val="00EB118F"/>
    <w:rsid w:val="00EB26BC"/>
    <w:rsid w:val="00EB4950"/>
    <w:rsid w:val="00EB7C65"/>
    <w:rsid w:val="00EC12F7"/>
    <w:rsid w:val="00EC2260"/>
    <w:rsid w:val="00EC4331"/>
    <w:rsid w:val="00EC55B9"/>
    <w:rsid w:val="00EC5D62"/>
    <w:rsid w:val="00EC6269"/>
    <w:rsid w:val="00ED0707"/>
    <w:rsid w:val="00ED2486"/>
    <w:rsid w:val="00ED36A4"/>
    <w:rsid w:val="00ED6D4E"/>
    <w:rsid w:val="00EE006F"/>
    <w:rsid w:val="00EE127E"/>
    <w:rsid w:val="00EE1D77"/>
    <w:rsid w:val="00EE240D"/>
    <w:rsid w:val="00EE33FC"/>
    <w:rsid w:val="00EE3433"/>
    <w:rsid w:val="00EE73A5"/>
    <w:rsid w:val="00EF0EEA"/>
    <w:rsid w:val="00EF0FBF"/>
    <w:rsid w:val="00EF6511"/>
    <w:rsid w:val="00F00229"/>
    <w:rsid w:val="00F00635"/>
    <w:rsid w:val="00F00E77"/>
    <w:rsid w:val="00F00F78"/>
    <w:rsid w:val="00F01CEA"/>
    <w:rsid w:val="00F06554"/>
    <w:rsid w:val="00F112EB"/>
    <w:rsid w:val="00F13072"/>
    <w:rsid w:val="00F13773"/>
    <w:rsid w:val="00F147FF"/>
    <w:rsid w:val="00F1496D"/>
    <w:rsid w:val="00F14B91"/>
    <w:rsid w:val="00F20466"/>
    <w:rsid w:val="00F2180C"/>
    <w:rsid w:val="00F22EBB"/>
    <w:rsid w:val="00F22FF1"/>
    <w:rsid w:val="00F238A4"/>
    <w:rsid w:val="00F25000"/>
    <w:rsid w:val="00F2534E"/>
    <w:rsid w:val="00F25913"/>
    <w:rsid w:val="00F25D25"/>
    <w:rsid w:val="00F26749"/>
    <w:rsid w:val="00F31979"/>
    <w:rsid w:val="00F32169"/>
    <w:rsid w:val="00F329A6"/>
    <w:rsid w:val="00F33148"/>
    <w:rsid w:val="00F345D8"/>
    <w:rsid w:val="00F3627D"/>
    <w:rsid w:val="00F369C9"/>
    <w:rsid w:val="00F4320E"/>
    <w:rsid w:val="00F432EA"/>
    <w:rsid w:val="00F43382"/>
    <w:rsid w:val="00F43C8E"/>
    <w:rsid w:val="00F4444F"/>
    <w:rsid w:val="00F4703F"/>
    <w:rsid w:val="00F4792A"/>
    <w:rsid w:val="00F47B64"/>
    <w:rsid w:val="00F541BB"/>
    <w:rsid w:val="00F54E6F"/>
    <w:rsid w:val="00F57445"/>
    <w:rsid w:val="00F64109"/>
    <w:rsid w:val="00F64A29"/>
    <w:rsid w:val="00F64EC0"/>
    <w:rsid w:val="00F66502"/>
    <w:rsid w:val="00F67792"/>
    <w:rsid w:val="00F70E40"/>
    <w:rsid w:val="00F72D1D"/>
    <w:rsid w:val="00F72FB3"/>
    <w:rsid w:val="00F732D3"/>
    <w:rsid w:val="00F76C2A"/>
    <w:rsid w:val="00F76D70"/>
    <w:rsid w:val="00F76F6D"/>
    <w:rsid w:val="00F77239"/>
    <w:rsid w:val="00F8075C"/>
    <w:rsid w:val="00F80D92"/>
    <w:rsid w:val="00F813B3"/>
    <w:rsid w:val="00F84DA8"/>
    <w:rsid w:val="00F85630"/>
    <w:rsid w:val="00F87222"/>
    <w:rsid w:val="00F87680"/>
    <w:rsid w:val="00F90A6F"/>
    <w:rsid w:val="00F91E52"/>
    <w:rsid w:val="00FA0E81"/>
    <w:rsid w:val="00FA112B"/>
    <w:rsid w:val="00FA7CE8"/>
    <w:rsid w:val="00FB2093"/>
    <w:rsid w:val="00FB417F"/>
    <w:rsid w:val="00FB4C47"/>
    <w:rsid w:val="00FB6FE3"/>
    <w:rsid w:val="00FC09B3"/>
    <w:rsid w:val="00FC0EE7"/>
    <w:rsid w:val="00FC2295"/>
    <w:rsid w:val="00FC22A4"/>
    <w:rsid w:val="00FC2846"/>
    <w:rsid w:val="00FC5C5E"/>
    <w:rsid w:val="00FC5E55"/>
    <w:rsid w:val="00FC5EC5"/>
    <w:rsid w:val="00FC7AC0"/>
    <w:rsid w:val="00FD4EFE"/>
    <w:rsid w:val="00FD5F4A"/>
    <w:rsid w:val="00FE0465"/>
    <w:rsid w:val="00FE0FA4"/>
    <w:rsid w:val="00FE1107"/>
    <w:rsid w:val="00FE2216"/>
    <w:rsid w:val="00FE444C"/>
    <w:rsid w:val="00FE4555"/>
    <w:rsid w:val="00FE79F0"/>
    <w:rsid w:val="00FE7AFF"/>
    <w:rsid w:val="00FF03FE"/>
    <w:rsid w:val="00FF1DBC"/>
    <w:rsid w:val="00FF252B"/>
    <w:rsid w:val="00FF2C50"/>
    <w:rsid w:val="00FF3122"/>
    <w:rsid w:val="00FF3887"/>
    <w:rsid w:val="00FF529E"/>
    <w:rsid w:val="00FF6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B62C3"/>
  <w15:docId w15:val="{8F39DE01-41C3-4AB6-8A2B-228A4876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69B5"/>
  </w:style>
  <w:style w:type="paragraph" w:styleId="Nagwek1">
    <w:name w:val="heading 1"/>
    <w:basedOn w:val="Normalny"/>
    <w:next w:val="Normalny"/>
    <w:link w:val="Nagwek1Znak"/>
    <w:uiPriority w:val="9"/>
    <w:qFormat/>
    <w:rsid w:val="00DB18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752D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46AA0"/>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46AA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6D2313"/>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C162C7"/>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unhideWhenUsed/>
    <w:qFormat/>
    <w:rsid w:val="006C23AB"/>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6C23AB"/>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6C23AB"/>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B188C"/>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752D86"/>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C46AA0"/>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C46AA0"/>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6D23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rsid w:val="00C162C7"/>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6C23AB"/>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C23AB"/>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C23AB"/>
    <w:rPr>
      <w:rFonts w:asciiTheme="majorHAnsi" w:eastAsiaTheme="majorEastAsia" w:hAnsiTheme="majorHAnsi" w:cstheme="majorBidi"/>
      <w:i/>
      <w:iCs/>
      <w:color w:val="404040" w:themeColor="text1" w:themeTint="BF"/>
      <w:sz w:val="20"/>
      <w:szCs w:val="20"/>
    </w:rPr>
  </w:style>
  <w:style w:type="paragraph" w:styleId="Tekstdymka">
    <w:name w:val="Balloon Text"/>
    <w:basedOn w:val="Normalny"/>
    <w:link w:val="TekstdymkaZnak"/>
    <w:uiPriority w:val="99"/>
    <w:semiHidden/>
    <w:unhideWhenUsed/>
    <w:rsid w:val="00521E4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1E41"/>
    <w:rPr>
      <w:rFonts w:ascii="Tahoma" w:hAnsi="Tahoma" w:cs="Tahoma"/>
      <w:sz w:val="16"/>
      <w:szCs w:val="16"/>
    </w:rPr>
  </w:style>
  <w:style w:type="paragraph" w:styleId="Akapitzlist">
    <w:name w:val="List Paragraph"/>
    <w:basedOn w:val="Normalny"/>
    <w:uiPriority w:val="34"/>
    <w:qFormat/>
    <w:rsid w:val="004C115C"/>
    <w:pPr>
      <w:ind w:left="720"/>
      <w:contextualSpacing/>
    </w:pPr>
  </w:style>
  <w:style w:type="paragraph" w:styleId="NormalnyWeb">
    <w:name w:val="Normal (Web)"/>
    <w:basedOn w:val="Normalny"/>
    <w:uiPriority w:val="99"/>
    <w:unhideWhenUsed/>
    <w:rsid w:val="000C5EC9"/>
    <w:pPr>
      <w:spacing w:before="100" w:beforeAutospacing="1" w:after="142" w:line="288"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03F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3F35"/>
  </w:style>
  <w:style w:type="paragraph" w:styleId="Stopka">
    <w:name w:val="footer"/>
    <w:basedOn w:val="Normalny"/>
    <w:link w:val="StopkaZnak"/>
    <w:uiPriority w:val="99"/>
    <w:unhideWhenUsed/>
    <w:rsid w:val="00703F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3F35"/>
  </w:style>
  <w:style w:type="paragraph" w:styleId="Bezodstpw">
    <w:name w:val="No Spacing"/>
    <w:link w:val="BezodstpwZnak"/>
    <w:uiPriority w:val="1"/>
    <w:qFormat/>
    <w:rsid w:val="00703F35"/>
    <w:pPr>
      <w:spacing w:after="0" w:line="240" w:lineRule="auto"/>
    </w:pPr>
    <w:rPr>
      <w:rFonts w:eastAsiaTheme="minorEastAsia"/>
    </w:rPr>
  </w:style>
  <w:style w:type="character" w:customStyle="1" w:styleId="BezodstpwZnak">
    <w:name w:val="Bez odstępów Znak"/>
    <w:basedOn w:val="Domylnaczcionkaakapitu"/>
    <w:link w:val="Bezodstpw"/>
    <w:uiPriority w:val="1"/>
    <w:rsid w:val="00703F35"/>
    <w:rPr>
      <w:rFonts w:eastAsiaTheme="minorEastAsia"/>
    </w:rPr>
  </w:style>
  <w:style w:type="paragraph" w:styleId="Tytu">
    <w:name w:val="Title"/>
    <w:basedOn w:val="Normalny"/>
    <w:next w:val="Normalny"/>
    <w:link w:val="TytuZnak"/>
    <w:uiPriority w:val="99"/>
    <w:qFormat/>
    <w:rsid w:val="00CF6A64"/>
    <w:pPr>
      <w:widowControl w:val="0"/>
      <w:suppressAutoHyphens/>
      <w:autoSpaceDE w:val="0"/>
      <w:spacing w:after="0" w:line="360" w:lineRule="auto"/>
      <w:ind w:left="33"/>
      <w:jc w:val="center"/>
    </w:pPr>
    <w:rPr>
      <w:rFonts w:ascii="Arial" w:eastAsia="Times New Roman" w:hAnsi="Arial" w:cs="Times New Roman"/>
      <w:b/>
      <w:sz w:val="24"/>
      <w:szCs w:val="20"/>
      <w:lang w:eastAsia="ar-SA"/>
    </w:rPr>
  </w:style>
  <w:style w:type="character" w:customStyle="1" w:styleId="TytuZnak">
    <w:name w:val="Tytuł Znak"/>
    <w:basedOn w:val="Domylnaczcionkaakapitu"/>
    <w:link w:val="Tytu"/>
    <w:uiPriority w:val="99"/>
    <w:rsid w:val="00CF6A64"/>
    <w:rPr>
      <w:rFonts w:ascii="Arial" w:eastAsia="Times New Roman" w:hAnsi="Arial" w:cs="Times New Roman"/>
      <w:b/>
      <w:sz w:val="24"/>
      <w:szCs w:val="20"/>
      <w:lang w:eastAsia="ar-SA"/>
    </w:rPr>
  </w:style>
  <w:style w:type="character" w:styleId="Pogrubienie">
    <w:name w:val="Strong"/>
    <w:basedOn w:val="Domylnaczcionkaakapitu"/>
    <w:uiPriority w:val="22"/>
    <w:qFormat/>
    <w:rsid w:val="00CF6A64"/>
    <w:rPr>
      <w:b/>
      <w:bCs/>
    </w:rPr>
  </w:style>
  <w:style w:type="paragraph" w:styleId="Podtytu">
    <w:name w:val="Subtitle"/>
    <w:basedOn w:val="Normalny"/>
    <w:next w:val="Normalny"/>
    <w:link w:val="PodtytuZnak"/>
    <w:uiPriority w:val="11"/>
    <w:qFormat/>
    <w:rsid w:val="00CF6A6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CF6A64"/>
    <w:rPr>
      <w:rFonts w:asciiTheme="majorHAnsi" w:eastAsiaTheme="majorEastAsia" w:hAnsiTheme="majorHAnsi" w:cstheme="majorBidi"/>
      <w:i/>
      <w:iCs/>
      <w:color w:val="4F81BD" w:themeColor="accent1"/>
      <w:spacing w:val="15"/>
      <w:sz w:val="24"/>
      <w:szCs w:val="24"/>
    </w:rPr>
  </w:style>
  <w:style w:type="paragraph" w:styleId="Tekstpodstawowywcity3">
    <w:name w:val="Body Text Indent 3"/>
    <w:basedOn w:val="Normalny"/>
    <w:link w:val="Tekstpodstawowywcity3Znak"/>
    <w:uiPriority w:val="99"/>
    <w:rsid w:val="007841FD"/>
    <w:pPr>
      <w:suppressAutoHyphens/>
      <w:autoSpaceDE w:val="0"/>
      <w:autoSpaceDN w:val="0"/>
      <w:spacing w:after="120" w:line="240" w:lineRule="auto"/>
      <w:ind w:left="283"/>
    </w:pPr>
    <w:rPr>
      <w:rFonts w:ascii="Times New Roman" w:eastAsiaTheme="minorEastAsia" w:hAnsi="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7841FD"/>
    <w:rPr>
      <w:rFonts w:ascii="Times New Roman" w:eastAsiaTheme="minorEastAsia" w:hAnsi="Times New Roman"/>
      <w:sz w:val="16"/>
      <w:szCs w:val="16"/>
      <w:lang w:eastAsia="pl-PL"/>
    </w:rPr>
  </w:style>
  <w:style w:type="paragraph" w:styleId="Nagwekspisutreci">
    <w:name w:val="TOC Heading"/>
    <w:basedOn w:val="Nagwek1"/>
    <w:next w:val="Normalny"/>
    <w:uiPriority w:val="39"/>
    <w:semiHidden/>
    <w:unhideWhenUsed/>
    <w:qFormat/>
    <w:rsid w:val="00612E02"/>
    <w:pPr>
      <w:outlineLvl w:val="9"/>
    </w:pPr>
  </w:style>
  <w:style w:type="paragraph" w:styleId="Spistreci1">
    <w:name w:val="toc 1"/>
    <w:basedOn w:val="Normalny"/>
    <w:next w:val="Normalny"/>
    <w:autoRedefine/>
    <w:uiPriority w:val="39"/>
    <w:unhideWhenUsed/>
    <w:rsid w:val="00732270"/>
    <w:pPr>
      <w:tabs>
        <w:tab w:val="left" w:pos="440"/>
        <w:tab w:val="right" w:leader="dot" w:pos="9060"/>
      </w:tabs>
      <w:spacing w:after="100"/>
    </w:pPr>
  </w:style>
  <w:style w:type="character" w:styleId="Hipercze">
    <w:name w:val="Hyperlink"/>
    <w:basedOn w:val="Domylnaczcionkaakapitu"/>
    <w:uiPriority w:val="99"/>
    <w:unhideWhenUsed/>
    <w:rsid w:val="00612E02"/>
    <w:rPr>
      <w:color w:val="0000FF" w:themeColor="hyperlink"/>
      <w:u w:val="single"/>
    </w:rPr>
  </w:style>
  <w:style w:type="paragraph" w:styleId="Spistreci2">
    <w:name w:val="toc 2"/>
    <w:basedOn w:val="Normalny"/>
    <w:next w:val="Normalny"/>
    <w:autoRedefine/>
    <w:uiPriority w:val="39"/>
    <w:unhideWhenUsed/>
    <w:rsid w:val="000C20AF"/>
    <w:pPr>
      <w:spacing w:after="100"/>
      <w:ind w:left="220"/>
    </w:pPr>
  </w:style>
  <w:style w:type="paragraph" w:styleId="Spistreci3">
    <w:name w:val="toc 3"/>
    <w:basedOn w:val="Normalny"/>
    <w:next w:val="Normalny"/>
    <w:autoRedefine/>
    <w:uiPriority w:val="39"/>
    <w:unhideWhenUsed/>
    <w:rsid w:val="006D2313"/>
    <w:pPr>
      <w:spacing w:after="100"/>
      <w:ind w:left="440"/>
    </w:pPr>
  </w:style>
  <w:style w:type="paragraph" w:customStyle="1" w:styleId="Normalny1">
    <w:name w:val="Normalny1"/>
    <w:rsid w:val="007822EF"/>
    <w:pPr>
      <w:spacing w:after="0"/>
    </w:pPr>
    <w:rPr>
      <w:rFonts w:ascii="Arial" w:eastAsia="Arial" w:hAnsi="Arial" w:cs="Arial"/>
      <w:color w:val="000000"/>
      <w:lang w:eastAsia="pl-PL"/>
    </w:rPr>
  </w:style>
  <w:style w:type="character" w:styleId="UyteHipercze">
    <w:name w:val="FollowedHyperlink"/>
    <w:basedOn w:val="Domylnaczcionkaakapitu"/>
    <w:uiPriority w:val="99"/>
    <w:semiHidden/>
    <w:unhideWhenUsed/>
    <w:rsid w:val="00C65CDE"/>
    <w:rPr>
      <w:color w:val="800080"/>
      <w:u w:val="single"/>
    </w:rPr>
  </w:style>
  <w:style w:type="paragraph" w:customStyle="1" w:styleId="font5">
    <w:name w:val="font5"/>
    <w:basedOn w:val="Normalny"/>
    <w:rsid w:val="00C65CDE"/>
    <w:pPr>
      <w:spacing w:before="100" w:beforeAutospacing="1" w:after="100" w:afterAutospacing="1" w:line="240" w:lineRule="auto"/>
    </w:pPr>
    <w:rPr>
      <w:rFonts w:ascii="Calibri" w:eastAsia="Times New Roman" w:hAnsi="Calibri" w:cs="Times New Roman"/>
      <w:sz w:val="18"/>
      <w:szCs w:val="18"/>
      <w:lang w:eastAsia="pl-PL"/>
    </w:rPr>
  </w:style>
  <w:style w:type="paragraph" w:customStyle="1" w:styleId="xl65">
    <w:name w:val="xl65"/>
    <w:basedOn w:val="Normalny"/>
    <w:rsid w:val="00C65CD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6">
    <w:name w:val="xl66"/>
    <w:basedOn w:val="Normalny"/>
    <w:rsid w:val="00C65CDE"/>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C65CDE"/>
    <w:pPr>
      <w:spacing w:before="100" w:beforeAutospacing="1" w:after="100" w:afterAutospacing="1" w:line="240" w:lineRule="auto"/>
      <w:jc w:val="center"/>
    </w:pPr>
    <w:rPr>
      <w:rFonts w:ascii="Calibri" w:eastAsia="Times New Roman" w:hAnsi="Calibri" w:cs="Times New Roman"/>
      <w:sz w:val="18"/>
      <w:szCs w:val="18"/>
      <w:lang w:eastAsia="pl-PL"/>
    </w:rPr>
  </w:style>
  <w:style w:type="paragraph" w:customStyle="1" w:styleId="xl68">
    <w:name w:val="xl68"/>
    <w:basedOn w:val="Normalny"/>
    <w:rsid w:val="00C65CDE"/>
    <w:pPr>
      <w:pBdr>
        <w:top w:val="single" w:sz="4" w:space="0" w:color="auto"/>
        <w:left w:val="single" w:sz="4" w:space="0" w:color="auto"/>
        <w:bottom w:val="single" w:sz="4" w:space="0" w:color="auto"/>
      </w:pBdr>
      <w:shd w:val="clear" w:color="C0C0C0" w:fill="D9D9D9"/>
      <w:spacing w:before="100" w:beforeAutospacing="1" w:after="100" w:afterAutospacing="1" w:line="240" w:lineRule="auto"/>
      <w:jc w:val="center"/>
    </w:pPr>
    <w:rPr>
      <w:rFonts w:ascii="Calibri" w:eastAsia="Times New Roman" w:hAnsi="Calibri" w:cs="Times New Roman"/>
      <w:sz w:val="18"/>
      <w:szCs w:val="18"/>
      <w:lang w:eastAsia="pl-PL"/>
    </w:rPr>
  </w:style>
  <w:style w:type="paragraph" w:customStyle="1" w:styleId="xl69">
    <w:name w:val="xl69"/>
    <w:basedOn w:val="Normalny"/>
    <w:rsid w:val="00C65CDE"/>
    <w:pPr>
      <w:pBdr>
        <w:top w:val="single" w:sz="4" w:space="0" w:color="auto"/>
        <w:bottom w:val="single" w:sz="4" w:space="0" w:color="auto"/>
      </w:pBdr>
      <w:shd w:val="clear" w:color="C0C0C0" w:fill="D9D9D9"/>
      <w:spacing w:before="100" w:beforeAutospacing="1" w:after="100" w:afterAutospacing="1" w:line="240" w:lineRule="auto"/>
    </w:pPr>
    <w:rPr>
      <w:rFonts w:ascii="Calibri" w:eastAsia="Times New Roman" w:hAnsi="Calibri" w:cs="Times New Roman"/>
      <w:b/>
      <w:bCs/>
      <w:sz w:val="24"/>
      <w:szCs w:val="24"/>
      <w:lang w:eastAsia="pl-PL"/>
    </w:rPr>
  </w:style>
  <w:style w:type="paragraph" w:customStyle="1" w:styleId="xl70">
    <w:name w:val="xl70"/>
    <w:basedOn w:val="Normalny"/>
    <w:rsid w:val="00C65CDE"/>
    <w:pPr>
      <w:pBdr>
        <w:top w:val="single" w:sz="4" w:space="0" w:color="auto"/>
        <w:bottom w:val="single" w:sz="4" w:space="0" w:color="auto"/>
      </w:pBdr>
      <w:shd w:val="clear" w:color="C0C0C0" w:fill="D9D9D9"/>
      <w:spacing w:before="100" w:beforeAutospacing="1" w:after="100" w:afterAutospacing="1" w:line="240" w:lineRule="auto"/>
      <w:jc w:val="center"/>
    </w:pPr>
    <w:rPr>
      <w:rFonts w:ascii="Calibri" w:eastAsia="Times New Roman" w:hAnsi="Calibri" w:cs="Times New Roman"/>
      <w:b/>
      <w:bCs/>
      <w:sz w:val="24"/>
      <w:szCs w:val="24"/>
      <w:lang w:eastAsia="pl-PL"/>
    </w:rPr>
  </w:style>
  <w:style w:type="paragraph" w:customStyle="1" w:styleId="xl71">
    <w:name w:val="xl71"/>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pl-PL"/>
    </w:rPr>
  </w:style>
  <w:style w:type="paragraph" w:customStyle="1" w:styleId="xl72">
    <w:name w:val="xl72"/>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pl-PL"/>
    </w:rPr>
  </w:style>
  <w:style w:type="paragraph" w:customStyle="1" w:styleId="xl73">
    <w:name w:val="xl73"/>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74">
    <w:name w:val="xl74"/>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75">
    <w:name w:val="xl75"/>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76">
    <w:name w:val="xl76"/>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77">
    <w:name w:val="xl77"/>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78">
    <w:name w:val="xl78"/>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79">
    <w:name w:val="xl79"/>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80">
    <w:name w:val="xl80"/>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customStyle="1" w:styleId="xl81">
    <w:name w:val="xl81"/>
    <w:basedOn w:val="Normalny"/>
    <w:rsid w:val="00C65CD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82">
    <w:name w:val="xl82"/>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customStyle="1" w:styleId="xl83">
    <w:name w:val="xl83"/>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84">
    <w:name w:val="xl84"/>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customStyle="1" w:styleId="xl85">
    <w:name w:val="xl85"/>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86">
    <w:name w:val="xl86"/>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87">
    <w:name w:val="xl87"/>
    <w:basedOn w:val="Normalny"/>
    <w:rsid w:val="00C65CDE"/>
    <w:pP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88">
    <w:name w:val="xl88"/>
    <w:basedOn w:val="Normalny"/>
    <w:rsid w:val="00C65CD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89">
    <w:name w:val="xl89"/>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90">
    <w:name w:val="xl90"/>
    <w:basedOn w:val="Normalny"/>
    <w:rsid w:val="00C65CDE"/>
    <w:pPr>
      <w:pBdr>
        <w:top w:val="single" w:sz="4" w:space="0" w:color="auto"/>
        <w:left w:val="single" w:sz="4" w:space="0" w:color="auto"/>
      </w:pBdr>
      <w:shd w:val="clear" w:color="C0C0C0" w:fill="D9D9D9"/>
      <w:spacing w:before="100" w:beforeAutospacing="1" w:after="100" w:afterAutospacing="1" w:line="240" w:lineRule="auto"/>
      <w:jc w:val="center"/>
    </w:pPr>
    <w:rPr>
      <w:rFonts w:ascii="Calibri" w:eastAsia="Times New Roman" w:hAnsi="Calibri" w:cs="Times New Roman"/>
      <w:sz w:val="18"/>
      <w:szCs w:val="18"/>
      <w:lang w:eastAsia="pl-PL"/>
    </w:rPr>
  </w:style>
  <w:style w:type="paragraph" w:customStyle="1" w:styleId="xl91">
    <w:name w:val="xl91"/>
    <w:basedOn w:val="Normalny"/>
    <w:rsid w:val="00C65CDE"/>
    <w:pPr>
      <w:pBdr>
        <w:top w:val="single" w:sz="4" w:space="0" w:color="auto"/>
      </w:pBdr>
      <w:shd w:val="clear" w:color="C0C0C0" w:fill="D9D9D9"/>
      <w:spacing w:before="100" w:beforeAutospacing="1" w:after="100" w:afterAutospacing="1" w:line="240" w:lineRule="auto"/>
      <w:jc w:val="center"/>
    </w:pPr>
    <w:rPr>
      <w:rFonts w:ascii="Calibri" w:eastAsia="Times New Roman" w:hAnsi="Calibri" w:cs="Times New Roman"/>
      <w:b/>
      <w:bCs/>
      <w:sz w:val="24"/>
      <w:szCs w:val="24"/>
      <w:lang w:eastAsia="pl-PL"/>
    </w:rPr>
  </w:style>
  <w:style w:type="paragraph" w:customStyle="1" w:styleId="xl92">
    <w:name w:val="xl92"/>
    <w:basedOn w:val="Normalny"/>
    <w:rsid w:val="00C65CDE"/>
    <w:pP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93">
    <w:name w:val="xl93"/>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94">
    <w:name w:val="xl94"/>
    <w:basedOn w:val="Normalny"/>
    <w:rsid w:val="00C65CDE"/>
    <w:pPr>
      <w:pBdr>
        <w:top w:val="single" w:sz="4" w:space="0" w:color="auto"/>
      </w:pBdr>
      <w:shd w:val="clear" w:color="C0C0C0" w:fill="D9D9D9"/>
      <w:spacing w:before="100" w:beforeAutospacing="1" w:after="100" w:afterAutospacing="1" w:line="240" w:lineRule="auto"/>
    </w:pPr>
    <w:rPr>
      <w:rFonts w:ascii="Calibri" w:eastAsia="Times New Roman" w:hAnsi="Calibri" w:cs="Times New Roman"/>
      <w:b/>
      <w:bCs/>
      <w:sz w:val="24"/>
      <w:szCs w:val="24"/>
      <w:lang w:eastAsia="pl-PL"/>
    </w:rPr>
  </w:style>
  <w:style w:type="paragraph" w:customStyle="1" w:styleId="xl95">
    <w:name w:val="xl95"/>
    <w:basedOn w:val="Normalny"/>
    <w:rsid w:val="00C65CDE"/>
    <w:pPr>
      <w:spacing w:before="100" w:beforeAutospacing="1" w:after="100" w:afterAutospacing="1" w:line="240" w:lineRule="auto"/>
      <w:jc w:val="center"/>
    </w:pPr>
    <w:rPr>
      <w:rFonts w:ascii="Calibri" w:eastAsia="Times New Roman" w:hAnsi="Calibri" w:cs="Times New Roman"/>
      <w:b/>
      <w:bCs/>
      <w:sz w:val="24"/>
      <w:szCs w:val="24"/>
      <w:lang w:eastAsia="pl-PL"/>
    </w:rPr>
  </w:style>
  <w:style w:type="paragraph" w:customStyle="1" w:styleId="xl96">
    <w:name w:val="xl96"/>
    <w:basedOn w:val="Normalny"/>
    <w:rsid w:val="00C65CDE"/>
    <w:pPr>
      <w:spacing w:before="100" w:beforeAutospacing="1" w:after="100" w:afterAutospacing="1" w:line="240" w:lineRule="auto"/>
    </w:pPr>
    <w:rPr>
      <w:rFonts w:ascii="Calibri" w:eastAsia="Times New Roman" w:hAnsi="Calibri" w:cs="Times New Roman"/>
      <w:b/>
      <w:bCs/>
      <w:sz w:val="24"/>
      <w:szCs w:val="24"/>
      <w:lang w:eastAsia="pl-PL"/>
    </w:rPr>
  </w:style>
  <w:style w:type="paragraph" w:customStyle="1" w:styleId="xl97">
    <w:name w:val="xl97"/>
    <w:basedOn w:val="Normalny"/>
    <w:rsid w:val="00C65C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98">
    <w:name w:val="xl98"/>
    <w:basedOn w:val="Normalny"/>
    <w:rsid w:val="00C65CDE"/>
    <w:pP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99">
    <w:name w:val="xl99"/>
    <w:basedOn w:val="Normalny"/>
    <w:rsid w:val="00C65CD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0">
    <w:name w:val="xl100"/>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1">
    <w:name w:val="xl101"/>
    <w:basedOn w:val="Normalny"/>
    <w:rsid w:val="00C65C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102">
    <w:name w:val="xl102"/>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3">
    <w:name w:val="xl103"/>
    <w:basedOn w:val="Normalny"/>
    <w:rsid w:val="00C65CDE"/>
    <w:pPr>
      <w:pBdr>
        <w:top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4">
    <w:name w:val="xl104"/>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18"/>
      <w:szCs w:val="18"/>
      <w:lang w:eastAsia="pl-PL"/>
    </w:rPr>
  </w:style>
  <w:style w:type="paragraph" w:customStyle="1" w:styleId="xl105">
    <w:name w:val="xl105"/>
    <w:basedOn w:val="Normalny"/>
    <w:rsid w:val="00C65C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6">
    <w:name w:val="xl106"/>
    <w:basedOn w:val="Normalny"/>
    <w:rsid w:val="00C65C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7">
    <w:name w:val="xl107"/>
    <w:basedOn w:val="Normalny"/>
    <w:rsid w:val="00C65CDE"/>
    <w:pPr>
      <w:pBdr>
        <w:top w:val="single" w:sz="4" w:space="0" w:color="auto"/>
        <w:lef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8">
    <w:name w:val="xl108"/>
    <w:basedOn w:val="Normalny"/>
    <w:rsid w:val="00C65C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09">
    <w:name w:val="xl109"/>
    <w:basedOn w:val="Normalny"/>
    <w:rsid w:val="00C65CDE"/>
    <w:pP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10">
    <w:name w:val="xl110"/>
    <w:basedOn w:val="Normalny"/>
    <w:rsid w:val="00C65CDE"/>
    <w:pP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11">
    <w:name w:val="xl111"/>
    <w:basedOn w:val="Normalny"/>
    <w:rsid w:val="00C65CDE"/>
    <w:pPr>
      <w:spacing w:before="100" w:beforeAutospacing="1" w:after="100" w:afterAutospacing="1" w:line="240" w:lineRule="auto"/>
      <w:jc w:val="center"/>
    </w:pPr>
    <w:rPr>
      <w:rFonts w:ascii="Calibri" w:eastAsia="Times New Roman" w:hAnsi="Calibri" w:cs="Times New Roman"/>
      <w:sz w:val="18"/>
      <w:szCs w:val="18"/>
      <w:lang w:eastAsia="pl-PL"/>
    </w:rPr>
  </w:style>
  <w:style w:type="paragraph" w:customStyle="1" w:styleId="xl112">
    <w:name w:val="xl112"/>
    <w:basedOn w:val="Normalny"/>
    <w:rsid w:val="00C65CDE"/>
    <w:pPr>
      <w:spacing w:before="100" w:beforeAutospacing="1" w:after="100" w:afterAutospacing="1" w:line="240" w:lineRule="auto"/>
    </w:pPr>
    <w:rPr>
      <w:rFonts w:ascii="Calibri" w:eastAsia="Times New Roman" w:hAnsi="Calibri" w:cs="Times New Roman"/>
      <w:sz w:val="18"/>
      <w:szCs w:val="18"/>
      <w:lang w:eastAsia="pl-PL"/>
    </w:rPr>
  </w:style>
  <w:style w:type="paragraph" w:customStyle="1" w:styleId="xl113">
    <w:name w:val="xl113"/>
    <w:basedOn w:val="Normalny"/>
    <w:rsid w:val="00C65CDE"/>
    <w:pPr>
      <w:spacing w:before="100" w:beforeAutospacing="1" w:after="100" w:afterAutospacing="1" w:line="240" w:lineRule="auto"/>
      <w:textAlignment w:val="center"/>
    </w:pPr>
    <w:rPr>
      <w:rFonts w:ascii="Calibri" w:eastAsia="Times New Roman" w:hAnsi="Calibri" w:cs="Times New Roman"/>
      <w:sz w:val="18"/>
      <w:szCs w:val="18"/>
      <w:lang w:eastAsia="pl-PL"/>
    </w:rPr>
  </w:style>
  <w:style w:type="paragraph" w:customStyle="1" w:styleId="xl114">
    <w:name w:val="xl114"/>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customStyle="1" w:styleId="xl115">
    <w:name w:val="xl115"/>
    <w:basedOn w:val="Normalny"/>
    <w:rsid w:val="00C65CDE"/>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pl-PL"/>
    </w:rPr>
  </w:style>
  <w:style w:type="paragraph" w:customStyle="1" w:styleId="xl116">
    <w:name w:val="xl116"/>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customStyle="1" w:styleId="xl117">
    <w:name w:val="xl117"/>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18"/>
      <w:szCs w:val="18"/>
      <w:lang w:eastAsia="pl-PL"/>
    </w:rPr>
  </w:style>
  <w:style w:type="paragraph" w:customStyle="1" w:styleId="xl118">
    <w:name w:val="xl118"/>
    <w:basedOn w:val="Normalny"/>
    <w:rsid w:val="00C65C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18"/>
      <w:szCs w:val="18"/>
      <w:lang w:eastAsia="pl-PL"/>
    </w:rPr>
  </w:style>
  <w:style w:type="paragraph" w:customStyle="1" w:styleId="xl119">
    <w:name w:val="xl119"/>
    <w:basedOn w:val="Normalny"/>
    <w:rsid w:val="00C65CDE"/>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20">
    <w:name w:val="xl120"/>
    <w:basedOn w:val="Normalny"/>
    <w:rsid w:val="00C65CDE"/>
    <w:pPr>
      <w:pBdr>
        <w:top w:val="single" w:sz="4" w:space="0" w:color="auto"/>
        <w:bottom w:val="single" w:sz="4" w:space="0" w:color="auto"/>
      </w:pBdr>
      <w:spacing w:before="100" w:beforeAutospacing="1" w:after="100" w:afterAutospacing="1" w:line="240" w:lineRule="auto"/>
      <w:jc w:val="center"/>
    </w:pPr>
    <w:rPr>
      <w:rFonts w:ascii="Calibri" w:eastAsia="Times New Roman" w:hAnsi="Calibri" w:cs="Times New Roman"/>
      <w:b/>
      <w:bCs/>
      <w:sz w:val="18"/>
      <w:szCs w:val="18"/>
      <w:lang w:eastAsia="pl-PL"/>
    </w:rPr>
  </w:style>
  <w:style w:type="paragraph" w:customStyle="1" w:styleId="xl121">
    <w:name w:val="xl121"/>
    <w:basedOn w:val="Normalny"/>
    <w:rsid w:val="00C65CD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8"/>
      <w:szCs w:val="18"/>
      <w:lang w:eastAsia="pl-PL"/>
    </w:rPr>
  </w:style>
  <w:style w:type="paragraph" w:styleId="Tekstpodstawowy">
    <w:name w:val="Body Text"/>
    <w:basedOn w:val="Normalny"/>
    <w:link w:val="TekstpodstawowyZnak"/>
    <w:uiPriority w:val="99"/>
    <w:unhideWhenUsed/>
    <w:rsid w:val="0020620B"/>
    <w:pPr>
      <w:spacing w:after="120"/>
    </w:pPr>
  </w:style>
  <w:style w:type="character" w:customStyle="1" w:styleId="TekstpodstawowyZnak">
    <w:name w:val="Tekst podstawowy Znak"/>
    <w:basedOn w:val="Domylnaczcionkaakapitu"/>
    <w:link w:val="Tekstpodstawowy"/>
    <w:uiPriority w:val="99"/>
    <w:rsid w:val="0020620B"/>
  </w:style>
  <w:style w:type="paragraph" w:styleId="Tekstpodstawowy3">
    <w:name w:val="Body Text 3"/>
    <w:basedOn w:val="Normalny"/>
    <w:link w:val="Tekstpodstawowy3Znak"/>
    <w:uiPriority w:val="99"/>
    <w:semiHidden/>
    <w:unhideWhenUsed/>
    <w:rsid w:val="0020620B"/>
    <w:pPr>
      <w:spacing w:after="120"/>
    </w:pPr>
    <w:rPr>
      <w:sz w:val="16"/>
      <w:szCs w:val="16"/>
    </w:rPr>
  </w:style>
  <w:style w:type="character" w:customStyle="1" w:styleId="Tekstpodstawowy3Znak">
    <w:name w:val="Tekst podstawowy 3 Znak"/>
    <w:basedOn w:val="Domylnaczcionkaakapitu"/>
    <w:link w:val="Tekstpodstawowy3"/>
    <w:uiPriority w:val="99"/>
    <w:semiHidden/>
    <w:rsid w:val="0020620B"/>
    <w:rPr>
      <w:sz w:val="16"/>
      <w:szCs w:val="16"/>
    </w:rPr>
  </w:style>
  <w:style w:type="paragraph" w:customStyle="1" w:styleId="msonormal0">
    <w:name w:val="msonormal"/>
    <w:basedOn w:val="Normalny"/>
    <w:rsid w:val="00B5081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B50810"/>
    <w:pPr>
      <w:spacing w:before="100" w:beforeAutospacing="1" w:after="100" w:afterAutospacing="1" w:line="240" w:lineRule="auto"/>
    </w:pPr>
    <w:rPr>
      <w:rFonts w:ascii="Tahoma" w:eastAsia="Times New Roman" w:hAnsi="Tahoma" w:cs="Tahoma"/>
      <w:b/>
      <w:bCs/>
      <w:color w:val="000000"/>
      <w:sz w:val="18"/>
      <w:szCs w:val="18"/>
      <w:lang w:eastAsia="pl-PL"/>
    </w:rPr>
  </w:style>
  <w:style w:type="paragraph" w:styleId="Spistreci4">
    <w:name w:val="toc 4"/>
    <w:basedOn w:val="Normalny"/>
    <w:next w:val="Normalny"/>
    <w:autoRedefine/>
    <w:uiPriority w:val="39"/>
    <w:unhideWhenUsed/>
    <w:rsid w:val="006D2835"/>
    <w:pPr>
      <w:spacing w:after="100" w:line="259" w:lineRule="auto"/>
      <w:ind w:left="660"/>
    </w:pPr>
    <w:rPr>
      <w:rFonts w:eastAsiaTheme="minorEastAsia"/>
      <w:lang w:eastAsia="pl-PL"/>
    </w:rPr>
  </w:style>
  <w:style w:type="paragraph" w:styleId="Spistreci5">
    <w:name w:val="toc 5"/>
    <w:basedOn w:val="Normalny"/>
    <w:next w:val="Normalny"/>
    <w:autoRedefine/>
    <w:uiPriority w:val="39"/>
    <w:unhideWhenUsed/>
    <w:rsid w:val="006D2835"/>
    <w:pPr>
      <w:spacing w:after="100" w:line="259" w:lineRule="auto"/>
      <w:ind w:left="880"/>
    </w:pPr>
    <w:rPr>
      <w:rFonts w:eastAsiaTheme="minorEastAsia"/>
      <w:lang w:eastAsia="pl-PL"/>
    </w:rPr>
  </w:style>
  <w:style w:type="paragraph" w:styleId="Spistreci6">
    <w:name w:val="toc 6"/>
    <w:basedOn w:val="Normalny"/>
    <w:next w:val="Normalny"/>
    <w:autoRedefine/>
    <w:uiPriority w:val="39"/>
    <w:unhideWhenUsed/>
    <w:rsid w:val="006D2835"/>
    <w:pPr>
      <w:spacing w:after="100" w:line="259" w:lineRule="auto"/>
      <w:ind w:left="1100"/>
    </w:pPr>
    <w:rPr>
      <w:rFonts w:eastAsiaTheme="minorEastAsia"/>
      <w:lang w:eastAsia="pl-PL"/>
    </w:rPr>
  </w:style>
  <w:style w:type="paragraph" w:styleId="Spistreci7">
    <w:name w:val="toc 7"/>
    <w:basedOn w:val="Normalny"/>
    <w:next w:val="Normalny"/>
    <w:autoRedefine/>
    <w:uiPriority w:val="39"/>
    <w:unhideWhenUsed/>
    <w:rsid w:val="006D2835"/>
    <w:pPr>
      <w:spacing w:after="100" w:line="259" w:lineRule="auto"/>
      <w:ind w:left="1320"/>
    </w:pPr>
    <w:rPr>
      <w:rFonts w:eastAsiaTheme="minorEastAsia"/>
      <w:lang w:eastAsia="pl-PL"/>
    </w:rPr>
  </w:style>
  <w:style w:type="paragraph" w:styleId="Spistreci8">
    <w:name w:val="toc 8"/>
    <w:basedOn w:val="Normalny"/>
    <w:next w:val="Normalny"/>
    <w:autoRedefine/>
    <w:uiPriority w:val="39"/>
    <w:unhideWhenUsed/>
    <w:rsid w:val="006D2835"/>
    <w:pPr>
      <w:spacing w:after="100" w:line="259" w:lineRule="auto"/>
      <w:ind w:left="1540"/>
    </w:pPr>
    <w:rPr>
      <w:rFonts w:eastAsiaTheme="minorEastAsia"/>
      <w:lang w:eastAsia="pl-PL"/>
    </w:rPr>
  </w:style>
  <w:style w:type="paragraph" w:styleId="Spistreci9">
    <w:name w:val="toc 9"/>
    <w:basedOn w:val="Normalny"/>
    <w:next w:val="Normalny"/>
    <w:autoRedefine/>
    <w:uiPriority w:val="39"/>
    <w:unhideWhenUsed/>
    <w:rsid w:val="006D2835"/>
    <w:pPr>
      <w:spacing w:after="100" w:line="259" w:lineRule="auto"/>
      <w:ind w:left="1760"/>
    </w:pPr>
    <w:rPr>
      <w:rFonts w:eastAsiaTheme="minorEastAsia"/>
      <w:lang w:eastAsia="pl-PL"/>
    </w:rPr>
  </w:style>
  <w:style w:type="character" w:customStyle="1" w:styleId="Nierozpoznanawzmianka1">
    <w:name w:val="Nierozpoznana wzmianka1"/>
    <w:basedOn w:val="Domylnaczcionkaakapitu"/>
    <w:uiPriority w:val="99"/>
    <w:semiHidden/>
    <w:unhideWhenUsed/>
    <w:rsid w:val="006D2835"/>
    <w:rPr>
      <w:color w:val="605E5C"/>
      <w:shd w:val="clear" w:color="auto" w:fill="E1DFDD"/>
    </w:rPr>
  </w:style>
  <w:style w:type="paragraph" w:customStyle="1" w:styleId="xl122">
    <w:name w:val="xl122"/>
    <w:basedOn w:val="Normalny"/>
    <w:rsid w:val="00922220"/>
    <w:pPr>
      <w:spacing w:before="100" w:beforeAutospacing="1" w:after="100" w:afterAutospacing="1" w:line="240" w:lineRule="auto"/>
    </w:pPr>
    <w:rPr>
      <w:rFonts w:ascii="Calibri" w:eastAsia="Times New Roman" w:hAnsi="Calibri" w:cs="Calibri"/>
      <w:color w:val="FF0000"/>
      <w:sz w:val="24"/>
      <w:szCs w:val="24"/>
      <w:lang w:eastAsia="pl-PL"/>
    </w:rPr>
  </w:style>
  <w:style w:type="paragraph" w:customStyle="1" w:styleId="xl123">
    <w:name w:val="xl123"/>
    <w:basedOn w:val="Normalny"/>
    <w:rsid w:val="00922220"/>
    <w:pPr>
      <w:pBdr>
        <w:top w:val="single" w:sz="4" w:space="0" w:color="auto"/>
        <w:bottom w:val="single" w:sz="4" w:space="0" w:color="auto"/>
      </w:pBdr>
      <w:shd w:val="clear" w:color="000000" w:fill="D9D9D9"/>
      <w:spacing w:before="100" w:beforeAutospacing="1" w:after="100" w:afterAutospacing="1" w:line="240" w:lineRule="auto"/>
      <w:jc w:val="right"/>
    </w:pPr>
    <w:rPr>
      <w:rFonts w:ascii="Calibri" w:eastAsia="Times New Roman" w:hAnsi="Calibri" w:cs="Calibri"/>
      <w:b/>
      <w:bCs/>
      <w:sz w:val="24"/>
      <w:szCs w:val="24"/>
      <w:lang w:eastAsia="pl-PL"/>
    </w:rPr>
  </w:style>
  <w:style w:type="paragraph" w:customStyle="1" w:styleId="xl124">
    <w:name w:val="xl124"/>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Calibri"/>
      <w:b/>
      <w:bCs/>
      <w:sz w:val="18"/>
      <w:szCs w:val="18"/>
      <w:lang w:eastAsia="pl-PL"/>
    </w:rPr>
  </w:style>
  <w:style w:type="paragraph" w:customStyle="1" w:styleId="xl125">
    <w:name w:val="xl125"/>
    <w:basedOn w:val="Normalny"/>
    <w:rsid w:val="00922220"/>
    <w:pPr>
      <w:spacing w:before="100" w:beforeAutospacing="1" w:after="100" w:afterAutospacing="1" w:line="240" w:lineRule="auto"/>
      <w:jc w:val="right"/>
    </w:pPr>
    <w:rPr>
      <w:rFonts w:ascii="Calibri" w:eastAsia="Times New Roman" w:hAnsi="Calibri" w:cs="Calibri"/>
      <w:sz w:val="24"/>
      <w:szCs w:val="24"/>
      <w:lang w:eastAsia="pl-PL"/>
    </w:rPr>
  </w:style>
  <w:style w:type="paragraph" w:customStyle="1" w:styleId="xl126">
    <w:name w:val="xl126"/>
    <w:basedOn w:val="Normalny"/>
    <w:rsid w:val="00922220"/>
    <w:pPr>
      <w:pBdr>
        <w:top w:val="single" w:sz="4" w:space="0" w:color="auto"/>
        <w:left w:val="single" w:sz="4" w:space="0" w:color="auto"/>
        <w:bottom w:val="single" w:sz="4" w:space="0" w:color="auto"/>
      </w:pBdr>
      <w:shd w:val="clear" w:color="FFFFCC" w:fill="FFFFFF"/>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27">
    <w:name w:val="xl127"/>
    <w:basedOn w:val="Normalny"/>
    <w:rsid w:val="00922220"/>
    <w:pP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128">
    <w:name w:val="xl128"/>
    <w:basedOn w:val="Normalny"/>
    <w:rsid w:val="009222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129">
    <w:name w:val="xl129"/>
    <w:basedOn w:val="Normalny"/>
    <w:rsid w:val="0092222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130">
    <w:name w:val="xl130"/>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31">
    <w:name w:val="xl131"/>
    <w:basedOn w:val="Normalny"/>
    <w:rsid w:val="00922220"/>
    <w:pPr>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32">
    <w:name w:val="xl132"/>
    <w:basedOn w:val="Normalny"/>
    <w:rsid w:val="00922220"/>
    <w:pPr>
      <w:spacing w:before="100" w:beforeAutospacing="1" w:after="100" w:afterAutospacing="1" w:line="240" w:lineRule="auto"/>
      <w:textAlignment w:val="top"/>
    </w:pPr>
    <w:rPr>
      <w:rFonts w:ascii="Calibri" w:eastAsia="Times New Roman" w:hAnsi="Calibri" w:cs="Calibri"/>
      <w:sz w:val="18"/>
      <w:szCs w:val="18"/>
      <w:lang w:eastAsia="pl-PL"/>
    </w:rPr>
  </w:style>
  <w:style w:type="paragraph" w:customStyle="1" w:styleId="xl133">
    <w:name w:val="xl133"/>
    <w:basedOn w:val="Normalny"/>
    <w:rsid w:val="00922220"/>
    <w:pPr>
      <w:spacing w:before="100" w:beforeAutospacing="1" w:after="100" w:afterAutospacing="1" w:line="240" w:lineRule="auto"/>
    </w:pPr>
    <w:rPr>
      <w:rFonts w:ascii="Calibri" w:eastAsia="Times New Roman" w:hAnsi="Calibri" w:cs="Calibri"/>
      <w:color w:val="0000FF"/>
      <w:sz w:val="18"/>
      <w:szCs w:val="18"/>
      <w:lang w:eastAsia="pl-PL"/>
    </w:rPr>
  </w:style>
  <w:style w:type="paragraph" w:customStyle="1" w:styleId="xl134">
    <w:name w:val="xl134"/>
    <w:basedOn w:val="Normalny"/>
    <w:rsid w:val="00922220"/>
    <w:pPr>
      <w:spacing w:before="100" w:beforeAutospacing="1" w:after="100" w:afterAutospacing="1" w:line="240" w:lineRule="auto"/>
    </w:pPr>
    <w:rPr>
      <w:rFonts w:ascii="Calibri" w:eastAsia="Times New Roman" w:hAnsi="Calibri" w:cs="Calibri"/>
      <w:color w:val="0000FF"/>
      <w:sz w:val="24"/>
      <w:szCs w:val="24"/>
      <w:lang w:eastAsia="pl-PL"/>
    </w:rPr>
  </w:style>
  <w:style w:type="paragraph" w:customStyle="1" w:styleId="xl135">
    <w:name w:val="xl135"/>
    <w:basedOn w:val="Normalny"/>
    <w:rsid w:val="009222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Calibri" w:eastAsia="Times New Roman" w:hAnsi="Calibri" w:cs="Calibri"/>
      <w:sz w:val="18"/>
      <w:szCs w:val="18"/>
      <w:lang w:eastAsia="pl-PL"/>
    </w:rPr>
  </w:style>
  <w:style w:type="paragraph" w:customStyle="1" w:styleId="xl136">
    <w:name w:val="xl136"/>
    <w:basedOn w:val="Normalny"/>
    <w:rsid w:val="009222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37">
    <w:name w:val="xl137"/>
    <w:basedOn w:val="Normalny"/>
    <w:rsid w:val="009222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b/>
      <w:bCs/>
      <w:sz w:val="24"/>
      <w:szCs w:val="24"/>
      <w:lang w:eastAsia="pl-PL"/>
    </w:rPr>
  </w:style>
  <w:style w:type="paragraph" w:customStyle="1" w:styleId="xl138">
    <w:name w:val="xl138"/>
    <w:basedOn w:val="Normalny"/>
    <w:rsid w:val="0092222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4"/>
      <w:szCs w:val="24"/>
      <w:lang w:eastAsia="pl-PL"/>
    </w:rPr>
  </w:style>
  <w:style w:type="paragraph" w:customStyle="1" w:styleId="xl139">
    <w:name w:val="xl139"/>
    <w:basedOn w:val="Normalny"/>
    <w:rsid w:val="0092222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40">
    <w:name w:val="xl140"/>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41">
    <w:name w:val="xl141"/>
    <w:basedOn w:val="Normalny"/>
    <w:rsid w:val="00922220"/>
    <w:pPr>
      <w:spacing w:before="100" w:beforeAutospacing="1" w:after="100" w:afterAutospacing="1" w:line="240" w:lineRule="auto"/>
    </w:pPr>
    <w:rPr>
      <w:rFonts w:ascii="Calibri" w:eastAsia="Times New Roman" w:hAnsi="Calibri" w:cs="Calibri"/>
      <w:color w:val="00B050"/>
      <w:sz w:val="24"/>
      <w:szCs w:val="24"/>
      <w:lang w:eastAsia="pl-PL"/>
    </w:rPr>
  </w:style>
  <w:style w:type="paragraph" w:customStyle="1" w:styleId="xl142">
    <w:name w:val="xl142"/>
    <w:basedOn w:val="Normalny"/>
    <w:rsid w:val="00922220"/>
    <w:pP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143">
    <w:name w:val="xl143"/>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44">
    <w:name w:val="xl144"/>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8"/>
      <w:szCs w:val="18"/>
      <w:lang w:eastAsia="pl-PL"/>
    </w:rPr>
  </w:style>
  <w:style w:type="paragraph" w:customStyle="1" w:styleId="xl145">
    <w:name w:val="xl145"/>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8"/>
      <w:szCs w:val="18"/>
      <w:lang w:eastAsia="pl-PL"/>
    </w:rPr>
  </w:style>
  <w:style w:type="paragraph" w:customStyle="1" w:styleId="xl146">
    <w:name w:val="xl146"/>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7"/>
      <w:szCs w:val="17"/>
      <w:lang w:eastAsia="pl-PL"/>
    </w:rPr>
  </w:style>
  <w:style w:type="paragraph" w:customStyle="1" w:styleId="xl147">
    <w:name w:val="xl147"/>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7"/>
      <w:szCs w:val="17"/>
      <w:lang w:eastAsia="pl-PL"/>
    </w:rPr>
  </w:style>
  <w:style w:type="paragraph" w:customStyle="1" w:styleId="xl148">
    <w:name w:val="xl148"/>
    <w:basedOn w:val="Normalny"/>
    <w:rsid w:val="0092222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7"/>
      <w:szCs w:val="17"/>
      <w:lang w:eastAsia="pl-PL"/>
    </w:rPr>
  </w:style>
  <w:style w:type="paragraph" w:customStyle="1" w:styleId="xl149">
    <w:name w:val="xl149"/>
    <w:basedOn w:val="Normalny"/>
    <w:rsid w:val="0092222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Calibri" w:eastAsia="Times New Roman" w:hAnsi="Calibri" w:cs="Calibri"/>
      <w:b/>
      <w:bCs/>
      <w:sz w:val="24"/>
      <w:szCs w:val="24"/>
      <w:lang w:eastAsia="pl-PL"/>
    </w:rPr>
  </w:style>
  <w:style w:type="paragraph" w:customStyle="1" w:styleId="xl150">
    <w:name w:val="xl150"/>
    <w:basedOn w:val="Normalny"/>
    <w:rsid w:val="0092222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Textbody">
    <w:name w:val="Text body"/>
    <w:basedOn w:val="Normalny"/>
    <w:rsid w:val="00C22104"/>
    <w:pPr>
      <w:suppressAutoHyphens/>
      <w:autoSpaceDN w:val="0"/>
      <w:spacing w:before="21" w:after="0" w:line="240" w:lineRule="auto"/>
      <w:ind w:left="100" w:hanging="360"/>
      <w:textAlignment w:val="baseline"/>
    </w:pPr>
    <w:rPr>
      <w:rFonts w:ascii="Times New Roman" w:eastAsia="Times New Roman" w:hAnsi="Times New Roman" w:cs="F"/>
      <w:kern w:val="3"/>
      <w:sz w:val="24"/>
      <w:szCs w:val="24"/>
      <w:lang w:val="en-US"/>
    </w:rPr>
  </w:style>
  <w:style w:type="table" w:styleId="Tabela-Siatka">
    <w:name w:val="Table Grid"/>
    <w:basedOn w:val="Standardowy"/>
    <w:uiPriority w:val="39"/>
    <w:rsid w:val="00DF20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tekst">
    <w:name w:val="AP_tekst"/>
    <w:basedOn w:val="Normalny"/>
    <w:link w:val="APtekstZnak"/>
    <w:qFormat/>
    <w:rsid w:val="00511032"/>
    <w:pPr>
      <w:autoSpaceDE w:val="0"/>
      <w:autoSpaceDN w:val="0"/>
      <w:adjustRightInd w:val="0"/>
      <w:spacing w:after="0" w:line="360" w:lineRule="auto"/>
      <w:jc w:val="both"/>
    </w:pPr>
    <w:rPr>
      <w:rFonts w:ascii="Arial Narrow" w:hAnsi="Arial Narrow" w:cstheme="minorHAnsi"/>
      <w:color w:val="000000"/>
      <w:sz w:val="24"/>
      <w:szCs w:val="24"/>
    </w:rPr>
  </w:style>
  <w:style w:type="character" w:customStyle="1" w:styleId="APtekstZnak">
    <w:name w:val="AP_tekst Znak"/>
    <w:basedOn w:val="Domylnaczcionkaakapitu"/>
    <w:link w:val="APtekst"/>
    <w:rsid w:val="00511032"/>
    <w:rPr>
      <w:rFonts w:ascii="Arial Narrow" w:hAnsi="Arial Narrow" w:cstheme="minorHAnsi"/>
      <w:color w:val="000000"/>
      <w:sz w:val="24"/>
      <w:szCs w:val="24"/>
    </w:rPr>
  </w:style>
  <w:style w:type="character" w:customStyle="1" w:styleId="fontstyle01">
    <w:name w:val="fontstyle01"/>
    <w:basedOn w:val="Domylnaczcionkaakapitu"/>
    <w:rsid w:val="006C23AB"/>
    <w:rPr>
      <w:rFonts w:ascii="Calibri" w:hAnsi="Calibri" w:hint="default"/>
      <w:b/>
      <w:bCs/>
      <w:i w:val="0"/>
      <w:iCs w:val="0"/>
      <w:color w:val="000000"/>
      <w:sz w:val="28"/>
      <w:szCs w:val="28"/>
    </w:rPr>
  </w:style>
  <w:style w:type="character" w:customStyle="1" w:styleId="fontstyle21">
    <w:name w:val="fontstyle21"/>
    <w:basedOn w:val="Domylnaczcionkaakapitu"/>
    <w:rsid w:val="006C23AB"/>
    <w:rPr>
      <w:rFonts w:ascii="Calibri" w:hAnsi="Calibri" w:hint="default"/>
      <w:b/>
      <w:bCs/>
      <w:i/>
      <w:iCs/>
      <w:color w:val="000000"/>
      <w:sz w:val="24"/>
      <w:szCs w:val="24"/>
    </w:rPr>
  </w:style>
  <w:style w:type="character" w:customStyle="1" w:styleId="fontstyle31">
    <w:name w:val="fontstyle31"/>
    <w:basedOn w:val="Domylnaczcionkaakapitu"/>
    <w:rsid w:val="006C23AB"/>
    <w:rPr>
      <w:rFonts w:ascii="Symbol" w:hAnsi="Symbol" w:hint="default"/>
      <w:b w:val="0"/>
      <w:bCs w:val="0"/>
      <w:i w:val="0"/>
      <w:iCs w:val="0"/>
      <w:color w:val="000000"/>
      <w:sz w:val="22"/>
      <w:szCs w:val="22"/>
    </w:rPr>
  </w:style>
  <w:style w:type="character" w:customStyle="1" w:styleId="fontstyle41">
    <w:name w:val="fontstyle41"/>
    <w:basedOn w:val="Domylnaczcionkaakapitu"/>
    <w:rsid w:val="006C23AB"/>
    <w:rPr>
      <w:rFonts w:ascii="Calibri" w:hAnsi="Calibri" w:hint="default"/>
      <w:b w:val="0"/>
      <w:bCs w:val="0"/>
      <w:i w:val="0"/>
      <w:iCs w:val="0"/>
      <w:color w:val="000000"/>
      <w:sz w:val="22"/>
      <w:szCs w:val="22"/>
    </w:rPr>
  </w:style>
  <w:style w:type="character" w:customStyle="1" w:styleId="st">
    <w:name w:val="st"/>
    <w:basedOn w:val="Domylnaczcionkaakapitu"/>
    <w:rsid w:val="006C23AB"/>
  </w:style>
  <w:style w:type="character" w:customStyle="1" w:styleId="xbe">
    <w:name w:val="_xbe"/>
    <w:basedOn w:val="Domylnaczcionkaakapitu"/>
    <w:rsid w:val="006C23AB"/>
  </w:style>
  <w:style w:type="character" w:styleId="Nierozpoznanawzmianka">
    <w:name w:val="Unresolved Mention"/>
    <w:basedOn w:val="Domylnaczcionkaakapitu"/>
    <w:uiPriority w:val="99"/>
    <w:semiHidden/>
    <w:unhideWhenUsed/>
    <w:rsid w:val="00933770"/>
    <w:rPr>
      <w:color w:val="605E5C"/>
      <w:shd w:val="clear" w:color="auto" w:fill="E1DFDD"/>
    </w:rPr>
  </w:style>
  <w:style w:type="paragraph" w:customStyle="1" w:styleId="xl64">
    <w:name w:val="xl64"/>
    <w:basedOn w:val="Normalny"/>
    <w:rsid w:val="004E07D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font0">
    <w:name w:val="font0"/>
    <w:basedOn w:val="Normalny"/>
    <w:rsid w:val="00B23832"/>
    <w:pPr>
      <w:spacing w:before="100" w:beforeAutospacing="1" w:after="100" w:afterAutospacing="1" w:line="240" w:lineRule="auto"/>
    </w:pPr>
    <w:rPr>
      <w:rFonts w:ascii="Czcionka tekstu podstawowego" w:eastAsia="Times New Roman" w:hAnsi="Czcionka tekstu podstawowego" w:cs="Times New Roman"/>
      <w:color w:val="000000"/>
      <w:lang w:eastAsia="pl-PL"/>
    </w:rPr>
  </w:style>
  <w:style w:type="paragraph" w:customStyle="1" w:styleId="xl151">
    <w:name w:val="xl151"/>
    <w:basedOn w:val="Normalny"/>
    <w:rsid w:val="00B238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52">
    <w:name w:val="xl152"/>
    <w:basedOn w:val="Normalny"/>
    <w:rsid w:val="00B2383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53">
    <w:name w:val="xl153"/>
    <w:basedOn w:val="Normalny"/>
    <w:rsid w:val="00B2383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54">
    <w:name w:val="xl154"/>
    <w:basedOn w:val="Normalny"/>
    <w:rsid w:val="00B238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55">
    <w:name w:val="xl155"/>
    <w:basedOn w:val="Normalny"/>
    <w:rsid w:val="00B238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color w:val="000000"/>
      <w:sz w:val="24"/>
      <w:szCs w:val="24"/>
      <w:lang w:eastAsia="pl-PL"/>
    </w:rPr>
  </w:style>
  <w:style w:type="paragraph" w:customStyle="1" w:styleId="xl156">
    <w:name w:val="xl156"/>
    <w:basedOn w:val="Normalny"/>
    <w:rsid w:val="00B238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57">
    <w:name w:val="xl157"/>
    <w:basedOn w:val="Normalny"/>
    <w:rsid w:val="00B238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0"/>
      <w:szCs w:val="20"/>
      <w:lang w:eastAsia="pl-PL"/>
    </w:rPr>
  </w:style>
  <w:style w:type="paragraph" w:customStyle="1" w:styleId="xl158">
    <w:name w:val="xl158"/>
    <w:basedOn w:val="Normalny"/>
    <w:rsid w:val="00B2383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59">
    <w:name w:val="xl159"/>
    <w:basedOn w:val="Normalny"/>
    <w:rsid w:val="00B23832"/>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60">
    <w:name w:val="xl160"/>
    <w:basedOn w:val="Normalny"/>
    <w:rsid w:val="00B238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customStyle="1" w:styleId="xl161">
    <w:name w:val="xl161"/>
    <w:basedOn w:val="Normalny"/>
    <w:rsid w:val="00B23832"/>
    <w:pPr>
      <w:spacing w:before="100" w:beforeAutospacing="1" w:after="100" w:afterAutospacing="1" w:line="240" w:lineRule="auto"/>
      <w:textAlignment w:val="center"/>
    </w:pPr>
    <w:rPr>
      <w:rFonts w:ascii="Calibri" w:eastAsia="Times New Roman" w:hAnsi="Calibri" w:cs="Calibri"/>
      <w:sz w:val="24"/>
      <w:szCs w:val="24"/>
      <w:lang w:eastAsia="pl-PL"/>
    </w:rPr>
  </w:style>
  <w:style w:type="paragraph" w:styleId="Tekstprzypisukocowego">
    <w:name w:val="endnote text"/>
    <w:basedOn w:val="Normalny"/>
    <w:link w:val="TekstprzypisukocowegoZnak"/>
    <w:uiPriority w:val="99"/>
    <w:semiHidden/>
    <w:unhideWhenUsed/>
    <w:rsid w:val="001E00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0060"/>
    <w:rPr>
      <w:sz w:val="20"/>
      <w:szCs w:val="20"/>
    </w:rPr>
  </w:style>
  <w:style w:type="character" w:styleId="Odwoanieprzypisukocowego">
    <w:name w:val="endnote reference"/>
    <w:basedOn w:val="Domylnaczcionkaakapitu"/>
    <w:uiPriority w:val="99"/>
    <w:semiHidden/>
    <w:unhideWhenUsed/>
    <w:rsid w:val="001E0060"/>
    <w:rPr>
      <w:vertAlign w:val="superscript"/>
    </w:rPr>
  </w:style>
  <w:style w:type="paragraph" w:customStyle="1" w:styleId="xl63">
    <w:name w:val="xl63"/>
    <w:basedOn w:val="Normalny"/>
    <w:rsid w:val="00943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8558">
      <w:bodyDiv w:val="1"/>
      <w:marLeft w:val="0"/>
      <w:marRight w:val="0"/>
      <w:marTop w:val="0"/>
      <w:marBottom w:val="0"/>
      <w:divBdr>
        <w:top w:val="none" w:sz="0" w:space="0" w:color="auto"/>
        <w:left w:val="none" w:sz="0" w:space="0" w:color="auto"/>
        <w:bottom w:val="none" w:sz="0" w:space="0" w:color="auto"/>
        <w:right w:val="none" w:sz="0" w:space="0" w:color="auto"/>
      </w:divBdr>
    </w:div>
    <w:div w:id="24602430">
      <w:bodyDiv w:val="1"/>
      <w:marLeft w:val="0"/>
      <w:marRight w:val="0"/>
      <w:marTop w:val="0"/>
      <w:marBottom w:val="0"/>
      <w:divBdr>
        <w:top w:val="none" w:sz="0" w:space="0" w:color="auto"/>
        <w:left w:val="none" w:sz="0" w:space="0" w:color="auto"/>
        <w:bottom w:val="none" w:sz="0" w:space="0" w:color="auto"/>
        <w:right w:val="none" w:sz="0" w:space="0" w:color="auto"/>
      </w:divBdr>
    </w:div>
    <w:div w:id="34815981">
      <w:bodyDiv w:val="1"/>
      <w:marLeft w:val="0"/>
      <w:marRight w:val="0"/>
      <w:marTop w:val="0"/>
      <w:marBottom w:val="0"/>
      <w:divBdr>
        <w:top w:val="none" w:sz="0" w:space="0" w:color="auto"/>
        <w:left w:val="none" w:sz="0" w:space="0" w:color="auto"/>
        <w:bottom w:val="none" w:sz="0" w:space="0" w:color="auto"/>
        <w:right w:val="none" w:sz="0" w:space="0" w:color="auto"/>
      </w:divBdr>
    </w:div>
    <w:div w:id="37557265">
      <w:bodyDiv w:val="1"/>
      <w:marLeft w:val="0"/>
      <w:marRight w:val="0"/>
      <w:marTop w:val="0"/>
      <w:marBottom w:val="0"/>
      <w:divBdr>
        <w:top w:val="none" w:sz="0" w:space="0" w:color="auto"/>
        <w:left w:val="none" w:sz="0" w:space="0" w:color="auto"/>
        <w:bottom w:val="none" w:sz="0" w:space="0" w:color="auto"/>
        <w:right w:val="none" w:sz="0" w:space="0" w:color="auto"/>
      </w:divBdr>
    </w:div>
    <w:div w:id="61367323">
      <w:bodyDiv w:val="1"/>
      <w:marLeft w:val="0"/>
      <w:marRight w:val="0"/>
      <w:marTop w:val="0"/>
      <w:marBottom w:val="0"/>
      <w:divBdr>
        <w:top w:val="none" w:sz="0" w:space="0" w:color="auto"/>
        <w:left w:val="none" w:sz="0" w:space="0" w:color="auto"/>
        <w:bottom w:val="none" w:sz="0" w:space="0" w:color="auto"/>
        <w:right w:val="none" w:sz="0" w:space="0" w:color="auto"/>
      </w:divBdr>
    </w:div>
    <w:div w:id="67385867">
      <w:bodyDiv w:val="1"/>
      <w:marLeft w:val="0"/>
      <w:marRight w:val="0"/>
      <w:marTop w:val="0"/>
      <w:marBottom w:val="0"/>
      <w:divBdr>
        <w:top w:val="none" w:sz="0" w:space="0" w:color="auto"/>
        <w:left w:val="none" w:sz="0" w:space="0" w:color="auto"/>
        <w:bottom w:val="none" w:sz="0" w:space="0" w:color="auto"/>
        <w:right w:val="none" w:sz="0" w:space="0" w:color="auto"/>
      </w:divBdr>
    </w:div>
    <w:div w:id="73161223">
      <w:bodyDiv w:val="1"/>
      <w:marLeft w:val="0"/>
      <w:marRight w:val="0"/>
      <w:marTop w:val="0"/>
      <w:marBottom w:val="0"/>
      <w:divBdr>
        <w:top w:val="none" w:sz="0" w:space="0" w:color="auto"/>
        <w:left w:val="none" w:sz="0" w:space="0" w:color="auto"/>
        <w:bottom w:val="none" w:sz="0" w:space="0" w:color="auto"/>
        <w:right w:val="none" w:sz="0" w:space="0" w:color="auto"/>
      </w:divBdr>
    </w:div>
    <w:div w:id="76295158">
      <w:bodyDiv w:val="1"/>
      <w:marLeft w:val="0"/>
      <w:marRight w:val="0"/>
      <w:marTop w:val="0"/>
      <w:marBottom w:val="0"/>
      <w:divBdr>
        <w:top w:val="none" w:sz="0" w:space="0" w:color="auto"/>
        <w:left w:val="none" w:sz="0" w:space="0" w:color="auto"/>
        <w:bottom w:val="none" w:sz="0" w:space="0" w:color="auto"/>
        <w:right w:val="none" w:sz="0" w:space="0" w:color="auto"/>
      </w:divBdr>
    </w:div>
    <w:div w:id="89082738">
      <w:bodyDiv w:val="1"/>
      <w:marLeft w:val="0"/>
      <w:marRight w:val="0"/>
      <w:marTop w:val="0"/>
      <w:marBottom w:val="0"/>
      <w:divBdr>
        <w:top w:val="none" w:sz="0" w:space="0" w:color="auto"/>
        <w:left w:val="none" w:sz="0" w:space="0" w:color="auto"/>
        <w:bottom w:val="none" w:sz="0" w:space="0" w:color="auto"/>
        <w:right w:val="none" w:sz="0" w:space="0" w:color="auto"/>
      </w:divBdr>
    </w:div>
    <w:div w:id="91169217">
      <w:bodyDiv w:val="1"/>
      <w:marLeft w:val="0"/>
      <w:marRight w:val="0"/>
      <w:marTop w:val="0"/>
      <w:marBottom w:val="0"/>
      <w:divBdr>
        <w:top w:val="none" w:sz="0" w:space="0" w:color="auto"/>
        <w:left w:val="none" w:sz="0" w:space="0" w:color="auto"/>
        <w:bottom w:val="none" w:sz="0" w:space="0" w:color="auto"/>
        <w:right w:val="none" w:sz="0" w:space="0" w:color="auto"/>
      </w:divBdr>
    </w:div>
    <w:div w:id="100416439">
      <w:bodyDiv w:val="1"/>
      <w:marLeft w:val="0"/>
      <w:marRight w:val="0"/>
      <w:marTop w:val="0"/>
      <w:marBottom w:val="0"/>
      <w:divBdr>
        <w:top w:val="none" w:sz="0" w:space="0" w:color="auto"/>
        <w:left w:val="none" w:sz="0" w:space="0" w:color="auto"/>
        <w:bottom w:val="none" w:sz="0" w:space="0" w:color="auto"/>
        <w:right w:val="none" w:sz="0" w:space="0" w:color="auto"/>
      </w:divBdr>
    </w:div>
    <w:div w:id="116029880">
      <w:bodyDiv w:val="1"/>
      <w:marLeft w:val="0"/>
      <w:marRight w:val="0"/>
      <w:marTop w:val="0"/>
      <w:marBottom w:val="0"/>
      <w:divBdr>
        <w:top w:val="none" w:sz="0" w:space="0" w:color="auto"/>
        <w:left w:val="none" w:sz="0" w:space="0" w:color="auto"/>
        <w:bottom w:val="none" w:sz="0" w:space="0" w:color="auto"/>
        <w:right w:val="none" w:sz="0" w:space="0" w:color="auto"/>
      </w:divBdr>
    </w:div>
    <w:div w:id="132454563">
      <w:bodyDiv w:val="1"/>
      <w:marLeft w:val="0"/>
      <w:marRight w:val="0"/>
      <w:marTop w:val="0"/>
      <w:marBottom w:val="0"/>
      <w:divBdr>
        <w:top w:val="none" w:sz="0" w:space="0" w:color="auto"/>
        <w:left w:val="none" w:sz="0" w:space="0" w:color="auto"/>
        <w:bottom w:val="none" w:sz="0" w:space="0" w:color="auto"/>
        <w:right w:val="none" w:sz="0" w:space="0" w:color="auto"/>
      </w:divBdr>
    </w:div>
    <w:div w:id="153569010">
      <w:bodyDiv w:val="1"/>
      <w:marLeft w:val="0"/>
      <w:marRight w:val="0"/>
      <w:marTop w:val="0"/>
      <w:marBottom w:val="0"/>
      <w:divBdr>
        <w:top w:val="none" w:sz="0" w:space="0" w:color="auto"/>
        <w:left w:val="none" w:sz="0" w:space="0" w:color="auto"/>
        <w:bottom w:val="none" w:sz="0" w:space="0" w:color="auto"/>
        <w:right w:val="none" w:sz="0" w:space="0" w:color="auto"/>
      </w:divBdr>
    </w:div>
    <w:div w:id="190610761">
      <w:bodyDiv w:val="1"/>
      <w:marLeft w:val="0"/>
      <w:marRight w:val="0"/>
      <w:marTop w:val="0"/>
      <w:marBottom w:val="0"/>
      <w:divBdr>
        <w:top w:val="none" w:sz="0" w:space="0" w:color="auto"/>
        <w:left w:val="none" w:sz="0" w:space="0" w:color="auto"/>
        <w:bottom w:val="none" w:sz="0" w:space="0" w:color="auto"/>
        <w:right w:val="none" w:sz="0" w:space="0" w:color="auto"/>
      </w:divBdr>
    </w:div>
    <w:div w:id="205875437">
      <w:bodyDiv w:val="1"/>
      <w:marLeft w:val="0"/>
      <w:marRight w:val="0"/>
      <w:marTop w:val="0"/>
      <w:marBottom w:val="0"/>
      <w:divBdr>
        <w:top w:val="none" w:sz="0" w:space="0" w:color="auto"/>
        <w:left w:val="none" w:sz="0" w:space="0" w:color="auto"/>
        <w:bottom w:val="none" w:sz="0" w:space="0" w:color="auto"/>
        <w:right w:val="none" w:sz="0" w:space="0" w:color="auto"/>
      </w:divBdr>
    </w:div>
    <w:div w:id="211885699">
      <w:bodyDiv w:val="1"/>
      <w:marLeft w:val="0"/>
      <w:marRight w:val="0"/>
      <w:marTop w:val="0"/>
      <w:marBottom w:val="0"/>
      <w:divBdr>
        <w:top w:val="none" w:sz="0" w:space="0" w:color="auto"/>
        <w:left w:val="none" w:sz="0" w:space="0" w:color="auto"/>
        <w:bottom w:val="none" w:sz="0" w:space="0" w:color="auto"/>
        <w:right w:val="none" w:sz="0" w:space="0" w:color="auto"/>
      </w:divBdr>
    </w:div>
    <w:div w:id="217014337">
      <w:bodyDiv w:val="1"/>
      <w:marLeft w:val="0"/>
      <w:marRight w:val="0"/>
      <w:marTop w:val="0"/>
      <w:marBottom w:val="0"/>
      <w:divBdr>
        <w:top w:val="none" w:sz="0" w:space="0" w:color="auto"/>
        <w:left w:val="none" w:sz="0" w:space="0" w:color="auto"/>
        <w:bottom w:val="none" w:sz="0" w:space="0" w:color="auto"/>
        <w:right w:val="none" w:sz="0" w:space="0" w:color="auto"/>
      </w:divBdr>
    </w:div>
    <w:div w:id="217783146">
      <w:bodyDiv w:val="1"/>
      <w:marLeft w:val="0"/>
      <w:marRight w:val="0"/>
      <w:marTop w:val="0"/>
      <w:marBottom w:val="0"/>
      <w:divBdr>
        <w:top w:val="none" w:sz="0" w:space="0" w:color="auto"/>
        <w:left w:val="none" w:sz="0" w:space="0" w:color="auto"/>
        <w:bottom w:val="none" w:sz="0" w:space="0" w:color="auto"/>
        <w:right w:val="none" w:sz="0" w:space="0" w:color="auto"/>
      </w:divBdr>
    </w:div>
    <w:div w:id="219559172">
      <w:bodyDiv w:val="1"/>
      <w:marLeft w:val="0"/>
      <w:marRight w:val="0"/>
      <w:marTop w:val="0"/>
      <w:marBottom w:val="0"/>
      <w:divBdr>
        <w:top w:val="none" w:sz="0" w:space="0" w:color="auto"/>
        <w:left w:val="none" w:sz="0" w:space="0" w:color="auto"/>
        <w:bottom w:val="none" w:sz="0" w:space="0" w:color="auto"/>
        <w:right w:val="none" w:sz="0" w:space="0" w:color="auto"/>
      </w:divBdr>
    </w:div>
    <w:div w:id="240989004">
      <w:bodyDiv w:val="1"/>
      <w:marLeft w:val="0"/>
      <w:marRight w:val="0"/>
      <w:marTop w:val="0"/>
      <w:marBottom w:val="0"/>
      <w:divBdr>
        <w:top w:val="none" w:sz="0" w:space="0" w:color="auto"/>
        <w:left w:val="none" w:sz="0" w:space="0" w:color="auto"/>
        <w:bottom w:val="none" w:sz="0" w:space="0" w:color="auto"/>
        <w:right w:val="none" w:sz="0" w:space="0" w:color="auto"/>
      </w:divBdr>
    </w:div>
    <w:div w:id="245263794">
      <w:bodyDiv w:val="1"/>
      <w:marLeft w:val="0"/>
      <w:marRight w:val="0"/>
      <w:marTop w:val="0"/>
      <w:marBottom w:val="0"/>
      <w:divBdr>
        <w:top w:val="none" w:sz="0" w:space="0" w:color="auto"/>
        <w:left w:val="none" w:sz="0" w:space="0" w:color="auto"/>
        <w:bottom w:val="none" w:sz="0" w:space="0" w:color="auto"/>
        <w:right w:val="none" w:sz="0" w:space="0" w:color="auto"/>
      </w:divBdr>
    </w:div>
    <w:div w:id="250093229">
      <w:bodyDiv w:val="1"/>
      <w:marLeft w:val="0"/>
      <w:marRight w:val="0"/>
      <w:marTop w:val="0"/>
      <w:marBottom w:val="0"/>
      <w:divBdr>
        <w:top w:val="none" w:sz="0" w:space="0" w:color="auto"/>
        <w:left w:val="none" w:sz="0" w:space="0" w:color="auto"/>
        <w:bottom w:val="none" w:sz="0" w:space="0" w:color="auto"/>
        <w:right w:val="none" w:sz="0" w:space="0" w:color="auto"/>
      </w:divBdr>
    </w:div>
    <w:div w:id="255141211">
      <w:bodyDiv w:val="1"/>
      <w:marLeft w:val="0"/>
      <w:marRight w:val="0"/>
      <w:marTop w:val="0"/>
      <w:marBottom w:val="0"/>
      <w:divBdr>
        <w:top w:val="none" w:sz="0" w:space="0" w:color="auto"/>
        <w:left w:val="none" w:sz="0" w:space="0" w:color="auto"/>
        <w:bottom w:val="none" w:sz="0" w:space="0" w:color="auto"/>
        <w:right w:val="none" w:sz="0" w:space="0" w:color="auto"/>
      </w:divBdr>
    </w:div>
    <w:div w:id="265190245">
      <w:bodyDiv w:val="1"/>
      <w:marLeft w:val="0"/>
      <w:marRight w:val="0"/>
      <w:marTop w:val="0"/>
      <w:marBottom w:val="0"/>
      <w:divBdr>
        <w:top w:val="none" w:sz="0" w:space="0" w:color="auto"/>
        <w:left w:val="none" w:sz="0" w:space="0" w:color="auto"/>
        <w:bottom w:val="none" w:sz="0" w:space="0" w:color="auto"/>
        <w:right w:val="none" w:sz="0" w:space="0" w:color="auto"/>
      </w:divBdr>
    </w:div>
    <w:div w:id="265699513">
      <w:bodyDiv w:val="1"/>
      <w:marLeft w:val="0"/>
      <w:marRight w:val="0"/>
      <w:marTop w:val="0"/>
      <w:marBottom w:val="0"/>
      <w:divBdr>
        <w:top w:val="none" w:sz="0" w:space="0" w:color="auto"/>
        <w:left w:val="none" w:sz="0" w:space="0" w:color="auto"/>
        <w:bottom w:val="none" w:sz="0" w:space="0" w:color="auto"/>
        <w:right w:val="none" w:sz="0" w:space="0" w:color="auto"/>
      </w:divBdr>
    </w:div>
    <w:div w:id="277421404">
      <w:bodyDiv w:val="1"/>
      <w:marLeft w:val="0"/>
      <w:marRight w:val="0"/>
      <w:marTop w:val="0"/>
      <w:marBottom w:val="0"/>
      <w:divBdr>
        <w:top w:val="none" w:sz="0" w:space="0" w:color="auto"/>
        <w:left w:val="none" w:sz="0" w:space="0" w:color="auto"/>
        <w:bottom w:val="none" w:sz="0" w:space="0" w:color="auto"/>
        <w:right w:val="none" w:sz="0" w:space="0" w:color="auto"/>
      </w:divBdr>
    </w:div>
    <w:div w:id="282004631">
      <w:bodyDiv w:val="1"/>
      <w:marLeft w:val="0"/>
      <w:marRight w:val="0"/>
      <w:marTop w:val="0"/>
      <w:marBottom w:val="0"/>
      <w:divBdr>
        <w:top w:val="none" w:sz="0" w:space="0" w:color="auto"/>
        <w:left w:val="none" w:sz="0" w:space="0" w:color="auto"/>
        <w:bottom w:val="none" w:sz="0" w:space="0" w:color="auto"/>
        <w:right w:val="none" w:sz="0" w:space="0" w:color="auto"/>
      </w:divBdr>
    </w:div>
    <w:div w:id="285426547">
      <w:bodyDiv w:val="1"/>
      <w:marLeft w:val="0"/>
      <w:marRight w:val="0"/>
      <w:marTop w:val="0"/>
      <w:marBottom w:val="0"/>
      <w:divBdr>
        <w:top w:val="none" w:sz="0" w:space="0" w:color="auto"/>
        <w:left w:val="none" w:sz="0" w:space="0" w:color="auto"/>
        <w:bottom w:val="none" w:sz="0" w:space="0" w:color="auto"/>
        <w:right w:val="none" w:sz="0" w:space="0" w:color="auto"/>
      </w:divBdr>
    </w:div>
    <w:div w:id="289751721">
      <w:bodyDiv w:val="1"/>
      <w:marLeft w:val="0"/>
      <w:marRight w:val="0"/>
      <w:marTop w:val="0"/>
      <w:marBottom w:val="0"/>
      <w:divBdr>
        <w:top w:val="none" w:sz="0" w:space="0" w:color="auto"/>
        <w:left w:val="none" w:sz="0" w:space="0" w:color="auto"/>
        <w:bottom w:val="none" w:sz="0" w:space="0" w:color="auto"/>
        <w:right w:val="none" w:sz="0" w:space="0" w:color="auto"/>
      </w:divBdr>
    </w:div>
    <w:div w:id="294213303">
      <w:bodyDiv w:val="1"/>
      <w:marLeft w:val="0"/>
      <w:marRight w:val="0"/>
      <w:marTop w:val="0"/>
      <w:marBottom w:val="0"/>
      <w:divBdr>
        <w:top w:val="none" w:sz="0" w:space="0" w:color="auto"/>
        <w:left w:val="none" w:sz="0" w:space="0" w:color="auto"/>
        <w:bottom w:val="none" w:sz="0" w:space="0" w:color="auto"/>
        <w:right w:val="none" w:sz="0" w:space="0" w:color="auto"/>
      </w:divBdr>
    </w:div>
    <w:div w:id="300771129">
      <w:bodyDiv w:val="1"/>
      <w:marLeft w:val="0"/>
      <w:marRight w:val="0"/>
      <w:marTop w:val="0"/>
      <w:marBottom w:val="0"/>
      <w:divBdr>
        <w:top w:val="none" w:sz="0" w:space="0" w:color="auto"/>
        <w:left w:val="none" w:sz="0" w:space="0" w:color="auto"/>
        <w:bottom w:val="none" w:sz="0" w:space="0" w:color="auto"/>
        <w:right w:val="none" w:sz="0" w:space="0" w:color="auto"/>
      </w:divBdr>
    </w:div>
    <w:div w:id="310253319">
      <w:bodyDiv w:val="1"/>
      <w:marLeft w:val="0"/>
      <w:marRight w:val="0"/>
      <w:marTop w:val="0"/>
      <w:marBottom w:val="0"/>
      <w:divBdr>
        <w:top w:val="none" w:sz="0" w:space="0" w:color="auto"/>
        <w:left w:val="none" w:sz="0" w:space="0" w:color="auto"/>
        <w:bottom w:val="none" w:sz="0" w:space="0" w:color="auto"/>
        <w:right w:val="none" w:sz="0" w:space="0" w:color="auto"/>
      </w:divBdr>
    </w:div>
    <w:div w:id="322856983">
      <w:bodyDiv w:val="1"/>
      <w:marLeft w:val="0"/>
      <w:marRight w:val="0"/>
      <w:marTop w:val="0"/>
      <w:marBottom w:val="0"/>
      <w:divBdr>
        <w:top w:val="none" w:sz="0" w:space="0" w:color="auto"/>
        <w:left w:val="none" w:sz="0" w:space="0" w:color="auto"/>
        <w:bottom w:val="none" w:sz="0" w:space="0" w:color="auto"/>
        <w:right w:val="none" w:sz="0" w:space="0" w:color="auto"/>
      </w:divBdr>
    </w:div>
    <w:div w:id="343290047">
      <w:bodyDiv w:val="1"/>
      <w:marLeft w:val="0"/>
      <w:marRight w:val="0"/>
      <w:marTop w:val="0"/>
      <w:marBottom w:val="0"/>
      <w:divBdr>
        <w:top w:val="none" w:sz="0" w:space="0" w:color="auto"/>
        <w:left w:val="none" w:sz="0" w:space="0" w:color="auto"/>
        <w:bottom w:val="none" w:sz="0" w:space="0" w:color="auto"/>
        <w:right w:val="none" w:sz="0" w:space="0" w:color="auto"/>
      </w:divBdr>
    </w:div>
    <w:div w:id="385178465">
      <w:bodyDiv w:val="1"/>
      <w:marLeft w:val="0"/>
      <w:marRight w:val="0"/>
      <w:marTop w:val="0"/>
      <w:marBottom w:val="0"/>
      <w:divBdr>
        <w:top w:val="none" w:sz="0" w:space="0" w:color="auto"/>
        <w:left w:val="none" w:sz="0" w:space="0" w:color="auto"/>
        <w:bottom w:val="none" w:sz="0" w:space="0" w:color="auto"/>
        <w:right w:val="none" w:sz="0" w:space="0" w:color="auto"/>
      </w:divBdr>
    </w:div>
    <w:div w:id="412432563">
      <w:bodyDiv w:val="1"/>
      <w:marLeft w:val="0"/>
      <w:marRight w:val="0"/>
      <w:marTop w:val="0"/>
      <w:marBottom w:val="0"/>
      <w:divBdr>
        <w:top w:val="none" w:sz="0" w:space="0" w:color="auto"/>
        <w:left w:val="none" w:sz="0" w:space="0" w:color="auto"/>
        <w:bottom w:val="none" w:sz="0" w:space="0" w:color="auto"/>
        <w:right w:val="none" w:sz="0" w:space="0" w:color="auto"/>
      </w:divBdr>
    </w:div>
    <w:div w:id="417483930">
      <w:bodyDiv w:val="1"/>
      <w:marLeft w:val="0"/>
      <w:marRight w:val="0"/>
      <w:marTop w:val="0"/>
      <w:marBottom w:val="0"/>
      <w:divBdr>
        <w:top w:val="none" w:sz="0" w:space="0" w:color="auto"/>
        <w:left w:val="none" w:sz="0" w:space="0" w:color="auto"/>
        <w:bottom w:val="none" w:sz="0" w:space="0" w:color="auto"/>
        <w:right w:val="none" w:sz="0" w:space="0" w:color="auto"/>
      </w:divBdr>
    </w:div>
    <w:div w:id="430131551">
      <w:bodyDiv w:val="1"/>
      <w:marLeft w:val="0"/>
      <w:marRight w:val="0"/>
      <w:marTop w:val="0"/>
      <w:marBottom w:val="0"/>
      <w:divBdr>
        <w:top w:val="none" w:sz="0" w:space="0" w:color="auto"/>
        <w:left w:val="none" w:sz="0" w:space="0" w:color="auto"/>
        <w:bottom w:val="none" w:sz="0" w:space="0" w:color="auto"/>
        <w:right w:val="none" w:sz="0" w:space="0" w:color="auto"/>
      </w:divBdr>
    </w:div>
    <w:div w:id="438915776">
      <w:bodyDiv w:val="1"/>
      <w:marLeft w:val="0"/>
      <w:marRight w:val="0"/>
      <w:marTop w:val="0"/>
      <w:marBottom w:val="0"/>
      <w:divBdr>
        <w:top w:val="none" w:sz="0" w:space="0" w:color="auto"/>
        <w:left w:val="none" w:sz="0" w:space="0" w:color="auto"/>
        <w:bottom w:val="none" w:sz="0" w:space="0" w:color="auto"/>
        <w:right w:val="none" w:sz="0" w:space="0" w:color="auto"/>
      </w:divBdr>
    </w:div>
    <w:div w:id="454520266">
      <w:bodyDiv w:val="1"/>
      <w:marLeft w:val="0"/>
      <w:marRight w:val="0"/>
      <w:marTop w:val="0"/>
      <w:marBottom w:val="0"/>
      <w:divBdr>
        <w:top w:val="none" w:sz="0" w:space="0" w:color="auto"/>
        <w:left w:val="none" w:sz="0" w:space="0" w:color="auto"/>
        <w:bottom w:val="none" w:sz="0" w:space="0" w:color="auto"/>
        <w:right w:val="none" w:sz="0" w:space="0" w:color="auto"/>
      </w:divBdr>
    </w:div>
    <w:div w:id="455484651">
      <w:bodyDiv w:val="1"/>
      <w:marLeft w:val="0"/>
      <w:marRight w:val="0"/>
      <w:marTop w:val="0"/>
      <w:marBottom w:val="0"/>
      <w:divBdr>
        <w:top w:val="none" w:sz="0" w:space="0" w:color="auto"/>
        <w:left w:val="none" w:sz="0" w:space="0" w:color="auto"/>
        <w:bottom w:val="none" w:sz="0" w:space="0" w:color="auto"/>
        <w:right w:val="none" w:sz="0" w:space="0" w:color="auto"/>
      </w:divBdr>
    </w:div>
    <w:div w:id="468977119">
      <w:bodyDiv w:val="1"/>
      <w:marLeft w:val="0"/>
      <w:marRight w:val="0"/>
      <w:marTop w:val="0"/>
      <w:marBottom w:val="0"/>
      <w:divBdr>
        <w:top w:val="none" w:sz="0" w:space="0" w:color="auto"/>
        <w:left w:val="none" w:sz="0" w:space="0" w:color="auto"/>
        <w:bottom w:val="none" w:sz="0" w:space="0" w:color="auto"/>
        <w:right w:val="none" w:sz="0" w:space="0" w:color="auto"/>
      </w:divBdr>
    </w:div>
    <w:div w:id="474874185">
      <w:bodyDiv w:val="1"/>
      <w:marLeft w:val="0"/>
      <w:marRight w:val="0"/>
      <w:marTop w:val="0"/>
      <w:marBottom w:val="0"/>
      <w:divBdr>
        <w:top w:val="none" w:sz="0" w:space="0" w:color="auto"/>
        <w:left w:val="none" w:sz="0" w:space="0" w:color="auto"/>
        <w:bottom w:val="none" w:sz="0" w:space="0" w:color="auto"/>
        <w:right w:val="none" w:sz="0" w:space="0" w:color="auto"/>
      </w:divBdr>
    </w:div>
    <w:div w:id="478766545">
      <w:bodyDiv w:val="1"/>
      <w:marLeft w:val="0"/>
      <w:marRight w:val="0"/>
      <w:marTop w:val="0"/>
      <w:marBottom w:val="0"/>
      <w:divBdr>
        <w:top w:val="none" w:sz="0" w:space="0" w:color="auto"/>
        <w:left w:val="none" w:sz="0" w:space="0" w:color="auto"/>
        <w:bottom w:val="none" w:sz="0" w:space="0" w:color="auto"/>
        <w:right w:val="none" w:sz="0" w:space="0" w:color="auto"/>
      </w:divBdr>
    </w:div>
    <w:div w:id="506557986">
      <w:bodyDiv w:val="1"/>
      <w:marLeft w:val="0"/>
      <w:marRight w:val="0"/>
      <w:marTop w:val="0"/>
      <w:marBottom w:val="0"/>
      <w:divBdr>
        <w:top w:val="none" w:sz="0" w:space="0" w:color="auto"/>
        <w:left w:val="none" w:sz="0" w:space="0" w:color="auto"/>
        <w:bottom w:val="none" w:sz="0" w:space="0" w:color="auto"/>
        <w:right w:val="none" w:sz="0" w:space="0" w:color="auto"/>
      </w:divBdr>
    </w:div>
    <w:div w:id="511068505">
      <w:bodyDiv w:val="1"/>
      <w:marLeft w:val="0"/>
      <w:marRight w:val="0"/>
      <w:marTop w:val="0"/>
      <w:marBottom w:val="0"/>
      <w:divBdr>
        <w:top w:val="none" w:sz="0" w:space="0" w:color="auto"/>
        <w:left w:val="none" w:sz="0" w:space="0" w:color="auto"/>
        <w:bottom w:val="none" w:sz="0" w:space="0" w:color="auto"/>
        <w:right w:val="none" w:sz="0" w:space="0" w:color="auto"/>
      </w:divBdr>
    </w:div>
    <w:div w:id="511798445">
      <w:bodyDiv w:val="1"/>
      <w:marLeft w:val="0"/>
      <w:marRight w:val="0"/>
      <w:marTop w:val="0"/>
      <w:marBottom w:val="0"/>
      <w:divBdr>
        <w:top w:val="none" w:sz="0" w:space="0" w:color="auto"/>
        <w:left w:val="none" w:sz="0" w:space="0" w:color="auto"/>
        <w:bottom w:val="none" w:sz="0" w:space="0" w:color="auto"/>
        <w:right w:val="none" w:sz="0" w:space="0" w:color="auto"/>
      </w:divBdr>
    </w:div>
    <w:div w:id="519319345">
      <w:bodyDiv w:val="1"/>
      <w:marLeft w:val="0"/>
      <w:marRight w:val="0"/>
      <w:marTop w:val="0"/>
      <w:marBottom w:val="0"/>
      <w:divBdr>
        <w:top w:val="none" w:sz="0" w:space="0" w:color="auto"/>
        <w:left w:val="none" w:sz="0" w:space="0" w:color="auto"/>
        <w:bottom w:val="none" w:sz="0" w:space="0" w:color="auto"/>
        <w:right w:val="none" w:sz="0" w:space="0" w:color="auto"/>
      </w:divBdr>
    </w:div>
    <w:div w:id="531069478">
      <w:bodyDiv w:val="1"/>
      <w:marLeft w:val="0"/>
      <w:marRight w:val="0"/>
      <w:marTop w:val="0"/>
      <w:marBottom w:val="0"/>
      <w:divBdr>
        <w:top w:val="none" w:sz="0" w:space="0" w:color="auto"/>
        <w:left w:val="none" w:sz="0" w:space="0" w:color="auto"/>
        <w:bottom w:val="none" w:sz="0" w:space="0" w:color="auto"/>
        <w:right w:val="none" w:sz="0" w:space="0" w:color="auto"/>
      </w:divBdr>
    </w:div>
    <w:div w:id="560597577">
      <w:bodyDiv w:val="1"/>
      <w:marLeft w:val="0"/>
      <w:marRight w:val="0"/>
      <w:marTop w:val="0"/>
      <w:marBottom w:val="0"/>
      <w:divBdr>
        <w:top w:val="none" w:sz="0" w:space="0" w:color="auto"/>
        <w:left w:val="none" w:sz="0" w:space="0" w:color="auto"/>
        <w:bottom w:val="none" w:sz="0" w:space="0" w:color="auto"/>
        <w:right w:val="none" w:sz="0" w:space="0" w:color="auto"/>
      </w:divBdr>
    </w:div>
    <w:div w:id="586156032">
      <w:bodyDiv w:val="1"/>
      <w:marLeft w:val="0"/>
      <w:marRight w:val="0"/>
      <w:marTop w:val="0"/>
      <w:marBottom w:val="0"/>
      <w:divBdr>
        <w:top w:val="none" w:sz="0" w:space="0" w:color="auto"/>
        <w:left w:val="none" w:sz="0" w:space="0" w:color="auto"/>
        <w:bottom w:val="none" w:sz="0" w:space="0" w:color="auto"/>
        <w:right w:val="none" w:sz="0" w:space="0" w:color="auto"/>
      </w:divBdr>
    </w:div>
    <w:div w:id="663705733">
      <w:bodyDiv w:val="1"/>
      <w:marLeft w:val="0"/>
      <w:marRight w:val="0"/>
      <w:marTop w:val="0"/>
      <w:marBottom w:val="0"/>
      <w:divBdr>
        <w:top w:val="none" w:sz="0" w:space="0" w:color="auto"/>
        <w:left w:val="none" w:sz="0" w:space="0" w:color="auto"/>
        <w:bottom w:val="none" w:sz="0" w:space="0" w:color="auto"/>
        <w:right w:val="none" w:sz="0" w:space="0" w:color="auto"/>
      </w:divBdr>
    </w:div>
    <w:div w:id="664672780">
      <w:bodyDiv w:val="1"/>
      <w:marLeft w:val="0"/>
      <w:marRight w:val="0"/>
      <w:marTop w:val="0"/>
      <w:marBottom w:val="0"/>
      <w:divBdr>
        <w:top w:val="none" w:sz="0" w:space="0" w:color="auto"/>
        <w:left w:val="none" w:sz="0" w:space="0" w:color="auto"/>
        <w:bottom w:val="none" w:sz="0" w:space="0" w:color="auto"/>
        <w:right w:val="none" w:sz="0" w:space="0" w:color="auto"/>
      </w:divBdr>
    </w:div>
    <w:div w:id="668677276">
      <w:bodyDiv w:val="1"/>
      <w:marLeft w:val="0"/>
      <w:marRight w:val="0"/>
      <w:marTop w:val="0"/>
      <w:marBottom w:val="0"/>
      <w:divBdr>
        <w:top w:val="none" w:sz="0" w:space="0" w:color="auto"/>
        <w:left w:val="none" w:sz="0" w:space="0" w:color="auto"/>
        <w:bottom w:val="none" w:sz="0" w:space="0" w:color="auto"/>
        <w:right w:val="none" w:sz="0" w:space="0" w:color="auto"/>
      </w:divBdr>
    </w:div>
    <w:div w:id="694690709">
      <w:bodyDiv w:val="1"/>
      <w:marLeft w:val="0"/>
      <w:marRight w:val="0"/>
      <w:marTop w:val="0"/>
      <w:marBottom w:val="0"/>
      <w:divBdr>
        <w:top w:val="none" w:sz="0" w:space="0" w:color="auto"/>
        <w:left w:val="none" w:sz="0" w:space="0" w:color="auto"/>
        <w:bottom w:val="none" w:sz="0" w:space="0" w:color="auto"/>
        <w:right w:val="none" w:sz="0" w:space="0" w:color="auto"/>
      </w:divBdr>
    </w:div>
    <w:div w:id="718283210">
      <w:bodyDiv w:val="1"/>
      <w:marLeft w:val="0"/>
      <w:marRight w:val="0"/>
      <w:marTop w:val="0"/>
      <w:marBottom w:val="0"/>
      <w:divBdr>
        <w:top w:val="none" w:sz="0" w:space="0" w:color="auto"/>
        <w:left w:val="none" w:sz="0" w:space="0" w:color="auto"/>
        <w:bottom w:val="none" w:sz="0" w:space="0" w:color="auto"/>
        <w:right w:val="none" w:sz="0" w:space="0" w:color="auto"/>
      </w:divBdr>
    </w:div>
    <w:div w:id="720054041">
      <w:bodyDiv w:val="1"/>
      <w:marLeft w:val="0"/>
      <w:marRight w:val="0"/>
      <w:marTop w:val="0"/>
      <w:marBottom w:val="0"/>
      <w:divBdr>
        <w:top w:val="none" w:sz="0" w:space="0" w:color="auto"/>
        <w:left w:val="none" w:sz="0" w:space="0" w:color="auto"/>
        <w:bottom w:val="none" w:sz="0" w:space="0" w:color="auto"/>
        <w:right w:val="none" w:sz="0" w:space="0" w:color="auto"/>
      </w:divBdr>
    </w:div>
    <w:div w:id="720835392">
      <w:bodyDiv w:val="1"/>
      <w:marLeft w:val="0"/>
      <w:marRight w:val="0"/>
      <w:marTop w:val="0"/>
      <w:marBottom w:val="0"/>
      <w:divBdr>
        <w:top w:val="none" w:sz="0" w:space="0" w:color="auto"/>
        <w:left w:val="none" w:sz="0" w:space="0" w:color="auto"/>
        <w:bottom w:val="none" w:sz="0" w:space="0" w:color="auto"/>
        <w:right w:val="none" w:sz="0" w:space="0" w:color="auto"/>
      </w:divBdr>
    </w:div>
    <w:div w:id="759374402">
      <w:bodyDiv w:val="1"/>
      <w:marLeft w:val="0"/>
      <w:marRight w:val="0"/>
      <w:marTop w:val="0"/>
      <w:marBottom w:val="0"/>
      <w:divBdr>
        <w:top w:val="none" w:sz="0" w:space="0" w:color="auto"/>
        <w:left w:val="none" w:sz="0" w:space="0" w:color="auto"/>
        <w:bottom w:val="none" w:sz="0" w:space="0" w:color="auto"/>
        <w:right w:val="none" w:sz="0" w:space="0" w:color="auto"/>
      </w:divBdr>
    </w:div>
    <w:div w:id="770393712">
      <w:bodyDiv w:val="1"/>
      <w:marLeft w:val="0"/>
      <w:marRight w:val="0"/>
      <w:marTop w:val="0"/>
      <w:marBottom w:val="0"/>
      <w:divBdr>
        <w:top w:val="none" w:sz="0" w:space="0" w:color="auto"/>
        <w:left w:val="none" w:sz="0" w:space="0" w:color="auto"/>
        <w:bottom w:val="none" w:sz="0" w:space="0" w:color="auto"/>
        <w:right w:val="none" w:sz="0" w:space="0" w:color="auto"/>
      </w:divBdr>
    </w:div>
    <w:div w:id="772407442">
      <w:bodyDiv w:val="1"/>
      <w:marLeft w:val="0"/>
      <w:marRight w:val="0"/>
      <w:marTop w:val="0"/>
      <w:marBottom w:val="0"/>
      <w:divBdr>
        <w:top w:val="none" w:sz="0" w:space="0" w:color="auto"/>
        <w:left w:val="none" w:sz="0" w:space="0" w:color="auto"/>
        <w:bottom w:val="none" w:sz="0" w:space="0" w:color="auto"/>
        <w:right w:val="none" w:sz="0" w:space="0" w:color="auto"/>
      </w:divBdr>
    </w:div>
    <w:div w:id="775442089">
      <w:bodyDiv w:val="1"/>
      <w:marLeft w:val="0"/>
      <w:marRight w:val="0"/>
      <w:marTop w:val="0"/>
      <w:marBottom w:val="0"/>
      <w:divBdr>
        <w:top w:val="none" w:sz="0" w:space="0" w:color="auto"/>
        <w:left w:val="none" w:sz="0" w:space="0" w:color="auto"/>
        <w:bottom w:val="none" w:sz="0" w:space="0" w:color="auto"/>
        <w:right w:val="none" w:sz="0" w:space="0" w:color="auto"/>
      </w:divBdr>
    </w:div>
    <w:div w:id="777067036">
      <w:bodyDiv w:val="1"/>
      <w:marLeft w:val="0"/>
      <w:marRight w:val="0"/>
      <w:marTop w:val="0"/>
      <w:marBottom w:val="0"/>
      <w:divBdr>
        <w:top w:val="none" w:sz="0" w:space="0" w:color="auto"/>
        <w:left w:val="none" w:sz="0" w:space="0" w:color="auto"/>
        <w:bottom w:val="none" w:sz="0" w:space="0" w:color="auto"/>
        <w:right w:val="none" w:sz="0" w:space="0" w:color="auto"/>
      </w:divBdr>
    </w:div>
    <w:div w:id="783769375">
      <w:bodyDiv w:val="1"/>
      <w:marLeft w:val="0"/>
      <w:marRight w:val="0"/>
      <w:marTop w:val="0"/>
      <w:marBottom w:val="0"/>
      <w:divBdr>
        <w:top w:val="none" w:sz="0" w:space="0" w:color="auto"/>
        <w:left w:val="none" w:sz="0" w:space="0" w:color="auto"/>
        <w:bottom w:val="none" w:sz="0" w:space="0" w:color="auto"/>
        <w:right w:val="none" w:sz="0" w:space="0" w:color="auto"/>
      </w:divBdr>
    </w:div>
    <w:div w:id="794371645">
      <w:bodyDiv w:val="1"/>
      <w:marLeft w:val="0"/>
      <w:marRight w:val="0"/>
      <w:marTop w:val="0"/>
      <w:marBottom w:val="0"/>
      <w:divBdr>
        <w:top w:val="none" w:sz="0" w:space="0" w:color="auto"/>
        <w:left w:val="none" w:sz="0" w:space="0" w:color="auto"/>
        <w:bottom w:val="none" w:sz="0" w:space="0" w:color="auto"/>
        <w:right w:val="none" w:sz="0" w:space="0" w:color="auto"/>
      </w:divBdr>
    </w:div>
    <w:div w:id="802848415">
      <w:bodyDiv w:val="1"/>
      <w:marLeft w:val="0"/>
      <w:marRight w:val="0"/>
      <w:marTop w:val="0"/>
      <w:marBottom w:val="0"/>
      <w:divBdr>
        <w:top w:val="none" w:sz="0" w:space="0" w:color="auto"/>
        <w:left w:val="none" w:sz="0" w:space="0" w:color="auto"/>
        <w:bottom w:val="none" w:sz="0" w:space="0" w:color="auto"/>
        <w:right w:val="none" w:sz="0" w:space="0" w:color="auto"/>
      </w:divBdr>
    </w:div>
    <w:div w:id="808205622">
      <w:bodyDiv w:val="1"/>
      <w:marLeft w:val="0"/>
      <w:marRight w:val="0"/>
      <w:marTop w:val="0"/>
      <w:marBottom w:val="0"/>
      <w:divBdr>
        <w:top w:val="none" w:sz="0" w:space="0" w:color="auto"/>
        <w:left w:val="none" w:sz="0" w:space="0" w:color="auto"/>
        <w:bottom w:val="none" w:sz="0" w:space="0" w:color="auto"/>
        <w:right w:val="none" w:sz="0" w:space="0" w:color="auto"/>
      </w:divBdr>
    </w:div>
    <w:div w:id="817957932">
      <w:bodyDiv w:val="1"/>
      <w:marLeft w:val="0"/>
      <w:marRight w:val="0"/>
      <w:marTop w:val="0"/>
      <w:marBottom w:val="0"/>
      <w:divBdr>
        <w:top w:val="none" w:sz="0" w:space="0" w:color="auto"/>
        <w:left w:val="none" w:sz="0" w:space="0" w:color="auto"/>
        <w:bottom w:val="none" w:sz="0" w:space="0" w:color="auto"/>
        <w:right w:val="none" w:sz="0" w:space="0" w:color="auto"/>
      </w:divBdr>
    </w:div>
    <w:div w:id="838542484">
      <w:bodyDiv w:val="1"/>
      <w:marLeft w:val="0"/>
      <w:marRight w:val="0"/>
      <w:marTop w:val="0"/>
      <w:marBottom w:val="0"/>
      <w:divBdr>
        <w:top w:val="none" w:sz="0" w:space="0" w:color="auto"/>
        <w:left w:val="none" w:sz="0" w:space="0" w:color="auto"/>
        <w:bottom w:val="none" w:sz="0" w:space="0" w:color="auto"/>
        <w:right w:val="none" w:sz="0" w:space="0" w:color="auto"/>
      </w:divBdr>
    </w:div>
    <w:div w:id="872349782">
      <w:bodyDiv w:val="1"/>
      <w:marLeft w:val="0"/>
      <w:marRight w:val="0"/>
      <w:marTop w:val="0"/>
      <w:marBottom w:val="0"/>
      <w:divBdr>
        <w:top w:val="none" w:sz="0" w:space="0" w:color="auto"/>
        <w:left w:val="none" w:sz="0" w:space="0" w:color="auto"/>
        <w:bottom w:val="none" w:sz="0" w:space="0" w:color="auto"/>
        <w:right w:val="none" w:sz="0" w:space="0" w:color="auto"/>
      </w:divBdr>
    </w:div>
    <w:div w:id="874196143">
      <w:bodyDiv w:val="1"/>
      <w:marLeft w:val="0"/>
      <w:marRight w:val="0"/>
      <w:marTop w:val="0"/>
      <w:marBottom w:val="0"/>
      <w:divBdr>
        <w:top w:val="none" w:sz="0" w:space="0" w:color="auto"/>
        <w:left w:val="none" w:sz="0" w:space="0" w:color="auto"/>
        <w:bottom w:val="none" w:sz="0" w:space="0" w:color="auto"/>
        <w:right w:val="none" w:sz="0" w:space="0" w:color="auto"/>
      </w:divBdr>
    </w:div>
    <w:div w:id="894007106">
      <w:bodyDiv w:val="1"/>
      <w:marLeft w:val="0"/>
      <w:marRight w:val="0"/>
      <w:marTop w:val="0"/>
      <w:marBottom w:val="0"/>
      <w:divBdr>
        <w:top w:val="none" w:sz="0" w:space="0" w:color="auto"/>
        <w:left w:val="none" w:sz="0" w:space="0" w:color="auto"/>
        <w:bottom w:val="none" w:sz="0" w:space="0" w:color="auto"/>
        <w:right w:val="none" w:sz="0" w:space="0" w:color="auto"/>
      </w:divBdr>
    </w:div>
    <w:div w:id="897400497">
      <w:bodyDiv w:val="1"/>
      <w:marLeft w:val="0"/>
      <w:marRight w:val="0"/>
      <w:marTop w:val="0"/>
      <w:marBottom w:val="0"/>
      <w:divBdr>
        <w:top w:val="none" w:sz="0" w:space="0" w:color="auto"/>
        <w:left w:val="none" w:sz="0" w:space="0" w:color="auto"/>
        <w:bottom w:val="none" w:sz="0" w:space="0" w:color="auto"/>
        <w:right w:val="none" w:sz="0" w:space="0" w:color="auto"/>
      </w:divBdr>
    </w:div>
    <w:div w:id="899707405">
      <w:bodyDiv w:val="1"/>
      <w:marLeft w:val="0"/>
      <w:marRight w:val="0"/>
      <w:marTop w:val="0"/>
      <w:marBottom w:val="0"/>
      <w:divBdr>
        <w:top w:val="none" w:sz="0" w:space="0" w:color="auto"/>
        <w:left w:val="none" w:sz="0" w:space="0" w:color="auto"/>
        <w:bottom w:val="none" w:sz="0" w:space="0" w:color="auto"/>
        <w:right w:val="none" w:sz="0" w:space="0" w:color="auto"/>
      </w:divBdr>
    </w:div>
    <w:div w:id="904685055">
      <w:bodyDiv w:val="1"/>
      <w:marLeft w:val="0"/>
      <w:marRight w:val="0"/>
      <w:marTop w:val="0"/>
      <w:marBottom w:val="0"/>
      <w:divBdr>
        <w:top w:val="none" w:sz="0" w:space="0" w:color="auto"/>
        <w:left w:val="none" w:sz="0" w:space="0" w:color="auto"/>
        <w:bottom w:val="none" w:sz="0" w:space="0" w:color="auto"/>
        <w:right w:val="none" w:sz="0" w:space="0" w:color="auto"/>
      </w:divBdr>
    </w:div>
    <w:div w:id="914776274">
      <w:bodyDiv w:val="1"/>
      <w:marLeft w:val="0"/>
      <w:marRight w:val="0"/>
      <w:marTop w:val="0"/>
      <w:marBottom w:val="0"/>
      <w:divBdr>
        <w:top w:val="none" w:sz="0" w:space="0" w:color="auto"/>
        <w:left w:val="none" w:sz="0" w:space="0" w:color="auto"/>
        <w:bottom w:val="none" w:sz="0" w:space="0" w:color="auto"/>
        <w:right w:val="none" w:sz="0" w:space="0" w:color="auto"/>
      </w:divBdr>
    </w:div>
    <w:div w:id="916745285">
      <w:bodyDiv w:val="1"/>
      <w:marLeft w:val="0"/>
      <w:marRight w:val="0"/>
      <w:marTop w:val="0"/>
      <w:marBottom w:val="0"/>
      <w:divBdr>
        <w:top w:val="none" w:sz="0" w:space="0" w:color="auto"/>
        <w:left w:val="none" w:sz="0" w:space="0" w:color="auto"/>
        <w:bottom w:val="none" w:sz="0" w:space="0" w:color="auto"/>
        <w:right w:val="none" w:sz="0" w:space="0" w:color="auto"/>
      </w:divBdr>
    </w:div>
    <w:div w:id="934827485">
      <w:bodyDiv w:val="1"/>
      <w:marLeft w:val="0"/>
      <w:marRight w:val="0"/>
      <w:marTop w:val="0"/>
      <w:marBottom w:val="0"/>
      <w:divBdr>
        <w:top w:val="none" w:sz="0" w:space="0" w:color="auto"/>
        <w:left w:val="none" w:sz="0" w:space="0" w:color="auto"/>
        <w:bottom w:val="none" w:sz="0" w:space="0" w:color="auto"/>
        <w:right w:val="none" w:sz="0" w:space="0" w:color="auto"/>
      </w:divBdr>
    </w:div>
    <w:div w:id="939602777">
      <w:bodyDiv w:val="1"/>
      <w:marLeft w:val="0"/>
      <w:marRight w:val="0"/>
      <w:marTop w:val="0"/>
      <w:marBottom w:val="0"/>
      <w:divBdr>
        <w:top w:val="none" w:sz="0" w:space="0" w:color="auto"/>
        <w:left w:val="none" w:sz="0" w:space="0" w:color="auto"/>
        <w:bottom w:val="none" w:sz="0" w:space="0" w:color="auto"/>
        <w:right w:val="none" w:sz="0" w:space="0" w:color="auto"/>
      </w:divBdr>
    </w:div>
    <w:div w:id="956637910">
      <w:bodyDiv w:val="1"/>
      <w:marLeft w:val="0"/>
      <w:marRight w:val="0"/>
      <w:marTop w:val="0"/>
      <w:marBottom w:val="0"/>
      <w:divBdr>
        <w:top w:val="none" w:sz="0" w:space="0" w:color="auto"/>
        <w:left w:val="none" w:sz="0" w:space="0" w:color="auto"/>
        <w:bottom w:val="none" w:sz="0" w:space="0" w:color="auto"/>
        <w:right w:val="none" w:sz="0" w:space="0" w:color="auto"/>
      </w:divBdr>
    </w:div>
    <w:div w:id="958024800">
      <w:bodyDiv w:val="1"/>
      <w:marLeft w:val="0"/>
      <w:marRight w:val="0"/>
      <w:marTop w:val="0"/>
      <w:marBottom w:val="0"/>
      <w:divBdr>
        <w:top w:val="none" w:sz="0" w:space="0" w:color="auto"/>
        <w:left w:val="none" w:sz="0" w:space="0" w:color="auto"/>
        <w:bottom w:val="none" w:sz="0" w:space="0" w:color="auto"/>
        <w:right w:val="none" w:sz="0" w:space="0" w:color="auto"/>
      </w:divBdr>
    </w:div>
    <w:div w:id="990987495">
      <w:bodyDiv w:val="1"/>
      <w:marLeft w:val="0"/>
      <w:marRight w:val="0"/>
      <w:marTop w:val="0"/>
      <w:marBottom w:val="0"/>
      <w:divBdr>
        <w:top w:val="none" w:sz="0" w:space="0" w:color="auto"/>
        <w:left w:val="none" w:sz="0" w:space="0" w:color="auto"/>
        <w:bottom w:val="none" w:sz="0" w:space="0" w:color="auto"/>
        <w:right w:val="none" w:sz="0" w:space="0" w:color="auto"/>
      </w:divBdr>
    </w:div>
    <w:div w:id="1000547277">
      <w:bodyDiv w:val="1"/>
      <w:marLeft w:val="0"/>
      <w:marRight w:val="0"/>
      <w:marTop w:val="0"/>
      <w:marBottom w:val="0"/>
      <w:divBdr>
        <w:top w:val="none" w:sz="0" w:space="0" w:color="auto"/>
        <w:left w:val="none" w:sz="0" w:space="0" w:color="auto"/>
        <w:bottom w:val="none" w:sz="0" w:space="0" w:color="auto"/>
        <w:right w:val="none" w:sz="0" w:space="0" w:color="auto"/>
      </w:divBdr>
    </w:div>
    <w:div w:id="1010136534">
      <w:bodyDiv w:val="1"/>
      <w:marLeft w:val="0"/>
      <w:marRight w:val="0"/>
      <w:marTop w:val="0"/>
      <w:marBottom w:val="0"/>
      <w:divBdr>
        <w:top w:val="none" w:sz="0" w:space="0" w:color="auto"/>
        <w:left w:val="none" w:sz="0" w:space="0" w:color="auto"/>
        <w:bottom w:val="none" w:sz="0" w:space="0" w:color="auto"/>
        <w:right w:val="none" w:sz="0" w:space="0" w:color="auto"/>
      </w:divBdr>
    </w:div>
    <w:div w:id="1022319253">
      <w:bodyDiv w:val="1"/>
      <w:marLeft w:val="0"/>
      <w:marRight w:val="0"/>
      <w:marTop w:val="0"/>
      <w:marBottom w:val="0"/>
      <w:divBdr>
        <w:top w:val="none" w:sz="0" w:space="0" w:color="auto"/>
        <w:left w:val="none" w:sz="0" w:space="0" w:color="auto"/>
        <w:bottom w:val="none" w:sz="0" w:space="0" w:color="auto"/>
        <w:right w:val="none" w:sz="0" w:space="0" w:color="auto"/>
      </w:divBdr>
    </w:div>
    <w:div w:id="1025256084">
      <w:bodyDiv w:val="1"/>
      <w:marLeft w:val="0"/>
      <w:marRight w:val="0"/>
      <w:marTop w:val="0"/>
      <w:marBottom w:val="0"/>
      <w:divBdr>
        <w:top w:val="none" w:sz="0" w:space="0" w:color="auto"/>
        <w:left w:val="none" w:sz="0" w:space="0" w:color="auto"/>
        <w:bottom w:val="none" w:sz="0" w:space="0" w:color="auto"/>
        <w:right w:val="none" w:sz="0" w:space="0" w:color="auto"/>
      </w:divBdr>
    </w:div>
    <w:div w:id="1050303572">
      <w:bodyDiv w:val="1"/>
      <w:marLeft w:val="0"/>
      <w:marRight w:val="0"/>
      <w:marTop w:val="0"/>
      <w:marBottom w:val="0"/>
      <w:divBdr>
        <w:top w:val="none" w:sz="0" w:space="0" w:color="auto"/>
        <w:left w:val="none" w:sz="0" w:space="0" w:color="auto"/>
        <w:bottom w:val="none" w:sz="0" w:space="0" w:color="auto"/>
        <w:right w:val="none" w:sz="0" w:space="0" w:color="auto"/>
      </w:divBdr>
    </w:div>
    <w:div w:id="1050494624">
      <w:bodyDiv w:val="1"/>
      <w:marLeft w:val="0"/>
      <w:marRight w:val="0"/>
      <w:marTop w:val="0"/>
      <w:marBottom w:val="0"/>
      <w:divBdr>
        <w:top w:val="none" w:sz="0" w:space="0" w:color="auto"/>
        <w:left w:val="none" w:sz="0" w:space="0" w:color="auto"/>
        <w:bottom w:val="none" w:sz="0" w:space="0" w:color="auto"/>
        <w:right w:val="none" w:sz="0" w:space="0" w:color="auto"/>
      </w:divBdr>
    </w:div>
    <w:div w:id="1052457545">
      <w:bodyDiv w:val="1"/>
      <w:marLeft w:val="0"/>
      <w:marRight w:val="0"/>
      <w:marTop w:val="0"/>
      <w:marBottom w:val="0"/>
      <w:divBdr>
        <w:top w:val="none" w:sz="0" w:space="0" w:color="auto"/>
        <w:left w:val="none" w:sz="0" w:space="0" w:color="auto"/>
        <w:bottom w:val="none" w:sz="0" w:space="0" w:color="auto"/>
        <w:right w:val="none" w:sz="0" w:space="0" w:color="auto"/>
      </w:divBdr>
    </w:div>
    <w:div w:id="1062677748">
      <w:bodyDiv w:val="1"/>
      <w:marLeft w:val="0"/>
      <w:marRight w:val="0"/>
      <w:marTop w:val="0"/>
      <w:marBottom w:val="0"/>
      <w:divBdr>
        <w:top w:val="none" w:sz="0" w:space="0" w:color="auto"/>
        <w:left w:val="none" w:sz="0" w:space="0" w:color="auto"/>
        <w:bottom w:val="none" w:sz="0" w:space="0" w:color="auto"/>
        <w:right w:val="none" w:sz="0" w:space="0" w:color="auto"/>
      </w:divBdr>
    </w:div>
    <w:div w:id="1064529573">
      <w:bodyDiv w:val="1"/>
      <w:marLeft w:val="0"/>
      <w:marRight w:val="0"/>
      <w:marTop w:val="0"/>
      <w:marBottom w:val="0"/>
      <w:divBdr>
        <w:top w:val="none" w:sz="0" w:space="0" w:color="auto"/>
        <w:left w:val="none" w:sz="0" w:space="0" w:color="auto"/>
        <w:bottom w:val="none" w:sz="0" w:space="0" w:color="auto"/>
        <w:right w:val="none" w:sz="0" w:space="0" w:color="auto"/>
      </w:divBdr>
    </w:div>
    <w:div w:id="1074011230">
      <w:bodyDiv w:val="1"/>
      <w:marLeft w:val="0"/>
      <w:marRight w:val="0"/>
      <w:marTop w:val="0"/>
      <w:marBottom w:val="0"/>
      <w:divBdr>
        <w:top w:val="none" w:sz="0" w:space="0" w:color="auto"/>
        <w:left w:val="none" w:sz="0" w:space="0" w:color="auto"/>
        <w:bottom w:val="none" w:sz="0" w:space="0" w:color="auto"/>
        <w:right w:val="none" w:sz="0" w:space="0" w:color="auto"/>
      </w:divBdr>
    </w:div>
    <w:div w:id="1078134703">
      <w:bodyDiv w:val="1"/>
      <w:marLeft w:val="0"/>
      <w:marRight w:val="0"/>
      <w:marTop w:val="0"/>
      <w:marBottom w:val="0"/>
      <w:divBdr>
        <w:top w:val="none" w:sz="0" w:space="0" w:color="auto"/>
        <w:left w:val="none" w:sz="0" w:space="0" w:color="auto"/>
        <w:bottom w:val="none" w:sz="0" w:space="0" w:color="auto"/>
        <w:right w:val="none" w:sz="0" w:space="0" w:color="auto"/>
      </w:divBdr>
    </w:div>
    <w:div w:id="1088573090">
      <w:bodyDiv w:val="1"/>
      <w:marLeft w:val="0"/>
      <w:marRight w:val="0"/>
      <w:marTop w:val="0"/>
      <w:marBottom w:val="0"/>
      <w:divBdr>
        <w:top w:val="none" w:sz="0" w:space="0" w:color="auto"/>
        <w:left w:val="none" w:sz="0" w:space="0" w:color="auto"/>
        <w:bottom w:val="none" w:sz="0" w:space="0" w:color="auto"/>
        <w:right w:val="none" w:sz="0" w:space="0" w:color="auto"/>
      </w:divBdr>
    </w:div>
    <w:div w:id="1088843020">
      <w:bodyDiv w:val="1"/>
      <w:marLeft w:val="0"/>
      <w:marRight w:val="0"/>
      <w:marTop w:val="0"/>
      <w:marBottom w:val="0"/>
      <w:divBdr>
        <w:top w:val="none" w:sz="0" w:space="0" w:color="auto"/>
        <w:left w:val="none" w:sz="0" w:space="0" w:color="auto"/>
        <w:bottom w:val="none" w:sz="0" w:space="0" w:color="auto"/>
        <w:right w:val="none" w:sz="0" w:space="0" w:color="auto"/>
      </w:divBdr>
    </w:div>
    <w:div w:id="1089546405">
      <w:bodyDiv w:val="1"/>
      <w:marLeft w:val="0"/>
      <w:marRight w:val="0"/>
      <w:marTop w:val="0"/>
      <w:marBottom w:val="0"/>
      <w:divBdr>
        <w:top w:val="none" w:sz="0" w:space="0" w:color="auto"/>
        <w:left w:val="none" w:sz="0" w:space="0" w:color="auto"/>
        <w:bottom w:val="none" w:sz="0" w:space="0" w:color="auto"/>
        <w:right w:val="none" w:sz="0" w:space="0" w:color="auto"/>
      </w:divBdr>
    </w:div>
    <w:div w:id="1095322629">
      <w:bodyDiv w:val="1"/>
      <w:marLeft w:val="0"/>
      <w:marRight w:val="0"/>
      <w:marTop w:val="0"/>
      <w:marBottom w:val="0"/>
      <w:divBdr>
        <w:top w:val="none" w:sz="0" w:space="0" w:color="auto"/>
        <w:left w:val="none" w:sz="0" w:space="0" w:color="auto"/>
        <w:bottom w:val="none" w:sz="0" w:space="0" w:color="auto"/>
        <w:right w:val="none" w:sz="0" w:space="0" w:color="auto"/>
      </w:divBdr>
    </w:div>
    <w:div w:id="1097285902">
      <w:bodyDiv w:val="1"/>
      <w:marLeft w:val="0"/>
      <w:marRight w:val="0"/>
      <w:marTop w:val="0"/>
      <w:marBottom w:val="0"/>
      <w:divBdr>
        <w:top w:val="none" w:sz="0" w:space="0" w:color="auto"/>
        <w:left w:val="none" w:sz="0" w:space="0" w:color="auto"/>
        <w:bottom w:val="none" w:sz="0" w:space="0" w:color="auto"/>
        <w:right w:val="none" w:sz="0" w:space="0" w:color="auto"/>
      </w:divBdr>
    </w:div>
    <w:div w:id="1098406623">
      <w:bodyDiv w:val="1"/>
      <w:marLeft w:val="0"/>
      <w:marRight w:val="0"/>
      <w:marTop w:val="0"/>
      <w:marBottom w:val="0"/>
      <w:divBdr>
        <w:top w:val="none" w:sz="0" w:space="0" w:color="auto"/>
        <w:left w:val="none" w:sz="0" w:space="0" w:color="auto"/>
        <w:bottom w:val="none" w:sz="0" w:space="0" w:color="auto"/>
        <w:right w:val="none" w:sz="0" w:space="0" w:color="auto"/>
      </w:divBdr>
    </w:div>
    <w:div w:id="1112021227">
      <w:bodyDiv w:val="1"/>
      <w:marLeft w:val="0"/>
      <w:marRight w:val="0"/>
      <w:marTop w:val="0"/>
      <w:marBottom w:val="0"/>
      <w:divBdr>
        <w:top w:val="none" w:sz="0" w:space="0" w:color="auto"/>
        <w:left w:val="none" w:sz="0" w:space="0" w:color="auto"/>
        <w:bottom w:val="none" w:sz="0" w:space="0" w:color="auto"/>
        <w:right w:val="none" w:sz="0" w:space="0" w:color="auto"/>
      </w:divBdr>
    </w:div>
    <w:div w:id="1126044449">
      <w:bodyDiv w:val="1"/>
      <w:marLeft w:val="0"/>
      <w:marRight w:val="0"/>
      <w:marTop w:val="0"/>
      <w:marBottom w:val="0"/>
      <w:divBdr>
        <w:top w:val="none" w:sz="0" w:space="0" w:color="auto"/>
        <w:left w:val="none" w:sz="0" w:space="0" w:color="auto"/>
        <w:bottom w:val="none" w:sz="0" w:space="0" w:color="auto"/>
        <w:right w:val="none" w:sz="0" w:space="0" w:color="auto"/>
      </w:divBdr>
    </w:div>
    <w:div w:id="1150945351">
      <w:bodyDiv w:val="1"/>
      <w:marLeft w:val="0"/>
      <w:marRight w:val="0"/>
      <w:marTop w:val="0"/>
      <w:marBottom w:val="0"/>
      <w:divBdr>
        <w:top w:val="none" w:sz="0" w:space="0" w:color="auto"/>
        <w:left w:val="none" w:sz="0" w:space="0" w:color="auto"/>
        <w:bottom w:val="none" w:sz="0" w:space="0" w:color="auto"/>
        <w:right w:val="none" w:sz="0" w:space="0" w:color="auto"/>
      </w:divBdr>
    </w:div>
    <w:div w:id="1159035280">
      <w:bodyDiv w:val="1"/>
      <w:marLeft w:val="0"/>
      <w:marRight w:val="0"/>
      <w:marTop w:val="0"/>
      <w:marBottom w:val="0"/>
      <w:divBdr>
        <w:top w:val="none" w:sz="0" w:space="0" w:color="auto"/>
        <w:left w:val="none" w:sz="0" w:space="0" w:color="auto"/>
        <w:bottom w:val="none" w:sz="0" w:space="0" w:color="auto"/>
        <w:right w:val="none" w:sz="0" w:space="0" w:color="auto"/>
      </w:divBdr>
    </w:div>
    <w:div w:id="1164197330">
      <w:bodyDiv w:val="1"/>
      <w:marLeft w:val="0"/>
      <w:marRight w:val="0"/>
      <w:marTop w:val="0"/>
      <w:marBottom w:val="0"/>
      <w:divBdr>
        <w:top w:val="none" w:sz="0" w:space="0" w:color="auto"/>
        <w:left w:val="none" w:sz="0" w:space="0" w:color="auto"/>
        <w:bottom w:val="none" w:sz="0" w:space="0" w:color="auto"/>
        <w:right w:val="none" w:sz="0" w:space="0" w:color="auto"/>
      </w:divBdr>
    </w:div>
    <w:div w:id="1202283405">
      <w:bodyDiv w:val="1"/>
      <w:marLeft w:val="0"/>
      <w:marRight w:val="0"/>
      <w:marTop w:val="0"/>
      <w:marBottom w:val="0"/>
      <w:divBdr>
        <w:top w:val="none" w:sz="0" w:space="0" w:color="auto"/>
        <w:left w:val="none" w:sz="0" w:space="0" w:color="auto"/>
        <w:bottom w:val="none" w:sz="0" w:space="0" w:color="auto"/>
        <w:right w:val="none" w:sz="0" w:space="0" w:color="auto"/>
      </w:divBdr>
    </w:div>
    <w:div w:id="1203054450">
      <w:bodyDiv w:val="1"/>
      <w:marLeft w:val="0"/>
      <w:marRight w:val="0"/>
      <w:marTop w:val="0"/>
      <w:marBottom w:val="0"/>
      <w:divBdr>
        <w:top w:val="none" w:sz="0" w:space="0" w:color="auto"/>
        <w:left w:val="none" w:sz="0" w:space="0" w:color="auto"/>
        <w:bottom w:val="none" w:sz="0" w:space="0" w:color="auto"/>
        <w:right w:val="none" w:sz="0" w:space="0" w:color="auto"/>
      </w:divBdr>
    </w:div>
    <w:div w:id="1204831722">
      <w:bodyDiv w:val="1"/>
      <w:marLeft w:val="0"/>
      <w:marRight w:val="0"/>
      <w:marTop w:val="0"/>
      <w:marBottom w:val="0"/>
      <w:divBdr>
        <w:top w:val="none" w:sz="0" w:space="0" w:color="auto"/>
        <w:left w:val="none" w:sz="0" w:space="0" w:color="auto"/>
        <w:bottom w:val="none" w:sz="0" w:space="0" w:color="auto"/>
        <w:right w:val="none" w:sz="0" w:space="0" w:color="auto"/>
      </w:divBdr>
    </w:div>
    <w:div w:id="1224482193">
      <w:bodyDiv w:val="1"/>
      <w:marLeft w:val="0"/>
      <w:marRight w:val="0"/>
      <w:marTop w:val="0"/>
      <w:marBottom w:val="0"/>
      <w:divBdr>
        <w:top w:val="none" w:sz="0" w:space="0" w:color="auto"/>
        <w:left w:val="none" w:sz="0" w:space="0" w:color="auto"/>
        <w:bottom w:val="none" w:sz="0" w:space="0" w:color="auto"/>
        <w:right w:val="none" w:sz="0" w:space="0" w:color="auto"/>
      </w:divBdr>
    </w:div>
    <w:div w:id="1225485450">
      <w:bodyDiv w:val="1"/>
      <w:marLeft w:val="0"/>
      <w:marRight w:val="0"/>
      <w:marTop w:val="0"/>
      <w:marBottom w:val="0"/>
      <w:divBdr>
        <w:top w:val="none" w:sz="0" w:space="0" w:color="auto"/>
        <w:left w:val="none" w:sz="0" w:space="0" w:color="auto"/>
        <w:bottom w:val="none" w:sz="0" w:space="0" w:color="auto"/>
        <w:right w:val="none" w:sz="0" w:space="0" w:color="auto"/>
      </w:divBdr>
    </w:div>
    <w:div w:id="1272123607">
      <w:bodyDiv w:val="1"/>
      <w:marLeft w:val="0"/>
      <w:marRight w:val="0"/>
      <w:marTop w:val="0"/>
      <w:marBottom w:val="0"/>
      <w:divBdr>
        <w:top w:val="none" w:sz="0" w:space="0" w:color="auto"/>
        <w:left w:val="none" w:sz="0" w:space="0" w:color="auto"/>
        <w:bottom w:val="none" w:sz="0" w:space="0" w:color="auto"/>
        <w:right w:val="none" w:sz="0" w:space="0" w:color="auto"/>
      </w:divBdr>
    </w:div>
    <w:div w:id="1282223946">
      <w:bodyDiv w:val="1"/>
      <w:marLeft w:val="0"/>
      <w:marRight w:val="0"/>
      <w:marTop w:val="0"/>
      <w:marBottom w:val="0"/>
      <w:divBdr>
        <w:top w:val="none" w:sz="0" w:space="0" w:color="auto"/>
        <w:left w:val="none" w:sz="0" w:space="0" w:color="auto"/>
        <w:bottom w:val="none" w:sz="0" w:space="0" w:color="auto"/>
        <w:right w:val="none" w:sz="0" w:space="0" w:color="auto"/>
      </w:divBdr>
    </w:div>
    <w:div w:id="1284844528">
      <w:bodyDiv w:val="1"/>
      <w:marLeft w:val="0"/>
      <w:marRight w:val="0"/>
      <w:marTop w:val="0"/>
      <w:marBottom w:val="0"/>
      <w:divBdr>
        <w:top w:val="none" w:sz="0" w:space="0" w:color="auto"/>
        <w:left w:val="none" w:sz="0" w:space="0" w:color="auto"/>
        <w:bottom w:val="none" w:sz="0" w:space="0" w:color="auto"/>
        <w:right w:val="none" w:sz="0" w:space="0" w:color="auto"/>
      </w:divBdr>
    </w:div>
    <w:div w:id="1294943115">
      <w:bodyDiv w:val="1"/>
      <w:marLeft w:val="0"/>
      <w:marRight w:val="0"/>
      <w:marTop w:val="0"/>
      <w:marBottom w:val="0"/>
      <w:divBdr>
        <w:top w:val="none" w:sz="0" w:space="0" w:color="auto"/>
        <w:left w:val="none" w:sz="0" w:space="0" w:color="auto"/>
        <w:bottom w:val="none" w:sz="0" w:space="0" w:color="auto"/>
        <w:right w:val="none" w:sz="0" w:space="0" w:color="auto"/>
      </w:divBdr>
    </w:div>
    <w:div w:id="1298488313">
      <w:bodyDiv w:val="1"/>
      <w:marLeft w:val="0"/>
      <w:marRight w:val="0"/>
      <w:marTop w:val="0"/>
      <w:marBottom w:val="0"/>
      <w:divBdr>
        <w:top w:val="none" w:sz="0" w:space="0" w:color="auto"/>
        <w:left w:val="none" w:sz="0" w:space="0" w:color="auto"/>
        <w:bottom w:val="none" w:sz="0" w:space="0" w:color="auto"/>
        <w:right w:val="none" w:sz="0" w:space="0" w:color="auto"/>
      </w:divBdr>
    </w:div>
    <w:div w:id="1308972876">
      <w:bodyDiv w:val="1"/>
      <w:marLeft w:val="0"/>
      <w:marRight w:val="0"/>
      <w:marTop w:val="0"/>
      <w:marBottom w:val="0"/>
      <w:divBdr>
        <w:top w:val="none" w:sz="0" w:space="0" w:color="auto"/>
        <w:left w:val="none" w:sz="0" w:space="0" w:color="auto"/>
        <w:bottom w:val="none" w:sz="0" w:space="0" w:color="auto"/>
        <w:right w:val="none" w:sz="0" w:space="0" w:color="auto"/>
      </w:divBdr>
    </w:div>
    <w:div w:id="1322389855">
      <w:bodyDiv w:val="1"/>
      <w:marLeft w:val="0"/>
      <w:marRight w:val="0"/>
      <w:marTop w:val="0"/>
      <w:marBottom w:val="0"/>
      <w:divBdr>
        <w:top w:val="none" w:sz="0" w:space="0" w:color="auto"/>
        <w:left w:val="none" w:sz="0" w:space="0" w:color="auto"/>
        <w:bottom w:val="none" w:sz="0" w:space="0" w:color="auto"/>
        <w:right w:val="none" w:sz="0" w:space="0" w:color="auto"/>
      </w:divBdr>
    </w:div>
    <w:div w:id="1363673910">
      <w:bodyDiv w:val="1"/>
      <w:marLeft w:val="0"/>
      <w:marRight w:val="0"/>
      <w:marTop w:val="0"/>
      <w:marBottom w:val="0"/>
      <w:divBdr>
        <w:top w:val="none" w:sz="0" w:space="0" w:color="auto"/>
        <w:left w:val="none" w:sz="0" w:space="0" w:color="auto"/>
        <w:bottom w:val="none" w:sz="0" w:space="0" w:color="auto"/>
        <w:right w:val="none" w:sz="0" w:space="0" w:color="auto"/>
      </w:divBdr>
    </w:div>
    <w:div w:id="1372270938">
      <w:bodyDiv w:val="1"/>
      <w:marLeft w:val="0"/>
      <w:marRight w:val="0"/>
      <w:marTop w:val="0"/>
      <w:marBottom w:val="0"/>
      <w:divBdr>
        <w:top w:val="none" w:sz="0" w:space="0" w:color="auto"/>
        <w:left w:val="none" w:sz="0" w:space="0" w:color="auto"/>
        <w:bottom w:val="none" w:sz="0" w:space="0" w:color="auto"/>
        <w:right w:val="none" w:sz="0" w:space="0" w:color="auto"/>
      </w:divBdr>
    </w:div>
    <w:div w:id="1376928541">
      <w:bodyDiv w:val="1"/>
      <w:marLeft w:val="0"/>
      <w:marRight w:val="0"/>
      <w:marTop w:val="0"/>
      <w:marBottom w:val="0"/>
      <w:divBdr>
        <w:top w:val="none" w:sz="0" w:space="0" w:color="auto"/>
        <w:left w:val="none" w:sz="0" w:space="0" w:color="auto"/>
        <w:bottom w:val="none" w:sz="0" w:space="0" w:color="auto"/>
        <w:right w:val="none" w:sz="0" w:space="0" w:color="auto"/>
      </w:divBdr>
    </w:div>
    <w:div w:id="1410537581">
      <w:bodyDiv w:val="1"/>
      <w:marLeft w:val="0"/>
      <w:marRight w:val="0"/>
      <w:marTop w:val="0"/>
      <w:marBottom w:val="0"/>
      <w:divBdr>
        <w:top w:val="none" w:sz="0" w:space="0" w:color="auto"/>
        <w:left w:val="none" w:sz="0" w:space="0" w:color="auto"/>
        <w:bottom w:val="none" w:sz="0" w:space="0" w:color="auto"/>
        <w:right w:val="none" w:sz="0" w:space="0" w:color="auto"/>
      </w:divBdr>
    </w:div>
    <w:div w:id="1412850195">
      <w:bodyDiv w:val="1"/>
      <w:marLeft w:val="0"/>
      <w:marRight w:val="0"/>
      <w:marTop w:val="0"/>
      <w:marBottom w:val="0"/>
      <w:divBdr>
        <w:top w:val="none" w:sz="0" w:space="0" w:color="auto"/>
        <w:left w:val="none" w:sz="0" w:space="0" w:color="auto"/>
        <w:bottom w:val="none" w:sz="0" w:space="0" w:color="auto"/>
        <w:right w:val="none" w:sz="0" w:space="0" w:color="auto"/>
      </w:divBdr>
    </w:div>
    <w:div w:id="1425761195">
      <w:bodyDiv w:val="1"/>
      <w:marLeft w:val="0"/>
      <w:marRight w:val="0"/>
      <w:marTop w:val="0"/>
      <w:marBottom w:val="0"/>
      <w:divBdr>
        <w:top w:val="none" w:sz="0" w:space="0" w:color="auto"/>
        <w:left w:val="none" w:sz="0" w:space="0" w:color="auto"/>
        <w:bottom w:val="none" w:sz="0" w:space="0" w:color="auto"/>
        <w:right w:val="none" w:sz="0" w:space="0" w:color="auto"/>
      </w:divBdr>
    </w:div>
    <w:div w:id="1430467641">
      <w:bodyDiv w:val="1"/>
      <w:marLeft w:val="0"/>
      <w:marRight w:val="0"/>
      <w:marTop w:val="0"/>
      <w:marBottom w:val="0"/>
      <w:divBdr>
        <w:top w:val="none" w:sz="0" w:space="0" w:color="auto"/>
        <w:left w:val="none" w:sz="0" w:space="0" w:color="auto"/>
        <w:bottom w:val="none" w:sz="0" w:space="0" w:color="auto"/>
        <w:right w:val="none" w:sz="0" w:space="0" w:color="auto"/>
      </w:divBdr>
    </w:div>
    <w:div w:id="1459714042">
      <w:bodyDiv w:val="1"/>
      <w:marLeft w:val="0"/>
      <w:marRight w:val="0"/>
      <w:marTop w:val="0"/>
      <w:marBottom w:val="0"/>
      <w:divBdr>
        <w:top w:val="none" w:sz="0" w:space="0" w:color="auto"/>
        <w:left w:val="none" w:sz="0" w:space="0" w:color="auto"/>
        <w:bottom w:val="none" w:sz="0" w:space="0" w:color="auto"/>
        <w:right w:val="none" w:sz="0" w:space="0" w:color="auto"/>
      </w:divBdr>
    </w:div>
    <w:div w:id="1475760952">
      <w:bodyDiv w:val="1"/>
      <w:marLeft w:val="0"/>
      <w:marRight w:val="0"/>
      <w:marTop w:val="0"/>
      <w:marBottom w:val="0"/>
      <w:divBdr>
        <w:top w:val="none" w:sz="0" w:space="0" w:color="auto"/>
        <w:left w:val="none" w:sz="0" w:space="0" w:color="auto"/>
        <w:bottom w:val="none" w:sz="0" w:space="0" w:color="auto"/>
        <w:right w:val="none" w:sz="0" w:space="0" w:color="auto"/>
      </w:divBdr>
    </w:div>
    <w:div w:id="1477843323">
      <w:bodyDiv w:val="1"/>
      <w:marLeft w:val="0"/>
      <w:marRight w:val="0"/>
      <w:marTop w:val="0"/>
      <w:marBottom w:val="0"/>
      <w:divBdr>
        <w:top w:val="none" w:sz="0" w:space="0" w:color="auto"/>
        <w:left w:val="none" w:sz="0" w:space="0" w:color="auto"/>
        <w:bottom w:val="none" w:sz="0" w:space="0" w:color="auto"/>
        <w:right w:val="none" w:sz="0" w:space="0" w:color="auto"/>
      </w:divBdr>
    </w:div>
    <w:div w:id="1479299679">
      <w:bodyDiv w:val="1"/>
      <w:marLeft w:val="0"/>
      <w:marRight w:val="0"/>
      <w:marTop w:val="0"/>
      <w:marBottom w:val="0"/>
      <w:divBdr>
        <w:top w:val="none" w:sz="0" w:space="0" w:color="auto"/>
        <w:left w:val="none" w:sz="0" w:space="0" w:color="auto"/>
        <w:bottom w:val="none" w:sz="0" w:space="0" w:color="auto"/>
        <w:right w:val="none" w:sz="0" w:space="0" w:color="auto"/>
      </w:divBdr>
    </w:div>
    <w:div w:id="1482428356">
      <w:bodyDiv w:val="1"/>
      <w:marLeft w:val="0"/>
      <w:marRight w:val="0"/>
      <w:marTop w:val="0"/>
      <w:marBottom w:val="0"/>
      <w:divBdr>
        <w:top w:val="none" w:sz="0" w:space="0" w:color="auto"/>
        <w:left w:val="none" w:sz="0" w:space="0" w:color="auto"/>
        <w:bottom w:val="none" w:sz="0" w:space="0" w:color="auto"/>
        <w:right w:val="none" w:sz="0" w:space="0" w:color="auto"/>
      </w:divBdr>
    </w:div>
    <w:div w:id="1487471848">
      <w:bodyDiv w:val="1"/>
      <w:marLeft w:val="0"/>
      <w:marRight w:val="0"/>
      <w:marTop w:val="0"/>
      <w:marBottom w:val="0"/>
      <w:divBdr>
        <w:top w:val="none" w:sz="0" w:space="0" w:color="auto"/>
        <w:left w:val="none" w:sz="0" w:space="0" w:color="auto"/>
        <w:bottom w:val="none" w:sz="0" w:space="0" w:color="auto"/>
        <w:right w:val="none" w:sz="0" w:space="0" w:color="auto"/>
      </w:divBdr>
    </w:div>
    <w:div w:id="1489665611">
      <w:bodyDiv w:val="1"/>
      <w:marLeft w:val="0"/>
      <w:marRight w:val="0"/>
      <w:marTop w:val="0"/>
      <w:marBottom w:val="0"/>
      <w:divBdr>
        <w:top w:val="none" w:sz="0" w:space="0" w:color="auto"/>
        <w:left w:val="none" w:sz="0" w:space="0" w:color="auto"/>
        <w:bottom w:val="none" w:sz="0" w:space="0" w:color="auto"/>
        <w:right w:val="none" w:sz="0" w:space="0" w:color="auto"/>
      </w:divBdr>
    </w:div>
    <w:div w:id="1513717066">
      <w:bodyDiv w:val="1"/>
      <w:marLeft w:val="0"/>
      <w:marRight w:val="0"/>
      <w:marTop w:val="0"/>
      <w:marBottom w:val="0"/>
      <w:divBdr>
        <w:top w:val="none" w:sz="0" w:space="0" w:color="auto"/>
        <w:left w:val="none" w:sz="0" w:space="0" w:color="auto"/>
        <w:bottom w:val="none" w:sz="0" w:space="0" w:color="auto"/>
        <w:right w:val="none" w:sz="0" w:space="0" w:color="auto"/>
      </w:divBdr>
    </w:div>
    <w:div w:id="1515994452">
      <w:bodyDiv w:val="1"/>
      <w:marLeft w:val="0"/>
      <w:marRight w:val="0"/>
      <w:marTop w:val="0"/>
      <w:marBottom w:val="0"/>
      <w:divBdr>
        <w:top w:val="none" w:sz="0" w:space="0" w:color="auto"/>
        <w:left w:val="none" w:sz="0" w:space="0" w:color="auto"/>
        <w:bottom w:val="none" w:sz="0" w:space="0" w:color="auto"/>
        <w:right w:val="none" w:sz="0" w:space="0" w:color="auto"/>
      </w:divBdr>
    </w:div>
    <w:div w:id="1516383088">
      <w:bodyDiv w:val="1"/>
      <w:marLeft w:val="0"/>
      <w:marRight w:val="0"/>
      <w:marTop w:val="0"/>
      <w:marBottom w:val="0"/>
      <w:divBdr>
        <w:top w:val="none" w:sz="0" w:space="0" w:color="auto"/>
        <w:left w:val="none" w:sz="0" w:space="0" w:color="auto"/>
        <w:bottom w:val="none" w:sz="0" w:space="0" w:color="auto"/>
        <w:right w:val="none" w:sz="0" w:space="0" w:color="auto"/>
      </w:divBdr>
    </w:div>
    <w:div w:id="1522816978">
      <w:bodyDiv w:val="1"/>
      <w:marLeft w:val="0"/>
      <w:marRight w:val="0"/>
      <w:marTop w:val="0"/>
      <w:marBottom w:val="0"/>
      <w:divBdr>
        <w:top w:val="none" w:sz="0" w:space="0" w:color="auto"/>
        <w:left w:val="none" w:sz="0" w:space="0" w:color="auto"/>
        <w:bottom w:val="none" w:sz="0" w:space="0" w:color="auto"/>
        <w:right w:val="none" w:sz="0" w:space="0" w:color="auto"/>
      </w:divBdr>
    </w:div>
    <w:div w:id="1532953148">
      <w:bodyDiv w:val="1"/>
      <w:marLeft w:val="0"/>
      <w:marRight w:val="0"/>
      <w:marTop w:val="0"/>
      <w:marBottom w:val="0"/>
      <w:divBdr>
        <w:top w:val="none" w:sz="0" w:space="0" w:color="auto"/>
        <w:left w:val="none" w:sz="0" w:space="0" w:color="auto"/>
        <w:bottom w:val="none" w:sz="0" w:space="0" w:color="auto"/>
        <w:right w:val="none" w:sz="0" w:space="0" w:color="auto"/>
      </w:divBdr>
    </w:div>
    <w:div w:id="1532954792">
      <w:bodyDiv w:val="1"/>
      <w:marLeft w:val="0"/>
      <w:marRight w:val="0"/>
      <w:marTop w:val="0"/>
      <w:marBottom w:val="0"/>
      <w:divBdr>
        <w:top w:val="none" w:sz="0" w:space="0" w:color="auto"/>
        <w:left w:val="none" w:sz="0" w:space="0" w:color="auto"/>
        <w:bottom w:val="none" w:sz="0" w:space="0" w:color="auto"/>
        <w:right w:val="none" w:sz="0" w:space="0" w:color="auto"/>
      </w:divBdr>
    </w:div>
    <w:div w:id="1543206588">
      <w:bodyDiv w:val="1"/>
      <w:marLeft w:val="0"/>
      <w:marRight w:val="0"/>
      <w:marTop w:val="0"/>
      <w:marBottom w:val="0"/>
      <w:divBdr>
        <w:top w:val="none" w:sz="0" w:space="0" w:color="auto"/>
        <w:left w:val="none" w:sz="0" w:space="0" w:color="auto"/>
        <w:bottom w:val="none" w:sz="0" w:space="0" w:color="auto"/>
        <w:right w:val="none" w:sz="0" w:space="0" w:color="auto"/>
      </w:divBdr>
    </w:div>
    <w:div w:id="1563059826">
      <w:bodyDiv w:val="1"/>
      <w:marLeft w:val="0"/>
      <w:marRight w:val="0"/>
      <w:marTop w:val="0"/>
      <w:marBottom w:val="0"/>
      <w:divBdr>
        <w:top w:val="none" w:sz="0" w:space="0" w:color="auto"/>
        <w:left w:val="none" w:sz="0" w:space="0" w:color="auto"/>
        <w:bottom w:val="none" w:sz="0" w:space="0" w:color="auto"/>
        <w:right w:val="none" w:sz="0" w:space="0" w:color="auto"/>
      </w:divBdr>
    </w:div>
    <w:div w:id="1568952382">
      <w:bodyDiv w:val="1"/>
      <w:marLeft w:val="0"/>
      <w:marRight w:val="0"/>
      <w:marTop w:val="0"/>
      <w:marBottom w:val="0"/>
      <w:divBdr>
        <w:top w:val="none" w:sz="0" w:space="0" w:color="auto"/>
        <w:left w:val="none" w:sz="0" w:space="0" w:color="auto"/>
        <w:bottom w:val="none" w:sz="0" w:space="0" w:color="auto"/>
        <w:right w:val="none" w:sz="0" w:space="0" w:color="auto"/>
      </w:divBdr>
    </w:div>
    <w:div w:id="1579513846">
      <w:bodyDiv w:val="1"/>
      <w:marLeft w:val="0"/>
      <w:marRight w:val="0"/>
      <w:marTop w:val="0"/>
      <w:marBottom w:val="0"/>
      <w:divBdr>
        <w:top w:val="none" w:sz="0" w:space="0" w:color="auto"/>
        <w:left w:val="none" w:sz="0" w:space="0" w:color="auto"/>
        <w:bottom w:val="none" w:sz="0" w:space="0" w:color="auto"/>
        <w:right w:val="none" w:sz="0" w:space="0" w:color="auto"/>
      </w:divBdr>
    </w:div>
    <w:div w:id="1580556435">
      <w:bodyDiv w:val="1"/>
      <w:marLeft w:val="0"/>
      <w:marRight w:val="0"/>
      <w:marTop w:val="0"/>
      <w:marBottom w:val="0"/>
      <w:divBdr>
        <w:top w:val="none" w:sz="0" w:space="0" w:color="auto"/>
        <w:left w:val="none" w:sz="0" w:space="0" w:color="auto"/>
        <w:bottom w:val="none" w:sz="0" w:space="0" w:color="auto"/>
        <w:right w:val="none" w:sz="0" w:space="0" w:color="auto"/>
      </w:divBdr>
    </w:div>
    <w:div w:id="1580745274">
      <w:bodyDiv w:val="1"/>
      <w:marLeft w:val="0"/>
      <w:marRight w:val="0"/>
      <w:marTop w:val="0"/>
      <w:marBottom w:val="0"/>
      <w:divBdr>
        <w:top w:val="none" w:sz="0" w:space="0" w:color="auto"/>
        <w:left w:val="none" w:sz="0" w:space="0" w:color="auto"/>
        <w:bottom w:val="none" w:sz="0" w:space="0" w:color="auto"/>
        <w:right w:val="none" w:sz="0" w:space="0" w:color="auto"/>
      </w:divBdr>
    </w:div>
    <w:div w:id="1585140685">
      <w:bodyDiv w:val="1"/>
      <w:marLeft w:val="0"/>
      <w:marRight w:val="0"/>
      <w:marTop w:val="0"/>
      <w:marBottom w:val="0"/>
      <w:divBdr>
        <w:top w:val="none" w:sz="0" w:space="0" w:color="auto"/>
        <w:left w:val="none" w:sz="0" w:space="0" w:color="auto"/>
        <w:bottom w:val="none" w:sz="0" w:space="0" w:color="auto"/>
        <w:right w:val="none" w:sz="0" w:space="0" w:color="auto"/>
      </w:divBdr>
    </w:div>
    <w:div w:id="1594969438">
      <w:bodyDiv w:val="1"/>
      <w:marLeft w:val="0"/>
      <w:marRight w:val="0"/>
      <w:marTop w:val="0"/>
      <w:marBottom w:val="0"/>
      <w:divBdr>
        <w:top w:val="none" w:sz="0" w:space="0" w:color="auto"/>
        <w:left w:val="none" w:sz="0" w:space="0" w:color="auto"/>
        <w:bottom w:val="none" w:sz="0" w:space="0" w:color="auto"/>
        <w:right w:val="none" w:sz="0" w:space="0" w:color="auto"/>
      </w:divBdr>
    </w:div>
    <w:div w:id="1595628240">
      <w:bodyDiv w:val="1"/>
      <w:marLeft w:val="0"/>
      <w:marRight w:val="0"/>
      <w:marTop w:val="0"/>
      <w:marBottom w:val="0"/>
      <w:divBdr>
        <w:top w:val="none" w:sz="0" w:space="0" w:color="auto"/>
        <w:left w:val="none" w:sz="0" w:space="0" w:color="auto"/>
        <w:bottom w:val="none" w:sz="0" w:space="0" w:color="auto"/>
        <w:right w:val="none" w:sz="0" w:space="0" w:color="auto"/>
      </w:divBdr>
    </w:div>
    <w:div w:id="1601373898">
      <w:bodyDiv w:val="1"/>
      <w:marLeft w:val="0"/>
      <w:marRight w:val="0"/>
      <w:marTop w:val="0"/>
      <w:marBottom w:val="0"/>
      <w:divBdr>
        <w:top w:val="none" w:sz="0" w:space="0" w:color="auto"/>
        <w:left w:val="none" w:sz="0" w:space="0" w:color="auto"/>
        <w:bottom w:val="none" w:sz="0" w:space="0" w:color="auto"/>
        <w:right w:val="none" w:sz="0" w:space="0" w:color="auto"/>
      </w:divBdr>
    </w:div>
    <w:div w:id="1618096018">
      <w:bodyDiv w:val="1"/>
      <w:marLeft w:val="0"/>
      <w:marRight w:val="0"/>
      <w:marTop w:val="0"/>
      <w:marBottom w:val="0"/>
      <w:divBdr>
        <w:top w:val="none" w:sz="0" w:space="0" w:color="auto"/>
        <w:left w:val="none" w:sz="0" w:space="0" w:color="auto"/>
        <w:bottom w:val="none" w:sz="0" w:space="0" w:color="auto"/>
        <w:right w:val="none" w:sz="0" w:space="0" w:color="auto"/>
      </w:divBdr>
    </w:div>
    <w:div w:id="1642036472">
      <w:bodyDiv w:val="1"/>
      <w:marLeft w:val="0"/>
      <w:marRight w:val="0"/>
      <w:marTop w:val="0"/>
      <w:marBottom w:val="0"/>
      <w:divBdr>
        <w:top w:val="none" w:sz="0" w:space="0" w:color="auto"/>
        <w:left w:val="none" w:sz="0" w:space="0" w:color="auto"/>
        <w:bottom w:val="none" w:sz="0" w:space="0" w:color="auto"/>
        <w:right w:val="none" w:sz="0" w:space="0" w:color="auto"/>
      </w:divBdr>
    </w:div>
    <w:div w:id="1662998545">
      <w:bodyDiv w:val="1"/>
      <w:marLeft w:val="0"/>
      <w:marRight w:val="0"/>
      <w:marTop w:val="0"/>
      <w:marBottom w:val="0"/>
      <w:divBdr>
        <w:top w:val="none" w:sz="0" w:space="0" w:color="auto"/>
        <w:left w:val="none" w:sz="0" w:space="0" w:color="auto"/>
        <w:bottom w:val="none" w:sz="0" w:space="0" w:color="auto"/>
        <w:right w:val="none" w:sz="0" w:space="0" w:color="auto"/>
      </w:divBdr>
    </w:div>
    <w:div w:id="1693846685">
      <w:bodyDiv w:val="1"/>
      <w:marLeft w:val="0"/>
      <w:marRight w:val="0"/>
      <w:marTop w:val="0"/>
      <w:marBottom w:val="0"/>
      <w:divBdr>
        <w:top w:val="none" w:sz="0" w:space="0" w:color="auto"/>
        <w:left w:val="none" w:sz="0" w:space="0" w:color="auto"/>
        <w:bottom w:val="none" w:sz="0" w:space="0" w:color="auto"/>
        <w:right w:val="none" w:sz="0" w:space="0" w:color="auto"/>
      </w:divBdr>
    </w:div>
    <w:div w:id="1707097921">
      <w:bodyDiv w:val="1"/>
      <w:marLeft w:val="0"/>
      <w:marRight w:val="0"/>
      <w:marTop w:val="0"/>
      <w:marBottom w:val="0"/>
      <w:divBdr>
        <w:top w:val="none" w:sz="0" w:space="0" w:color="auto"/>
        <w:left w:val="none" w:sz="0" w:space="0" w:color="auto"/>
        <w:bottom w:val="none" w:sz="0" w:space="0" w:color="auto"/>
        <w:right w:val="none" w:sz="0" w:space="0" w:color="auto"/>
      </w:divBdr>
    </w:div>
    <w:div w:id="1711876044">
      <w:bodyDiv w:val="1"/>
      <w:marLeft w:val="0"/>
      <w:marRight w:val="0"/>
      <w:marTop w:val="0"/>
      <w:marBottom w:val="0"/>
      <w:divBdr>
        <w:top w:val="none" w:sz="0" w:space="0" w:color="auto"/>
        <w:left w:val="none" w:sz="0" w:space="0" w:color="auto"/>
        <w:bottom w:val="none" w:sz="0" w:space="0" w:color="auto"/>
        <w:right w:val="none" w:sz="0" w:space="0" w:color="auto"/>
      </w:divBdr>
    </w:div>
    <w:div w:id="1732607282">
      <w:bodyDiv w:val="1"/>
      <w:marLeft w:val="0"/>
      <w:marRight w:val="0"/>
      <w:marTop w:val="0"/>
      <w:marBottom w:val="0"/>
      <w:divBdr>
        <w:top w:val="none" w:sz="0" w:space="0" w:color="auto"/>
        <w:left w:val="none" w:sz="0" w:space="0" w:color="auto"/>
        <w:bottom w:val="none" w:sz="0" w:space="0" w:color="auto"/>
        <w:right w:val="none" w:sz="0" w:space="0" w:color="auto"/>
      </w:divBdr>
    </w:div>
    <w:div w:id="1737819206">
      <w:bodyDiv w:val="1"/>
      <w:marLeft w:val="0"/>
      <w:marRight w:val="0"/>
      <w:marTop w:val="0"/>
      <w:marBottom w:val="0"/>
      <w:divBdr>
        <w:top w:val="none" w:sz="0" w:space="0" w:color="auto"/>
        <w:left w:val="none" w:sz="0" w:space="0" w:color="auto"/>
        <w:bottom w:val="none" w:sz="0" w:space="0" w:color="auto"/>
        <w:right w:val="none" w:sz="0" w:space="0" w:color="auto"/>
      </w:divBdr>
    </w:div>
    <w:div w:id="1738477569">
      <w:bodyDiv w:val="1"/>
      <w:marLeft w:val="0"/>
      <w:marRight w:val="0"/>
      <w:marTop w:val="0"/>
      <w:marBottom w:val="0"/>
      <w:divBdr>
        <w:top w:val="none" w:sz="0" w:space="0" w:color="auto"/>
        <w:left w:val="none" w:sz="0" w:space="0" w:color="auto"/>
        <w:bottom w:val="none" w:sz="0" w:space="0" w:color="auto"/>
        <w:right w:val="none" w:sz="0" w:space="0" w:color="auto"/>
      </w:divBdr>
    </w:div>
    <w:div w:id="1741905268">
      <w:bodyDiv w:val="1"/>
      <w:marLeft w:val="0"/>
      <w:marRight w:val="0"/>
      <w:marTop w:val="0"/>
      <w:marBottom w:val="0"/>
      <w:divBdr>
        <w:top w:val="none" w:sz="0" w:space="0" w:color="auto"/>
        <w:left w:val="none" w:sz="0" w:space="0" w:color="auto"/>
        <w:bottom w:val="none" w:sz="0" w:space="0" w:color="auto"/>
        <w:right w:val="none" w:sz="0" w:space="0" w:color="auto"/>
      </w:divBdr>
    </w:div>
    <w:div w:id="1752853172">
      <w:bodyDiv w:val="1"/>
      <w:marLeft w:val="0"/>
      <w:marRight w:val="0"/>
      <w:marTop w:val="0"/>
      <w:marBottom w:val="0"/>
      <w:divBdr>
        <w:top w:val="none" w:sz="0" w:space="0" w:color="auto"/>
        <w:left w:val="none" w:sz="0" w:space="0" w:color="auto"/>
        <w:bottom w:val="none" w:sz="0" w:space="0" w:color="auto"/>
        <w:right w:val="none" w:sz="0" w:space="0" w:color="auto"/>
      </w:divBdr>
    </w:div>
    <w:div w:id="1757050374">
      <w:bodyDiv w:val="1"/>
      <w:marLeft w:val="0"/>
      <w:marRight w:val="0"/>
      <w:marTop w:val="0"/>
      <w:marBottom w:val="0"/>
      <w:divBdr>
        <w:top w:val="none" w:sz="0" w:space="0" w:color="auto"/>
        <w:left w:val="none" w:sz="0" w:space="0" w:color="auto"/>
        <w:bottom w:val="none" w:sz="0" w:space="0" w:color="auto"/>
        <w:right w:val="none" w:sz="0" w:space="0" w:color="auto"/>
      </w:divBdr>
    </w:div>
    <w:div w:id="1762413885">
      <w:bodyDiv w:val="1"/>
      <w:marLeft w:val="0"/>
      <w:marRight w:val="0"/>
      <w:marTop w:val="0"/>
      <w:marBottom w:val="0"/>
      <w:divBdr>
        <w:top w:val="none" w:sz="0" w:space="0" w:color="auto"/>
        <w:left w:val="none" w:sz="0" w:space="0" w:color="auto"/>
        <w:bottom w:val="none" w:sz="0" w:space="0" w:color="auto"/>
        <w:right w:val="none" w:sz="0" w:space="0" w:color="auto"/>
      </w:divBdr>
    </w:div>
    <w:div w:id="1768695982">
      <w:bodyDiv w:val="1"/>
      <w:marLeft w:val="0"/>
      <w:marRight w:val="0"/>
      <w:marTop w:val="0"/>
      <w:marBottom w:val="0"/>
      <w:divBdr>
        <w:top w:val="none" w:sz="0" w:space="0" w:color="auto"/>
        <w:left w:val="none" w:sz="0" w:space="0" w:color="auto"/>
        <w:bottom w:val="none" w:sz="0" w:space="0" w:color="auto"/>
        <w:right w:val="none" w:sz="0" w:space="0" w:color="auto"/>
      </w:divBdr>
    </w:div>
    <w:div w:id="1770613581">
      <w:bodyDiv w:val="1"/>
      <w:marLeft w:val="0"/>
      <w:marRight w:val="0"/>
      <w:marTop w:val="0"/>
      <w:marBottom w:val="0"/>
      <w:divBdr>
        <w:top w:val="none" w:sz="0" w:space="0" w:color="auto"/>
        <w:left w:val="none" w:sz="0" w:space="0" w:color="auto"/>
        <w:bottom w:val="none" w:sz="0" w:space="0" w:color="auto"/>
        <w:right w:val="none" w:sz="0" w:space="0" w:color="auto"/>
      </w:divBdr>
    </w:div>
    <w:div w:id="1774131382">
      <w:bodyDiv w:val="1"/>
      <w:marLeft w:val="0"/>
      <w:marRight w:val="0"/>
      <w:marTop w:val="0"/>
      <w:marBottom w:val="0"/>
      <w:divBdr>
        <w:top w:val="none" w:sz="0" w:space="0" w:color="auto"/>
        <w:left w:val="none" w:sz="0" w:space="0" w:color="auto"/>
        <w:bottom w:val="none" w:sz="0" w:space="0" w:color="auto"/>
        <w:right w:val="none" w:sz="0" w:space="0" w:color="auto"/>
      </w:divBdr>
    </w:div>
    <w:div w:id="1788622953">
      <w:bodyDiv w:val="1"/>
      <w:marLeft w:val="0"/>
      <w:marRight w:val="0"/>
      <w:marTop w:val="0"/>
      <w:marBottom w:val="0"/>
      <w:divBdr>
        <w:top w:val="none" w:sz="0" w:space="0" w:color="auto"/>
        <w:left w:val="none" w:sz="0" w:space="0" w:color="auto"/>
        <w:bottom w:val="none" w:sz="0" w:space="0" w:color="auto"/>
        <w:right w:val="none" w:sz="0" w:space="0" w:color="auto"/>
      </w:divBdr>
    </w:div>
    <w:div w:id="1812215148">
      <w:bodyDiv w:val="1"/>
      <w:marLeft w:val="0"/>
      <w:marRight w:val="0"/>
      <w:marTop w:val="0"/>
      <w:marBottom w:val="0"/>
      <w:divBdr>
        <w:top w:val="none" w:sz="0" w:space="0" w:color="auto"/>
        <w:left w:val="none" w:sz="0" w:space="0" w:color="auto"/>
        <w:bottom w:val="none" w:sz="0" w:space="0" w:color="auto"/>
        <w:right w:val="none" w:sz="0" w:space="0" w:color="auto"/>
      </w:divBdr>
    </w:div>
    <w:div w:id="1813402332">
      <w:bodyDiv w:val="1"/>
      <w:marLeft w:val="0"/>
      <w:marRight w:val="0"/>
      <w:marTop w:val="0"/>
      <w:marBottom w:val="0"/>
      <w:divBdr>
        <w:top w:val="none" w:sz="0" w:space="0" w:color="auto"/>
        <w:left w:val="none" w:sz="0" w:space="0" w:color="auto"/>
        <w:bottom w:val="none" w:sz="0" w:space="0" w:color="auto"/>
        <w:right w:val="none" w:sz="0" w:space="0" w:color="auto"/>
      </w:divBdr>
    </w:div>
    <w:div w:id="1815489366">
      <w:bodyDiv w:val="1"/>
      <w:marLeft w:val="0"/>
      <w:marRight w:val="0"/>
      <w:marTop w:val="0"/>
      <w:marBottom w:val="0"/>
      <w:divBdr>
        <w:top w:val="none" w:sz="0" w:space="0" w:color="auto"/>
        <w:left w:val="none" w:sz="0" w:space="0" w:color="auto"/>
        <w:bottom w:val="none" w:sz="0" w:space="0" w:color="auto"/>
        <w:right w:val="none" w:sz="0" w:space="0" w:color="auto"/>
      </w:divBdr>
    </w:div>
    <w:div w:id="1815877601">
      <w:bodyDiv w:val="1"/>
      <w:marLeft w:val="0"/>
      <w:marRight w:val="0"/>
      <w:marTop w:val="0"/>
      <w:marBottom w:val="0"/>
      <w:divBdr>
        <w:top w:val="none" w:sz="0" w:space="0" w:color="auto"/>
        <w:left w:val="none" w:sz="0" w:space="0" w:color="auto"/>
        <w:bottom w:val="none" w:sz="0" w:space="0" w:color="auto"/>
        <w:right w:val="none" w:sz="0" w:space="0" w:color="auto"/>
      </w:divBdr>
    </w:div>
    <w:div w:id="1824422941">
      <w:bodyDiv w:val="1"/>
      <w:marLeft w:val="0"/>
      <w:marRight w:val="0"/>
      <w:marTop w:val="0"/>
      <w:marBottom w:val="0"/>
      <w:divBdr>
        <w:top w:val="none" w:sz="0" w:space="0" w:color="auto"/>
        <w:left w:val="none" w:sz="0" w:space="0" w:color="auto"/>
        <w:bottom w:val="none" w:sz="0" w:space="0" w:color="auto"/>
        <w:right w:val="none" w:sz="0" w:space="0" w:color="auto"/>
      </w:divBdr>
    </w:div>
    <w:div w:id="1837770605">
      <w:bodyDiv w:val="1"/>
      <w:marLeft w:val="0"/>
      <w:marRight w:val="0"/>
      <w:marTop w:val="0"/>
      <w:marBottom w:val="0"/>
      <w:divBdr>
        <w:top w:val="none" w:sz="0" w:space="0" w:color="auto"/>
        <w:left w:val="none" w:sz="0" w:space="0" w:color="auto"/>
        <w:bottom w:val="none" w:sz="0" w:space="0" w:color="auto"/>
        <w:right w:val="none" w:sz="0" w:space="0" w:color="auto"/>
      </w:divBdr>
    </w:div>
    <w:div w:id="1845245812">
      <w:bodyDiv w:val="1"/>
      <w:marLeft w:val="0"/>
      <w:marRight w:val="0"/>
      <w:marTop w:val="0"/>
      <w:marBottom w:val="0"/>
      <w:divBdr>
        <w:top w:val="none" w:sz="0" w:space="0" w:color="auto"/>
        <w:left w:val="none" w:sz="0" w:space="0" w:color="auto"/>
        <w:bottom w:val="none" w:sz="0" w:space="0" w:color="auto"/>
        <w:right w:val="none" w:sz="0" w:space="0" w:color="auto"/>
      </w:divBdr>
    </w:div>
    <w:div w:id="1852063011">
      <w:bodyDiv w:val="1"/>
      <w:marLeft w:val="0"/>
      <w:marRight w:val="0"/>
      <w:marTop w:val="0"/>
      <w:marBottom w:val="0"/>
      <w:divBdr>
        <w:top w:val="none" w:sz="0" w:space="0" w:color="auto"/>
        <w:left w:val="none" w:sz="0" w:space="0" w:color="auto"/>
        <w:bottom w:val="none" w:sz="0" w:space="0" w:color="auto"/>
        <w:right w:val="none" w:sz="0" w:space="0" w:color="auto"/>
      </w:divBdr>
    </w:div>
    <w:div w:id="1857496312">
      <w:bodyDiv w:val="1"/>
      <w:marLeft w:val="0"/>
      <w:marRight w:val="0"/>
      <w:marTop w:val="0"/>
      <w:marBottom w:val="0"/>
      <w:divBdr>
        <w:top w:val="none" w:sz="0" w:space="0" w:color="auto"/>
        <w:left w:val="none" w:sz="0" w:space="0" w:color="auto"/>
        <w:bottom w:val="none" w:sz="0" w:space="0" w:color="auto"/>
        <w:right w:val="none" w:sz="0" w:space="0" w:color="auto"/>
      </w:divBdr>
    </w:div>
    <w:div w:id="1869029274">
      <w:bodyDiv w:val="1"/>
      <w:marLeft w:val="0"/>
      <w:marRight w:val="0"/>
      <w:marTop w:val="0"/>
      <w:marBottom w:val="0"/>
      <w:divBdr>
        <w:top w:val="none" w:sz="0" w:space="0" w:color="auto"/>
        <w:left w:val="none" w:sz="0" w:space="0" w:color="auto"/>
        <w:bottom w:val="none" w:sz="0" w:space="0" w:color="auto"/>
        <w:right w:val="none" w:sz="0" w:space="0" w:color="auto"/>
      </w:divBdr>
    </w:div>
    <w:div w:id="1894727149">
      <w:bodyDiv w:val="1"/>
      <w:marLeft w:val="0"/>
      <w:marRight w:val="0"/>
      <w:marTop w:val="0"/>
      <w:marBottom w:val="0"/>
      <w:divBdr>
        <w:top w:val="none" w:sz="0" w:space="0" w:color="auto"/>
        <w:left w:val="none" w:sz="0" w:space="0" w:color="auto"/>
        <w:bottom w:val="none" w:sz="0" w:space="0" w:color="auto"/>
        <w:right w:val="none" w:sz="0" w:space="0" w:color="auto"/>
      </w:divBdr>
    </w:div>
    <w:div w:id="1911189299">
      <w:bodyDiv w:val="1"/>
      <w:marLeft w:val="0"/>
      <w:marRight w:val="0"/>
      <w:marTop w:val="0"/>
      <w:marBottom w:val="0"/>
      <w:divBdr>
        <w:top w:val="none" w:sz="0" w:space="0" w:color="auto"/>
        <w:left w:val="none" w:sz="0" w:space="0" w:color="auto"/>
        <w:bottom w:val="none" w:sz="0" w:space="0" w:color="auto"/>
        <w:right w:val="none" w:sz="0" w:space="0" w:color="auto"/>
      </w:divBdr>
    </w:div>
    <w:div w:id="1913389289">
      <w:bodyDiv w:val="1"/>
      <w:marLeft w:val="0"/>
      <w:marRight w:val="0"/>
      <w:marTop w:val="0"/>
      <w:marBottom w:val="0"/>
      <w:divBdr>
        <w:top w:val="none" w:sz="0" w:space="0" w:color="auto"/>
        <w:left w:val="none" w:sz="0" w:space="0" w:color="auto"/>
        <w:bottom w:val="none" w:sz="0" w:space="0" w:color="auto"/>
        <w:right w:val="none" w:sz="0" w:space="0" w:color="auto"/>
      </w:divBdr>
    </w:div>
    <w:div w:id="1926106208">
      <w:bodyDiv w:val="1"/>
      <w:marLeft w:val="0"/>
      <w:marRight w:val="0"/>
      <w:marTop w:val="0"/>
      <w:marBottom w:val="0"/>
      <w:divBdr>
        <w:top w:val="none" w:sz="0" w:space="0" w:color="auto"/>
        <w:left w:val="none" w:sz="0" w:space="0" w:color="auto"/>
        <w:bottom w:val="none" w:sz="0" w:space="0" w:color="auto"/>
        <w:right w:val="none" w:sz="0" w:space="0" w:color="auto"/>
      </w:divBdr>
    </w:div>
    <w:div w:id="1928541144">
      <w:bodyDiv w:val="1"/>
      <w:marLeft w:val="0"/>
      <w:marRight w:val="0"/>
      <w:marTop w:val="0"/>
      <w:marBottom w:val="0"/>
      <w:divBdr>
        <w:top w:val="none" w:sz="0" w:space="0" w:color="auto"/>
        <w:left w:val="none" w:sz="0" w:space="0" w:color="auto"/>
        <w:bottom w:val="none" w:sz="0" w:space="0" w:color="auto"/>
        <w:right w:val="none" w:sz="0" w:space="0" w:color="auto"/>
      </w:divBdr>
    </w:div>
    <w:div w:id="1929002164">
      <w:bodyDiv w:val="1"/>
      <w:marLeft w:val="0"/>
      <w:marRight w:val="0"/>
      <w:marTop w:val="0"/>
      <w:marBottom w:val="0"/>
      <w:divBdr>
        <w:top w:val="none" w:sz="0" w:space="0" w:color="auto"/>
        <w:left w:val="none" w:sz="0" w:space="0" w:color="auto"/>
        <w:bottom w:val="none" w:sz="0" w:space="0" w:color="auto"/>
        <w:right w:val="none" w:sz="0" w:space="0" w:color="auto"/>
      </w:divBdr>
    </w:div>
    <w:div w:id="1973053455">
      <w:bodyDiv w:val="1"/>
      <w:marLeft w:val="0"/>
      <w:marRight w:val="0"/>
      <w:marTop w:val="0"/>
      <w:marBottom w:val="0"/>
      <w:divBdr>
        <w:top w:val="none" w:sz="0" w:space="0" w:color="auto"/>
        <w:left w:val="none" w:sz="0" w:space="0" w:color="auto"/>
        <w:bottom w:val="none" w:sz="0" w:space="0" w:color="auto"/>
        <w:right w:val="none" w:sz="0" w:space="0" w:color="auto"/>
      </w:divBdr>
    </w:div>
    <w:div w:id="1980959944">
      <w:bodyDiv w:val="1"/>
      <w:marLeft w:val="0"/>
      <w:marRight w:val="0"/>
      <w:marTop w:val="0"/>
      <w:marBottom w:val="0"/>
      <w:divBdr>
        <w:top w:val="none" w:sz="0" w:space="0" w:color="auto"/>
        <w:left w:val="none" w:sz="0" w:space="0" w:color="auto"/>
        <w:bottom w:val="none" w:sz="0" w:space="0" w:color="auto"/>
        <w:right w:val="none" w:sz="0" w:space="0" w:color="auto"/>
      </w:divBdr>
    </w:div>
    <w:div w:id="1984307009">
      <w:bodyDiv w:val="1"/>
      <w:marLeft w:val="0"/>
      <w:marRight w:val="0"/>
      <w:marTop w:val="0"/>
      <w:marBottom w:val="0"/>
      <w:divBdr>
        <w:top w:val="none" w:sz="0" w:space="0" w:color="auto"/>
        <w:left w:val="none" w:sz="0" w:space="0" w:color="auto"/>
        <w:bottom w:val="none" w:sz="0" w:space="0" w:color="auto"/>
        <w:right w:val="none" w:sz="0" w:space="0" w:color="auto"/>
      </w:divBdr>
    </w:div>
    <w:div w:id="1984769116">
      <w:bodyDiv w:val="1"/>
      <w:marLeft w:val="0"/>
      <w:marRight w:val="0"/>
      <w:marTop w:val="0"/>
      <w:marBottom w:val="0"/>
      <w:divBdr>
        <w:top w:val="none" w:sz="0" w:space="0" w:color="auto"/>
        <w:left w:val="none" w:sz="0" w:space="0" w:color="auto"/>
        <w:bottom w:val="none" w:sz="0" w:space="0" w:color="auto"/>
        <w:right w:val="none" w:sz="0" w:space="0" w:color="auto"/>
      </w:divBdr>
    </w:div>
    <w:div w:id="1986624635">
      <w:bodyDiv w:val="1"/>
      <w:marLeft w:val="0"/>
      <w:marRight w:val="0"/>
      <w:marTop w:val="0"/>
      <w:marBottom w:val="0"/>
      <w:divBdr>
        <w:top w:val="none" w:sz="0" w:space="0" w:color="auto"/>
        <w:left w:val="none" w:sz="0" w:space="0" w:color="auto"/>
        <w:bottom w:val="none" w:sz="0" w:space="0" w:color="auto"/>
        <w:right w:val="none" w:sz="0" w:space="0" w:color="auto"/>
      </w:divBdr>
    </w:div>
    <w:div w:id="1989169641">
      <w:bodyDiv w:val="1"/>
      <w:marLeft w:val="0"/>
      <w:marRight w:val="0"/>
      <w:marTop w:val="0"/>
      <w:marBottom w:val="0"/>
      <w:divBdr>
        <w:top w:val="none" w:sz="0" w:space="0" w:color="auto"/>
        <w:left w:val="none" w:sz="0" w:space="0" w:color="auto"/>
        <w:bottom w:val="none" w:sz="0" w:space="0" w:color="auto"/>
        <w:right w:val="none" w:sz="0" w:space="0" w:color="auto"/>
      </w:divBdr>
    </w:div>
    <w:div w:id="1993681964">
      <w:bodyDiv w:val="1"/>
      <w:marLeft w:val="0"/>
      <w:marRight w:val="0"/>
      <w:marTop w:val="0"/>
      <w:marBottom w:val="0"/>
      <w:divBdr>
        <w:top w:val="none" w:sz="0" w:space="0" w:color="auto"/>
        <w:left w:val="none" w:sz="0" w:space="0" w:color="auto"/>
        <w:bottom w:val="none" w:sz="0" w:space="0" w:color="auto"/>
        <w:right w:val="none" w:sz="0" w:space="0" w:color="auto"/>
      </w:divBdr>
    </w:div>
    <w:div w:id="1995789943">
      <w:bodyDiv w:val="1"/>
      <w:marLeft w:val="0"/>
      <w:marRight w:val="0"/>
      <w:marTop w:val="0"/>
      <w:marBottom w:val="0"/>
      <w:divBdr>
        <w:top w:val="none" w:sz="0" w:space="0" w:color="auto"/>
        <w:left w:val="none" w:sz="0" w:space="0" w:color="auto"/>
        <w:bottom w:val="none" w:sz="0" w:space="0" w:color="auto"/>
        <w:right w:val="none" w:sz="0" w:space="0" w:color="auto"/>
      </w:divBdr>
    </w:div>
    <w:div w:id="2001080525">
      <w:bodyDiv w:val="1"/>
      <w:marLeft w:val="0"/>
      <w:marRight w:val="0"/>
      <w:marTop w:val="0"/>
      <w:marBottom w:val="0"/>
      <w:divBdr>
        <w:top w:val="none" w:sz="0" w:space="0" w:color="auto"/>
        <w:left w:val="none" w:sz="0" w:space="0" w:color="auto"/>
        <w:bottom w:val="none" w:sz="0" w:space="0" w:color="auto"/>
        <w:right w:val="none" w:sz="0" w:space="0" w:color="auto"/>
      </w:divBdr>
    </w:div>
    <w:div w:id="2027442260">
      <w:bodyDiv w:val="1"/>
      <w:marLeft w:val="0"/>
      <w:marRight w:val="0"/>
      <w:marTop w:val="0"/>
      <w:marBottom w:val="0"/>
      <w:divBdr>
        <w:top w:val="none" w:sz="0" w:space="0" w:color="auto"/>
        <w:left w:val="none" w:sz="0" w:space="0" w:color="auto"/>
        <w:bottom w:val="none" w:sz="0" w:space="0" w:color="auto"/>
        <w:right w:val="none" w:sz="0" w:space="0" w:color="auto"/>
      </w:divBdr>
    </w:div>
    <w:div w:id="2050642384">
      <w:bodyDiv w:val="1"/>
      <w:marLeft w:val="0"/>
      <w:marRight w:val="0"/>
      <w:marTop w:val="0"/>
      <w:marBottom w:val="0"/>
      <w:divBdr>
        <w:top w:val="none" w:sz="0" w:space="0" w:color="auto"/>
        <w:left w:val="none" w:sz="0" w:space="0" w:color="auto"/>
        <w:bottom w:val="none" w:sz="0" w:space="0" w:color="auto"/>
        <w:right w:val="none" w:sz="0" w:space="0" w:color="auto"/>
      </w:divBdr>
    </w:div>
    <w:div w:id="2073695582">
      <w:bodyDiv w:val="1"/>
      <w:marLeft w:val="0"/>
      <w:marRight w:val="0"/>
      <w:marTop w:val="0"/>
      <w:marBottom w:val="0"/>
      <w:divBdr>
        <w:top w:val="none" w:sz="0" w:space="0" w:color="auto"/>
        <w:left w:val="none" w:sz="0" w:space="0" w:color="auto"/>
        <w:bottom w:val="none" w:sz="0" w:space="0" w:color="auto"/>
        <w:right w:val="none" w:sz="0" w:space="0" w:color="auto"/>
      </w:divBdr>
    </w:div>
    <w:div w:id="2076007742">
      <w:bodyDiv w:val="1"/>
      <w:marLeft w:val="0"/>
      <w:marRight w:val="0"/>
      <w:marTop w:val="0"/>
      <w:marBottom w:val="0"/>
      <w:divBdr>
        <w:top w:val="none" w:sz="0" w:space="0" w:color="auto"/>
        <w:left w:val="none" w:sz="0" w:space="0" w:color="auto"/>
        <w:bottom w:val="none" w:sz="0" w:space="0" w:color="auto"/>
        <w:right w:val="none" w:sz="0" w:space="0" w:color="auto"/>
      </w:divBdr>
    </w:div>
    <w:div w:id="2089038109">
      <w:bodyDiv w:val="1"/>
      <w:marLeft w:val="0"/>
      <w:marRight w:val="0"/>
      <w:marTop w:val="0"/>
      <w:marBottom w:val="0"/>
      <w:divBdr>
        <w:top w:val="none" w:sz="0" w:space="0" w:color="auto"/>
        <w:left w:val="none" w:sz="0" w:space="0" w:color="auto"/>
        <w:bottom w:val="none" w:sz="0" w:space="0" w:color="auto"/>
        <w:right w:val="none" w:sz="0" w:space="0" w:color="auto"/>
      </w:divBdr>
    </w:div>
    <w:div w:id="2100519367">
      <w:bodyDiv w:val="1"/>
      <w:marLeft w:val="0"/>
      <w:marRight w:val="0"/>
      <w:marTop w:val="0"/>
      <w:marBottom w:val="0"/>
      <w:divBdr>
        <w:top w:val="none" w:sz="0" w:space="0" w:color="auto"/>
        <w:left w:val="none" w:sz="0" w:space="0" w:color="auto"/>
        <w:bottom w:val="none" w:sz="0" w:space="0" w:color="auto"/>
        <w:right w:val="none" w:sz="0" w:space="0" w:color="auto"/>
      </w:divBdr>
    </w:div>
    <w:div w:id="2119983812">
      <w:bodyDiv w:val="1"/>
      <w:marLeft w:val="0"/>
      <w:marRight w:val="0"/>
      <w:marTop w:val="0"/>
      <w:marBottom w:val="0"/>
      <w:divBdr>
        <w:top w:val="none" w:sz="0" w:space="0" w:color="auto"/>
        <w:left w:val="none" w:sz="0" w:space="0" w:color="auto"/>
        <w:bottom w:val="none" w:sz="0" w:space="0" w:color="auto"/>
        <w:right w:val="none" w:sz="0" w:space="0" w:color="auto"/>
      </w:divBdr>
    </w:div>
    <w:div w:id="2122021857">
      <w:bodyDiv w:val="1"/>
      <w:marLeft w:val="0"/>
      <w:marRight w:val="0"/>
      <w:marTop w:val="0"/>
      <w:marBottom w:val="0"/>
      <w:divBdr>
        <w:top w:val="none" w:sz="0" w:space="0" w:color="auto"/>
        <w:left w:val="none" w:sz="0" w:space="0" w:color="auto"/>
        <w:bottom w:val="none" w:sz="0" w:space="0" w:color="auto"/>
        <w:right w:val="none" w:sz="0" w:space="0" w:color="auto"/>
      </w:divBdr>
    </w:div>
    <w:div w:id="21259224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jpeg"/><Relationship Id="rId22"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9FCA058AA25D2D4989C4E4C3C2D36247" ma:contentTypeVersion="11" ma:contentTypeDescription="Utwórz nowy dokument." ma:contentTypeScope="" ma:versionID="5a8d2a547e3156d75e70c25c7f1596ae">
  <xsd:schema xmlns:xsd="http://www.w3.org/2001/XMLSchema" xmlns:xs="http://www.w3.org/2001/XMLSchema" xmlns:p="http://schemas.microsoft.com/office/2006/metadata/properties" xmlns:ns2="0aee5a10-8780-4437-8364-7da574c63e93" xmlns:ns3="461615aa-93f0-4651-b32f-4f8ada9bce41" targetNamespace="http://schemas.microsoft.com/office/2006/metadata/properties" ma:root="true" ma:fieldsID="c80f8198af556d4d6652a828f2d45abd" ns2:_="" ns3:_="">
    <xsd:import namespace="0aee5a10-8780-4437-8364-7da574c63e93"/>
    <xsd:import namespace="461615aa-93f0-4651-b32f-4f8ada9bce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e5a10-8780-4437-8364-7da574c63e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3a7cbe8-f259-43ee-ba9d-8e431ea2b9c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1615aa-93f0-4651-b32f-4f8ada9bce4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fccc5d6-c3ef-41fc-8db6-b245bfa71e99}" ma:internalName="TaxCatchAll" ma:showField="CatchAllData" ma:web="461615aa-93f0-4651-b32f-4f8ada9bce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1615aa-93f0-4651-b32f-4f8ada9bce41" xsi:nil="true"/>
    <lcf76f155ced4ddcb4097134ff3c332f xmlns="0aee5a10-8780-4437-8364-7da574c63e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E2A995-5775-42EA-8B31-2E8FCF3B0319}">
  <ds:schemaRefs>
    <ds:schemaRef ds:uri="http://schemas.openxmlformats.org/officeDocument/2006/bibliography"/>
  </ds:schemaRefs>
</ds:datastoreItem>
</file>

<file path=customXml/itemProps2.xml><?xml version="1.0" encoding="utf-8"?>
<ds:datastoreItem xmlns:ds="http://schemas.openxmlformats.org/officeDocument/2006/customXml" ds:itemID="{0D942D0A-BF2C-4E32-A7C0-5D4069677660}"/>
</file>

<file path=customXml/itemProps3.xml><?xml version="1.0" encoding="utf-8"?>
<ds:datastoreItem xmlns:ds="http://schemas.openxmlformats.org/officeDocument/2006/customXml" ds:itemID="{58782D55-5E26-4F8F-8795-D1D3EAFFF8AE}"/>
</file>

<file path=customXml/itemProps4.xml><?xml version="1.0" encoding="utf-8"?>
<ds:datastoreItem xmlns:ds="http://schemas.openxmlformats.org/officeDocument/2006/customXml" ds:itemID="{B064EE41-1432-4AA9-A938-907DAEE8E0AF}"/>
</file>

<file path=docProps/app.xml><?xml version="1.0" encoding="utf-8"?>
<Properties xmlns="http://schemas.openxmlformats.org/officeDocument/2006/extended-properties" xmlns:vt="http://schemas.openxmlformats.org/officeDocument/2006/docPropsVTypes">
  <Template>Normal.dotm</Template>
  <TotalTime>39</TotalTime>
  <Pages>124</Pages>
  <Words>32854</Words>
  <Characters>197129</Characters>
  <Application>Microsoft Office Word</Application>
  <DocSecurity>0</DocSecurity>
  <Lines>1642</Lines>
  <Paragraphs>459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Robert</cp:lastModifiedBy>
  <cp:revision>5</cp:revision>
  <cp:lastPrinted>2025-03-11T12:38:00Z</cp:lastPrinted>
  <dcterms:created xsi:type="dcterms:W3CDTF">2025-03-11T11:14:00Z</dcterms:created>
  <dcterms:modified xsi:type="dcterms:W3CDTF">2025-03-11T12:39:00Z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0x0101009FCA058AA25D2D4989C4E4C3C2D36247</vt:lpwstr>
  </property>
</Properties>
</file>